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99743570" w:displacedByCustomXml="next"/>
    <w:sdt>
      <w:sdtPr>
        <w:rPr>
          <w:rFonts w:ascii="Times New Roman" w:eastAsiaTheme="minorHAnsi" w:hAnsi="Times New Roman" w:cstheme="minorBidi"/>
          <w:b/>
          <w:sz w:val="28"/>
          <w:szCs w:val="28"/>
          <w:lang w:val="en-GB" w:bidi="ar-SA"/>
        </w:rPr>
        <w:id w:val="-1901816741"/>
        <w:docPartObj>
          <w:docPartGallery w:val="Cover Pages"/>
          <w:docPartUnique/>
        </w:docPartObj>
      </w:sdtPr>
      <w:sdtEndPr>
        <w:rPr>
          <w:rFonts w:cs="Times New Roman"/>
        </w:rPr>
      </w:sdtEndPr>
      <w:sdtContent>
        <w:p w14:paraId="2933962F" w14:textId="77777777" w:rsidR="00FA75B9" w:rsidRPr="00C20F2B" w:rsidRDefault="00FA75B9" w:rsidP="001F6572">
          <w:pPr>
            <w:pStyle w:val="NoSpacing"/>
            <w:spacing w:after="240"/>
            <w:jc w:val="center"/>
          </w:pPr>
          <w:r w:rsidRPr="00C20F2B">
            <w:rPr>
              <w:noProof/>
              <w:lang w:val="en-GB" w:eastAsia="en-GB" w:bidi="ar-SA"/>
            </w:rPr>
            <w:drawing>
              <wp:inline distT="0" distB="0" distL="0" distR="0" wp14:anchorId="3A5F3C6F" wp14:editId="729E4CCE">
                <wp:extent cx="1417320" cy="75089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eastAsiaTheme="majorEastAsia"/>
              <w:b/>
              <w:caps/>
              <w:sz w:val="44"/>
              <w:szCs w:val="44"/>
            </w:rPr>
            <w:alias w:val="Title"/>
            <w:tag w:val=""/>
            <w:id w:val="1735040861"/>
            <w:dataBinding w:prefixMappings="xmlns:ns0='http://purl.org/dc/elements/1.1/' xmlns:ns1='http://schemas.openxmlformats.org/package/2006/metadata/core-properties' " w:xpath="/ns1:coreProperties[1]/ns0:title[1]" w:storeItemID="{6C3C8BC8-F283-45AE-878A-BAB7291924A1}"/>
            <w:text/>
          </w:sdtPr>
          <w:sdtEndPr/>
          <w:sdtContent>
            <w:p w14:paraId="3B154BC3" w14:textId="77777777" w:rsidR="00FA75B9" w:rsidRPr="001F6572" w:rsidRDefault="00FF1D1D" w:rsidP="00FC5D7F">
              <w:pPr>
                <w:pStyle w:val="NoSpacing"/>
                <w:pBdr>
                  <w:top w:val="single" w:sz="6" w:space="6" w:color="5B9BD5" w:themeColor="accent1"/>
                  <w:bottom w:val="single" w:sz="6" w:space="6" w:color="5B9BD5" w:themeColor="accent1"/>
                </w:pBdr>
                <w:jc w:val="center"/>
                <w:rPr>
                  <w:rFonts w:ascii="Times New Roman" w:eastAsiaTheme="majorEastAsia" w:hAnsi="Times New Roman"/>
                  <w:b/>
                  <w:caps/>
                  <w:sz w:val="44"/>
                  <w:szCs w:val="44"/>
                </w:rPr>
              </w:pPr>
              <w:r w:rsidRPr="00FF1D1D">
                <w:rPr>
                  <w:rFonts w:eastAsiaTheme="majorEastAsia"/>
                  <w:b/>
                  <w:caps/>
                  <w:sz w:val="44"/>
                  <w:szCs w:val="44"/>
                </w:rPr>
                <w:t>ENVIRONMENTAL AND SOCIAL IMPACT ASSESSMENT (ESIA) FOR THE PROPOSED MUBI INTERNATIONAL CATTLE MARKET, MUBI SOUTH LOCAL GOVERNMENT AREA, ADAMAWA STATE, NIGERIA</w:t>
              </w:r>
            </w:p>
          </w:sdtContent>
        </w:sdt>
        <w:p w14:paraId="3B0844A4" w14:textId="77777777" w:rsidR="00703120" w:rsidRDefault="001F1A3E" w:rsidP="00703120">
          <w:pPr>
            <w:pStyle w:val="NoSpacing"/>
            <w:spacing w:before="240"/>
            <w:jc w:val="center"/>
            <w:rPr>
              <w:rFonts w:ascii="Segoe Print" w:hAnsi="Segoe Print"/>
              <w:b/>
              <w:sz w:val="28"/>
              <w:szCs w:val="28"/>
            </w:rPr>
          </w:pPr>
          <w:sdt>
            <w:sdtPr>
              <w:rPr>
                <w:rFonts w:ascii="Segoe Print" w:hAnsi="Segoe Print"/>
                <w:b/>
                <w:sz w:val="28"/>
                <w:szCs w:val="28"/>
              </w:rPr>
              <w:alias w:val="Subtitle"/>
              <w:tag w:val=""/>
              <w:id w:val="328029620"/>
              <w:dataBinding w:prefixMappings="xmlns:ns0='http://purl.org/dc/elements/1.1/' xmlns:ns1='http://schemas.openxmlformats.org/package/2006/metadata/core-properties' " w:xpath="/ns1:coreProperties[1]/ns0:subject[1]" w:storeItemID="{6C3C8BC8-F283-45AE-878A-BAB7291924A1}"/>
              <w:text/>
            </w:sdtPr>
            <w:sdtEndPr/>
            <w:sdtContent>
              <w:r w:rsidR="00703120">
                <w:rPr>
                  <w:rFonts w:ascii="Segoe Print" w:hAnsi="Segoe Print"/>
                  <w:b/>
                  <w:sz w:val="28"/>
                  <w:szCs w:val="28"/>
                </w:rPr>
                <w:t>PREPARED BY</w:t>
              </w:r>
            </w:sdtContent>
          </w:sdt>
        </w:p>
        <w:p w14:paraId="473E2863" w14:textId="77777777" w:rsidR="00FA75B9" w:rsidRDefault="00703120" w:rsidP="00703120">
          <w:pPr>
            <w:pStyle w:val="NoSpacing"/>
            <w:spacing w:before="240"/>
            <w:jc w:val="center"/>
            <w:rPr>
              <w:b/>
              <w:i/>
              <w:iCs/>
            </w:rPr>
          </w:pPr>
          <w:r w:rsidRPr="009A39E8">
            <w:rPr>
              <w:b/>
              <w:i/>
              <w:iCs/>
            </w:rPr>
            <w:t>INCLUSIVE BASIC SERVICE DELIVERY AND LIVELIHOOD EMPOWERMENT INTEGRATED PROGRAMME (IBSDLEIP)</w:t>
          </w:r>
        </w:p>
        <w:p w14:paraId="36A02B84" w14:textId="77777777" w:rsidR="00703120" w:rsidRPr="00703120" w:rsidRDefault="00703120" w:rsidP="00703120">
          <w:pPr>
            <w:pStyle w:val="NoSpacing"/>
            <w:spacing w:before="240"/>
            <w:jc w:val="center"/>
            <w:rPr>
              <w:rFonts w:ascii="Segoe Print" w:hAnsi="Segoe Print"/>
              <w:b/>
              <w:sz w:val="28"/>
              <w:szCs w:val="28"/>
            </w:rPr>
          </w:pPr>
          <w:r w:rsidRPr="00C20F2B">
            <w:rPr>
              <w:noProof/>
              <w:lang w:val="en-GB" w:eastAsia="en-GB" w:bidi="ar-SA"/>
            </w:rPr>
            <w:drawing>
              <wp:inline distT="0" distB="0" distL="0" distR="0" wp14:anchorId="3DF57CE9" wp14:editId="0DC5DD13">
                <wp:extent cx="758952" cy="478932"/>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tbl>
          <w:tblPr>
            <w:tblStyle w:val="TableGrid"/>
            <w:tblpPr w:leftFromText="180" w:rightFromText="180" w:vertAnchor="text" w:horzAnchor="margin" w:tblpY="8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1940"/>
            <w:gridCol w:w="4071"/>
          </w:tblGrid>
          <w:tr w:rsidR="00614911" w:rsidRPr="00C20F2B" w14:paraId="214BC75D" w14:textId="77777777" w:rsidTr="00614911">
            <w:tc>
              <w:tcPr>
                <w:tcW w:w="3005" w:type="dxa"/>
              </w:tcPr>
              <w:p w14:paraId="39B240B8" w14:textId="77777777" w:rsidR="00614911" w:rsidRPr="00C20F2B" w:rsidRDefault="00614911" w:rsidP="00614911">
                <w:pPr>
                  <w:spacing w:after="0" w:line="240" w:lineRule="auto"/>
                  <w:jc w:val="right"/>
                </w:pPr>
              </w:p>
            </w:tc>
            <w:tc>
              <w:tcPr>
                <w:tcW w:w="1940" w:type="dxa"/>
              </w:tcPr>
              <w:p w14:paraId="06699D8D" w14:textId="77777777" w:rsidR="00614911" w:rsidRPr="00C20F2B" w:rsidRDefault="00614911" w:rsidP="00614911">
                <w:pPr>
                  <w:spacing w:after="0" w:line="240" w:lineRule="auto"/>
                  <w:jc w:val="center"/>
                </w:pPr>
              </w:p>
            </w:tc>
            <w:tc>
              <w:tcPr>
                <w:tcW w:w="4071" w:type="dxa"/>
              </w:tcPr>
              <w:p w14:paraId="1CCDE15F" w14:textId="77777777" w:rsidR="00614911" w:rsidRPr="00C20F2B" w:rsidRDefault="00614911" w:rsidP="00614911">
                <w:pPr>
                  <w:spacing w:after="0" w:line="240" w:lineRule="auto"/>
                  <w:jc w:val="left"/>
                </w:pPr>
              </w:p>
            </w:tc>
          </w:tr>
          <w:tr w:rsidR="00614911" w:rsidRPr="00C20F2B" w14:paraId="12506D6B" w14:textId="77777777" w:rsidTr="00614911">
            <w:tc>
              <w:tcPr>
                <w:tcW w:w="9016" w:type="dxa"/>
                <w:gridSpan w:val="3"/>
              </w:tcPr>
              <w:p w14:paraId="732C0A0E" w14:textId="77777777" w:rsidR="00614911" w:rsidRPr="00703120" w:rsidRDefault="00614911" w:rsidP="00614911">
                <w:pPr>
                  <w:pBdr>
                    <w:top w:val="single" w:sz="24" w:space="8" w:color="5B9BD5" w:themeColor="accent1"/>
                    <w:bottom w:val="single" w:sz="24" w:space="8" w:color="5B9BD5" w:themeColor="accent1"/>
                  </w:pBdr>
                  <w:spacing w:line="240" w:lineRule="auto"/>
                  <w:jc w:val="center"/>
                  <w:rPr>
                    <w:rFonts w:ascii="Comic Sans MS" w:hAnsi="Comic Sans MS"/>
                    <w:b/>
                    <w:i/>
                    <w:iCs/>
                    <w:szCs w:val="24"/>
                  </w:rPr>
                </w:pPr>
                <w:r w:rsidRPr="00703120">
                  <w:rPr>
                    <w:rFonts w:ascii="Comic Sans MS" w:hAnsi="Comic Sans MS"/>
                    <w:b/>
                    <w:i/>
                    <w:iCs/>
                    <w:szCs w:val="24"/>
                  </w:rPr>
                  <w:t>SUBMITTED TO</w:t>
                </w:r>
              </w:p>
              <w:p w14:paraId="7B8AC207" w14:textId="77777777" w:rsidR="00614911" w:rsidRPr="00703120" w:rsidRDefault="00614911" w:rsidP="00614911">
                <w:pPr>
                  <w:pBdr>
                    <w:top w:val="single" w:sz="24" w:space="8" w:color="5B9BD5" w:themeColor="accent1"/>
                    <w:bottom w:val="single" w:sz="24" w:space="8" w:color="5B9BD5" w:themeColor="accent1"/>
                  </w:pBdr>
                  <w:spacing w:after="0" w:line="240" w:lineRule="auto"/>
                  <w:jc w:val="center"/>
                  <w:rPr>
                    <w:rFonts w:ascii="Comic Sans MS" w:hAnsi="Comic Sans MS"/>
                    <w:i/>
                    <w:iCs/>
                    <w:szCs w:val="24"/>
                  </w:rPr>
                </w:pPr>
              </w:p>
              <w:p w14:paraId="15428BFE" w14:textId="77777777" w:rsidR="00614911" w:rsidRPr="00703120" w:rsidRDefault="00614911" w:rsidP="00614911">
                <w:pPr>
                  <w:pBdr>
                    <w:top w:val="single" w:sz="24" w:space="8" w:color="5B9BD5" w:themeColor="accent1"/>
                    <w:bottom w:val="single" w:sz="24" w:space="8" w:color="5B9BD5" w:themeColor="accent1"/>
                  </w:pBdr>
                  <w:spacing w:line="240" w:lineRule="auto"/>
                  <w:jc w:val="center"/>
                  <w:rPr>
                    <w:rFonts w:ascii="Comic Sans MS" w:hAnsi="Comic Sans MS"/>
                    <w:b/>
                    <w:i/>
                    <w:iCs/>
                  </w:rPr>
                </w:pPr>
                <w:r w:rsidRPr="00703120">
                  <w:rPr>
                    <w:rFonts w:ascii="Comic Sans MS" w:hAnsi="Comic Sans MS"/>
                    <w:b/>
                    <w:i/>
                    <w:iCs/>
                  </w:rPr>
                  <w:t>FEDERAL MINISTRY OF ENVIRONMENT, MABUSHI, ABUJA FEDERAL CAPITAL TERRITORY</w:t>
                </w:r>
              </w:p>
              <w:p w14:paraId="35015615" w14:textId="77777777" w:rsidR="00614911" w:rsidRDefault="00614911" w:rsidP="00614911">
                <w:pPr>
                  <w:pBdr>
                    <w:top w:val="single" w:sz="24" w:space="8" w:color="5B9BD5" w:themeColor="accent1"/>
                    <w:bottom w:val="single" w:sz="24" w:space="8" w:color="5B9BD5" w:themeColor="accent1"/>
                  </w:pBdr>
                  <w:spacing w:line="240" w:lineRule="auto"/>
                  <w:jc w:val="center"/>
                  <w:rPr>
                    <w:rFonts w:ascii="Comic Sans MS" w:hAnsi="Comic Sans MS"/>
                    <w:b/>
                    <w:i/>
                    <w:iCs/>
                  </w:rPr>
                </w:pPr>
                <w:r w:rsidRPr="00C20F2B">
                  <w:rPr>
                    <w:b/>
                    <w:noProof/>
                    <w:szCs w:val="24"/>
                    <w:lang w:eastAsia="en-GB"/>
                  </w:rPr>
                  <w:drawing>
                    <wp:inline distT="0" distB="0" distL="0" distR="0" wp14:anchorId="7ABEE0FD" wp14:editId="07CA47DE">
                      <wp:extent cx="804672" cy="8046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tting_Adamawa-logo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4672" cy="804672"/>
                              </a:xfrm>
                              <a:prstGeom prst="rect">
                                <a:avLst/>
                              </a:prstGeom>
                            </pic:spPr>
                          </pic:pic>
                        </a:graphicData>
                      </a:graphic>
                    </wp:inline>
                  </w:drawing>
                </w:r>
                <w:r w:rsidRPr="00C20F2B">
                  <w:rPr>
                    <w:noProof/>
                    <w:lang w:eastAsia="en-GB"/>
                  </w:rPr>
                  <w:drawing>
                    <wp:inline distT="0" distB="0" distL="0" distR="0" wp14:anchorId="7633D029" wp14:editId="3CC59DCB">
                      <wp:extent cx="912002" cy="8001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jpg"/>
                              <pic:cNvPicPr/>
                            </pic:nvPicPr>
                            <pic:blipFill rotWithShape="1">
                              <a:blip r:embed="rId12">
                                <a:extLst>
                                  <a:ext uri="{28A0092B-C50C-407E-A947-70E740481C1C}">
                                    <a14:useLocalDpi xmlns:a14="http://schemas.microsoft.com/office/drawing/2010/main" val="0"/>
                                  </a:ext>
                                </a:extLst>
                              </a:blip>
                              <a:srcRect l="16000" t="19556" r="11556" b="16889"/>
                              <a:stretch/>
                            </pic:blipFill>
                            <pic:spPr bwMode="auto">
                              <a:xfrm>
                                <a:off x="0" y="0"/>
                                <a:ext cx="923128" cy="809861"/>
                              </a:xfrm>
                              <a:prstGeom prst="rect">
                                <a:avLst/>
                              </a:prstGeom>
                              <a:ln>
                                <a:noFill/>
                              </a:ln>
                              <a:extLst>
                                <a:ext uri="{53640926-AAD7-44D8-BBD7-CCE9431645EC}">
                                  <a14:shadowObscured xmlns:a14="http://schemas.microsoft.com/office/drawing/2010/main"/>
                                </a:ext>
                              </a:extLst>
                            </pic:spPr>
                          </pic:pic>
                        </a:graphicData>
                      </a:graphic>
                    </wp:inline>
                  </w:drawing>
                </w:r>
                <w:r w:rsidRPr="00C20F2B">
                  <w:rPr>
                    <w:noProof/>
                    <w:lang w:eastAsia="en-GB"/>
                  </w:rPr>
                  <w:drawing>
                    <wp:inline distT="0" distB="0" distL="0" distR="0" wp14:anchorId="044359FA" wp14:editId="26DF8E82">
                      <wp:extent cx="1546569" cy="8046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rican-development-bank-group-logo-vector.png"/>
                              <pic:cNvPicPr/>
                            </pic:nvPicPr>
                            <pic:blipFill rotWithShape="1">
                              <a:blip r:embed="rId13" cstate="print">
                                <a:extLst>
                                  <a:ext uri="{28A0092B-C50C-407E-A947-70E740481C1C}">
                                    <a14:useLocalDpi xmlns:a14="http://schemas.microsoft.com/office/drawing/2010/main" val="0"/>
                                  </a:ext>
                                </a:extLst>
                              </a:blip>
                              <a:srcRect l="6730" t="1154" r="6411" b="17500"/>
                              <a:stretch/>
                            </pic:blipFill>
                            <pic:spPr bwMode="auto">
                              <a:xfrm>
                                <a:off x="0" y="0"/>
                                <a:ext cx="1546569" cy="804672"/>
                              </a:xfrm>
                              <a:prstGeom prst="rect">
                                <a:avLst/>
                              </a:prstGeom>
                              <a:ln>
                                <a:noFill/>
                              </a:ln>
                              <a:extLst>
                                <a:ext uri="{53640926-AAD7-44D8-BBD7-CCE9431645EC}">
                                  <a14:shadowObscured xmlns:a14="http://schemas.microsoft.com/office/drawing/2010/main"/>
                                </a:ext>
                              </a:extLst>
                            </pic:spPr>
                          </pic:pic>
                        </a:graphicData>
                      </a:graphic>
                    </wp:inline>
                  </w:drawing>
                </w:r>
              </w:p>
              <w:p w14:paraId="0F50300F" w14:textId="77777777" w:rsidR="00614911" w:rsidRPr="00C20F2B" w:rsidRDefault="00614911" w:rsidP="00614911">
                <w:pPr>
                  <w:pBdr>
                    <w:top w:val="single" w:sz="24" w:space="8" w:color="5B9BD5" w:themeColor="accent1"/>
                    <w:bottom w:val="single" w:sz="24" w:space="8" w:color="5B9BD5" w:themeColor="accent1"/>
                  </w:pBdr>
                  <w:spacing w:line="240" w:lineRule="auto"/>
                  <w:jc w:val="center"/>
                </w:pPr>
                <w:r w:rsidRPr="00703120">
                  <w:rPr>
                    <w:rFonts w:ascii="Comic Sans MS" w:hAnsi="Comic Sans MS"/>
                    <w:b/>
                    <w:i/>
                    <w:iCs/>
                  </w:rPr>
                  <w:t>FINAL REPORT</w:t>
                </w:r>
              </w:p>
            </w:tc>
          </w:tr>
        </w:tbl>
        <w:p w14:paraId="32825DAA" w14:textId="77777777" w:rsidR="002A3A82" w:rsidRPr="009A39E8" w:rsidRDefault="001F1A3E" w:rsidP="001F6572">
          <w:pPr>
            <w:pStyle w:val="NoSpacing"/>
            <w:spacing w:after="240"/>
            <w:jc w:val="center"/>
            <w:rPr>
              <w:rFonts w:ascii="Comic Sans MS" w:hAnsi="Comic Sans MS"/>
              <w:b/>
              <w:sz w:val="28"/>
              <w:szCs w:val="28"/>
            </w:rPr>
          </w:pPr>
          <w:sdt>
            <w:sdtPr>
              <w:rPr>
                <w:rFonts w:ascii="Comic Sans MS" w:hAnsi="Comic Sans MS"/>
                <w:b/>
                <w:caps/>
                <w:sz w:val="28"/>
                <w:szCs w:val="28"/>
              </w:rPr>
              <w:alias w:val="Company"/>
              <w:tag w:val=""/>
              <w:id w:val="640541639"/>
              <w:showingPlcHdr/>
              <w:dataBinding w:prefixMappings="xmlns:ns0='http://schemas.openxmlformats.org/officeDocument/2006/extended-properties' " w:xpath="/ns0:Properties[1]/ns0:Company[1]" w:storeItemID="{6668398D-A668-4E3E-A5EB-62B293D839F1}"/>
              <w:text/>
            </w:sdtPr>
            <w:sdtEndPr/>
            <w:sdtContent>
              <w:r w:rsidR="00703120">
                <w:rPr>
                  <w:rFonts w:ascii="Comic Sans MS" w:hAnsi="Comic Sans MS"/>
                  <w:b/>
                  <w:caps/>
                  <w:sz w:val="28"/>
                  <w:szCs w:val="28"/>
                </w:rPr>
                <w:t xml:space="preserve">     </w:t>
              </w:r>
            </w:sdtContent>
          </w:sdt>
        </w:p>
        <w:p w14:paraId="4E501AA6" w14:textId="77777777" w:rsidR="002D7957" w:rsidRDefault="002D7957" w:rsidP="002D7957">
          <w:pPr>
            <w:pStyle w:val="NoSpacing"/>
            <w:spacing w:before="240"/>
            <w:jc w:val="center"/>
            <w:rPr>
              <w:rFonts w:ascii="Comic Sans MS" w:hAnsi="Comic Sans MS"/>
              <w:b/>
              <w:sz w:val="28"/>
              <w:szCs w:val="28"/>
            </w:rPr>
          </w:pPr>
        </w:p>
        <w:p w14:paraId="721B2E9D" w14:textId="77777777" w:rsidR="003A220E" w:rsidRPr="00614911" w:rsidRDefault="00B36769" w:rsidP="00614911">
          <w:pPr>
            <w:pStyle w:val="NoSpacing"/>
            <w:spacing w:before="240"/>
            <w:jc w:val="center"/>
            <w:rPr>
              <w:rFonts w:ascii="Comic Sans MS" w:hAnsi="Comic Sans MS"/>
              <w:b/>
              <w:sz w:val="28"/>
              <w:szCs w:val="28"/>
            </w:rPr>
            <w:sectPr w:rsidR="003A220E" w:rsidRPr="00614911" w:rsidSect="00451710">
              <w:headerReference w:type="default" r:id="rId14"/>
              <w:footerReference w:type="default" r:id="rId15"/>
              <w:headerReference w:type="first" r:id="rId16"/>
              <w:pgSz w:w="11906" w:h="16838"/>
              <w:pgMar w:top="1440" w:right="1440" w:bottom="1440" w:left="1440" w:header="432" w:footer="708" w:gutter="0"/>
              <w:pgNumType w:fmt="lowerRoman" w:start="1"/>
              <w:cols w:space="708"/>
              <w:titlePg/>
              <w:docGrid w:linePitch="360"/>
            </w:sectPr>
          </w:pPr>
          <w:r w:rsidRPr="009A39E8">
            <w:rPr>
              <w:b/>
              <w:sz w:val="28"/>
              <w:szCs w:val="28"/>
            </w:rPr>
            <w:t>SEPTEMBER</w:t>
          </w:r>
          <w:r w:rsidR="003A220E" w:rsidRPr="009A39E8">
            <w:rPr>
              <w:b/>
              <w:sz w:val="28"/>
              <w:szCs w:val="28"/>
            </w:rPr>
            <w:t>,</w:t>
          </w:r>
          <w:r w:rsidR="00451710" w:rsidRPr="009A39E8">
            <w:rPr>
              <w:b/>
              <w:sz w:val="28"/>
              <w:szCs w:val="28"/>
            </w:rPr>
            <w:t xml:space="preserve"> 202</w:t>
          </w:r>
          <w:r w:rsidR="00614911">
            <w:rPr>
              <w:b/>
              <w:sz w:val="28"/>
              <w:szCs w:val="28"/>
            </w:rPr>
            <w:t>3</w:t>
          </w:r>
        </w:p>
        <w:p w14:paraId="17D834D9" w14:textId="77777777" w:rsidR="00614911" w:rsidRDefault="001F1A3E" w:rsidP="00614911">
          <w:pPr>
            <w:pStyle w:val="Heading1"/>
          </w:pPr>
        </w:p>
      </w:sdtContent>
    </w:sdt>
    <w:p w14:paraId="5C702D64" w14:textId="77777777" w:rsidR="00E06806" w:rsidRPr="000F30CB" w:rsidRDefault="00E06806" w:rsidP="00614911">
      <w:pPr>
        <w:pStyle w:val="Heading1"/>
      </w:pPr>
      <w:bookmarkStart w:id="1" w:name="_Toc184366791"/>
      <w:r w:rsidRPr="000F30CB">
        <w:t>TABLE OF CONTENTS</w:t>
      </w:r>
      <w:bookmarkEnd w:id="1"/>
    </w:p>
    <w:sdt>
      <w:sdtPr>
        <w:rPr>
          <w:rFonts w:ascii="Times New Roman" w:eastAsiaTheme="minorHAnsi" w:hAnsi="Times New Roman" w:cstheme="minorBidi"/>
          <w:b w:val="0"/>
          <w:bCs w:val="0"/>
          <w:color w:val="auto"/>
          <w:sz w:val="24"/>
          <w:szCs w:val="22"/>
          <w:lang w:eastAsia="en-US"/>
        </w:rPr>
        <w:id w:val="-1267691941"/>
        <w:docPartObj>
          <w:docPartGallery w:val="Table of Contents"/>
          <w:docPartUnique/>
        </w:docPartObj>
      </w:sdtPr>
      <w:sdtEndPr>
        <w:rPr>
          <w:noProof/>
        </w:rPr>
      </w:sdtEndPr>
      <w:sdtContent>
        <w:p w14:paraId="568A36E2" w14:textId="77777777" w:rsidR="00C26E5F" w:rsidRDefault="00C26E5F" w:rsidP="003D5E97">
          <w:pPr>
            <w:pStyle w:val="TOCHeading"/>
            <w:spacing w:before="0"/>
          </w:pPr>
        </w:p>
        <w:p w14:paraId="23C20CF6" w14:textId="0DB0BE55" w:rsidR="003D5E97" w:rsidRDefault="00C26E5F">
          <w:pPr>
            <w:pStyle w:val="TOC1"/>
            <w:tabs>
              <w:tab w:val="right" w:leader="dot" w:pos="9016"/>
            </w:tabs>
            <w:rPr>
              <w:rFonts w:asciiTheme="minorHAnsi" w:eastAsiaTheme="minorEastAsia" w:hAnsiTheme="minorHAnsi"/>
              <w:noProof/>
              <w:kern w:val="2"/>
              <w:sz w:val="22"/>
              <w:lang/>
              <w14:ligatures w14:val="standardContextual"/>
            </w:rPr>
          </w:pPr>
          <w:r>
            <w:fldChar w:fldCharType="begin"/>
          </w:r>
          <w:r>
            <w:instrText xml:space="preserve"> TOC \o "1-3" \h \z \u </w:instrText>
          </w:r>
          <w:r>
            <w:fldChar w:fldCharType="separate"/>
          </w:r>
          <w:hyperlink w:anchor="_Toc184366791" w:history="1">
            <w:r w:rsidR="003D5E97" w:rsidRPr="002862D6">
              <w:rPr>
                <w:rStyle w:val="Hyperlink"/>
                <w:noProof/>
              </w:rPr>
              <w:t>TABLE OF CONTENTS</w:t>
            </w:r>
            <w:r w:rsidR="003D5E97">
              <w:rPr>
                <w:noProof/>
                <w:webHidden/>
              </w:rPr>
              <w:tab/>
            </w:r>
            <w:r w:rsidR="003D5E97">
              <w:rPr>
                <w:noProof/>
                <w:webHidden/>
              </w:rPr>
              <w:fldChar w:fldCharType="begin"/>
            </w:r>
            <w:r w:rsidR="003D5E97">
              <w:rPr>
                <w:noProof/>
                <w:webHidden/>
              </w:rPr>
              <w:instrText xml:space="preserve"> PAGEREF _Toc184366791 \h </w:instrText>
            </w:r>
            <w:r w:rsidR="003D5E97">
              <w:rPr>
                <w:noProof/>
                <w:webHidden/>
              </w:rPr>
            </w:r>
            <w:r w:rsidR="003D5E97">
              <w:rPr>
                <w:noProof/>
                <w:webHidden/>
              </w:rPr>
              <w:fldChar w:fldCharType="separate"/>
            </w:r>
            <w:r w:rsidR="003D5E97">
              <w:rPr>
                <w:noProof/>
                <w:webHidden/>
              </w:rPr>
              <w:t>ii</w:t>
            </w:r>
            <w:r w:rsidR="003D5E97">
              <w:rPr>
                <w:noProof/>
                <w:webHidden/>
              </w:rPr>
              <w:fldChar w:fldCharType="end"/>
            </w:r>
          </w:hyperlink>
        </w:p>
        <w:p w14:paraId="66780139" w14:textId="3119C2DD"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2" w:history="1">
            <w:r w:rsidR="003D5E97" w:rsidRPr="002862D6">
              <w:rPr>
                <w:rStyle w:val="Hyperlink"/>
                <w:noProof/>
              </w:rPr>
              <w:t>LIST OF TABLES</w:t>
            </w:r>
            <w:r w:rsidR="003D5E97">
              <w:rPr>
                <w:noProof/>
                <w:webHidden/>
              </w:rPr>
              <w:tab/>
            </w:r>
            <w:r w:rsidR="003D5E97">
              <w:rPr>
                <w:noProof/>
                <w:webHidden/>
              </w:rPr>
              <w:fldChar w:fldCharType="begin"/>
            </w:r>
            <w:r w:rsidR="003D5E97">
              <w:rPr>
                <w:noProof/>
                <w:webHidden/>
              </w:rPr>
              <w:instrText xml:space="preserve"> PAGEREF _Toc184366792 \h </w:instrText>
            </w:r>
            <w:r w:rsidR="003D5E97">
              <w:rPr>
                <w:noProof/>
                <w:webHidden/>
              </w:rPr>
            </w:r>
            <w:r w:rsidR="003D5E97">
              <w:rPr>
                <w:noProof/>
                <w:webHidden/>
              </w:rPr>
              <w:fldChar w:fldCharType="separate"/>
            </w:r>
            <w:r w:rsidR="003D5E97">
              <w:rPr>
                <w:noProof/>
                <w:webHidden/>
              </w:rPr>
              <w:t>vii</w:t>
            </w:r>
            <w:r w:rsidR="003D5E97">
              <w:rPr>
                <w:noProof/>
                <w:webHidden/>
              </w:rPr>
              <w:fldChar w:fldCharType="end"/>
            </w:r>
          </w:hyperlink>
        </w:p>
        <w:p w14:paraId="24D3C8F7" w14:textId="32939A9C"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3" w:history="1">
            <w:r w:rsidR="003D5E97" w:rsidRPr="002862D6">
              <w:rPr>
                <w:rStyle w:val="Hyperlink"/>
                <w:noProof/>
              </w:rPr>
              <w:t>LIST OF FIGURES</w:t>
            </w:r>
            <w:r w:rsidR="003D5E97">
              <w:rPr>
                <w:noProof/>
                <w:webHidden/>
              </w:rPr>
              <w:tab/>
            </w:r>
            <w:r w:rsidR="003D5E97">
              <w:rPr>
                <w:noProof/>
                <w:webHidden/>
              </w:rPr>
              <w:fldChar w:fldCharType="begin"/>
            </w:r>
            <w:r w:rsidR="003D5E97">
              <w:rPr>
                <w:noProof/>
                <w:webHidden/>
              </w:rPr>
              <w:instrText xml:space="preserve"> PAGEREF _Toc184366793 \h </w:instrText>
            </w:r>
            <w:r w:rsidR="003D5E97">
              <w:rPr>
                <w:noProof/>
                <w:webHidden/>
              </w:rPr>
            </w:r>
            <w:r w:rsidR="003D5E97">
              <w:rPr>
                <w:noProof/>
                <w:webHidden/>
              </w:rPr>
              <w:fldChar w:fldCharType="separate"/>
            </w:r>
            <w:r w:rsidR="003D5E97">
              <w:rPr>
                <w:noProof/>
                <w:webHidden/>
              </w:rPr>
              <w:t>ix</w:t>
            </w:r>
            <w:r w:rsidR="003D5E97">
              <w:rPr>
                <w:noProof/>
                <w:webHidden/>
              </w:rPr>
              <w:fldChar w:fldCharType="end"/>
            </w:r>
          </w:hyperlink>
        </w:p>
        <w:p w14:paraId="6BD17CBA" w14:textId="566836BA"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4" w:history="1">
            <w:r w:rsidR="003D5E97" w:rsidRPr="002862D6">
              <w:rPr>
                <w:rStyle w:val="Hyperlink"/>
                <w:noProof/>
              </w:rPr>
              <w:t>LIST OF ABBREVIATIONS AND ACRONYMS</w:t>
            </w:r>
            <w:r w:rsidR="003D5E97">
              <w:rPr>
                <w:noProof/>
                <w:webHidden/>
              </w:rPr>
              <w:tab/>
            </w:r>
            <w:r w:rsidR="003D5E97">
              <w:rPr>
                <w:noProof/>
                <w:webHidden/>
              </w:rPr>
              <w:fldChar w:fldCharType="begin"/>
            </w:r>
            <w:r w:rsidR="003D5E97">
              <w:rPr>
                <w:noProof/>
                <w:webHidden/>
              </w:rPr>
              <w:instrText xml:space="preserve"> PAGEREF _Toc184366794 \h </w:instrText>
            </w:r>
            <w:r w:rsidR="003D5E97">
              <w:rPr>
                <w:noProof/>
                <w:webHidden/>
              </w:rPr>
            </w:r>
            <w:r w:rsidR="003D5E97">
              <w:rPr>
                <w:noProof/>
                <w:webHidden/>
              </w:rPr>
              <w:fldChar w:fldCharType="separate"/>
            </w:r>
            <w:r w:rsidR="003D5E97">
              <w:rPr>
                <w:noProof/>
                <w:webHidden/>
              </w:rPr>
              <w:t>xi</w:t>
            </w:r>
            <w:r w:rsidR="003D5E97">
              <w:rPr>
                <w:noProof/>
                <w:webHidden/>
              </w:rPr>
              <w:fldChar w:fldCharType="end"/>
            </w:r>
          </w:hyperlink>
        </w:p>
        <w:p w14:paraId="5EAAD2F8" w14:textId="6EB8C82C"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5" w:history="1">
            <w:r w:rsidR="003D5E97" w:rsidRPr="002862D6">
              <w:rPr>
                <w:rStyle w:val="Hyperlink"/>
                <w:noProof/>
              </w:rPr>
              <w:t>LIST OF ESIA STUDY TEAM AND REPORT PREPARERS</w:t>
            </w:r>
            <w:r w:rsidR="003D5E97">
              <w:rPr>
                <w:noProof/>
                <w:webHidden/>
              </w:rPr>
              <w:tab/>
            </w:r>
            <w:r w:rsidR="003D5E97">
              <w:rPr>
                <w:noProof/>
                <w:webHidden/>
              </w:rPr>
              <w:fldChar w:fldCharType="begin"/>
            </w:r>
            <w:r w:rsidR="003D5E97">
              <w:rPr>
                <w:noProof/>
                <w:webHidden/>
              </w:rPr>
              <w:instrText xml:space="preserve"> PAGEREF _Toc184366795 \h </w:instrText>
            </w:r>
            <w:r w:rsidR="003D5E97">
              <w:rPr>
                <w:noProof/>
                <w:webHidden/>
              </w:rPr>
            </w:r>
            <w:r w:rsidR="003D5E97">
              <w:rPr>
                <w:noProof/>
                <w:webHidden/>
              </w:rPr>
              <w:fldChar w:fldCharType="separate"/>
            </w:r>
            <w:r w:rsidR="003D5E97">
              <w:rPr>
                <w:noProof/>
                <w:webHidden/>
              </w:rPr>
              <w:t>xiii</w:t>
            </w:r>
            <w:r w:rsidR="003D5E97">
              <w:rPr>
                <w:noProof/>
                <w:webHidden/>
              </w:rPr>
              <w:fldChar w:fldCharType="end"/>
            </w:r>
          </w:hyperlink>
        </w:p>
        <w:p w14:paraId="5A6C6768" w14:textId="01AB4D77"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6" w:history="1">
            <w:r w:rsidR="003D5E97" w:rsidRPr="002862D6">
              <w:rPr>
                <w:rStyle w:val="Hyperlink"/>
                <w:noProof/>
              </w:rPr>
              <w:t>EXECUTIVE SUMMARY</w:t>
            </w:r>
            <w:r w:rsidR="003D5E97">
              <w:rPr>
                <w:noProof/>
                <w:webHidden/>
              </w:rPr>
              <w:tab/>
            </w:r>
            <w:r w:rsidR="003D5E97">
              <w:rPr>
                <w:noProof/>
                <w:webHidden/>
              </w:rPr>
              <w:fldChar w:fldCharType="begin"/>
            </w:r>
            <w:r w:rsidR="003D5E97">
              <w:rPr>
                <w:noProof/>
                <w:webHidden/>
              </w:rPr>
              <w:instrText xml:space="preserve"> PAGEREF _Toc184366796 \h </w:instrText>
            </w:r>
            <w:r w:rsidR="003D5E97">
              <w:rPr>
                <w:noProof/>
                <w:webHidden/>
              </w:rPr>
            </w:r>
            <w:r w:rsidR="003D5E97">
              <w:rPr>
                <w:noProof/>
                <w:webHidden/>
              </w:rPr>
              <w:fldChar w:fldCharType="separate"/>
            </w:r>
            <w:r w:rsidR="003D5E97">
              <w:rPr>
                <w:noProof/>
                <w:webHidden/>
              </w:rPr>
              <w:t>xiv</w:t>
            </w:r>
            <w:r w:rsidR="003D5E97">
              <w:rPr>
                <w:noProof/>
                <w:webHidden/>
              </w:rPr>
              <w:fldChar w:fldCharType="end"/>
            </w:r>
          </w:hyperlink>
        </w:p>
        <w:p w14:paraId="0BC7EF87" w14:textId="0DB676D4"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7" w:history="1">
            <w:r w:rsidR="003D5E97" w:rsidRPr="002862D6">
              <w:rPr>
                <w:rStyle w:val="Hyperlink"/>
                <w:noProof/>
              </w:rPr>
              <w:t>ACKNOWLEDGEMENT</w:t>
            </w:r>
            <w:r w:rsidR="003D5E97">
              <w:rPr>
                <w:noProof/>
                <w:webHidden/>
              </w:rPr>
              <w:tab/>
            </w:r>
            <w:r w:rsidR="003D5E97">
              <w:rPr>
                <w:noProof/>
                <w:webHidden/>
              </w:rPr>
              <w:fldChar w:fldCharType="begin"/>
            </w:r>
            <w:r w:rsidR="003D5E97">
              <w:rPr>
                <w:noProof/>
                <w:webHidden/>
              </w:rPr>
              <w:instrText xml:space="preserve"> PAGEREF _Toc184366797 \h </w:instrText>
            </w:r>
            <w:r w:rsidR="003D5E97">
              <w:rPr>
                <w:noProof/>
                <w:webHidden/>
              </w:rPr>
            </w:r>
            <w:r w:rsidR="003D5E97">
              <w:rPr>
                <w:noProof/>
                <w:webHidden/>
              </w:rPr>
              <w:fldChar w:fldCharType="separate"/>
            </w:r>
            <w:r w:rsidR="003D5E97">
              <w:rPr>
                <w:noProof/>
                <w:webHidden/>
              </w:rPr>
              <w:t>xx</w:t>
            </w:r>
            <w:r w:rsidR="003D5E97">
              <w:rPr>
                <w:noProof/>
                <w:webHidden/>
              </w:rPr>
              <w:fldChar w:fldCharType="end"/>
            </w:r>
          </w:hyperlink>
        </w:p>
        <w:p w14:paraId="103CD35B" w14:textId="52347034"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8" w:history="1">
            <w:r w:rsidR="003D5E97" w:rsidRPr="002862D6">
              <w:rPr>
                <w:rStyle w:val="Hyperlink"/>
                <w:noProof/>
              </w:rPr>
              <w:t>CHAPTER ONE</w:t>
            </w:r>
            <w:r w:rsidR="003D5E97">
              <w:rPr>
                <w:noProof/>
                <w:webHidden/>
              </w:rPr>
              <w:tab/>
            </w:r>
            <w:r w:rsidR="003D5E97">
              <w:rPr>
                <w:noProof/>
                <w:webHidden/>
              </w:rPr>
              <w:fldChar w:fldCharType="begin"/>
            </w:r>
            <w:r w:rsidR="003D5E97">
              <w:rPr>
                <w:noProof/>
                <w:webHidden/>
              </w:rPr>
              <w:instrText xml:space="preserve"> PAGEREF _Toc184366798 \h </w:instrText>
            </w:r>
            <w:r w:rsidR="003D5E97">
              <w:rPr>
                <w:noProof/>
                <w:webHidden/>
              </w:rPr>
            </w:r>
            <w:r w:rsidR="003D5E97">
              <w:rPr>
                <w:noProof/>
                <w:webHidden/>
              </w:rPr>
              <w:fldChar w:fldCharType="separate"/>
            </w:r>
            <w:r w:rsidR="003D5E97">
              <w:rPr>
                <w:noProof/>
                <w:webHidden/>
              </w:rPr>
              <w:t>1</w:t>
            </w:r>
            <w:r w:rsidR="003D5E97">
              <w:rPr>
                <w:noProof/>
                <w:webHidden/>
              </w:rPr>
              <w:fldChar w:fldCharType="end"/>
            </w:r>
          </w:hyperlink>
        </w:p>
        <w:p w14:paraId="0884FE36" w14:textId="0A6E5BB1"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799" w:history="1">
            <w:r w:rsidR="003D5E97" w:rsidRPr="002862D6">
              <w:rPr>
                <w:rStyle w:val="Hyperlink"/>
                <w:noProof/>
              </w:rPr>
              <w:t>INTRODUCTION</w:t>
            </w:r>
            <w:r w:rsidR="003D5E97">
              <w:rPr>
                <w:noProof/>
                <w:webHidden/>
              </w:rPr>
              <w:tab/>
            </w:r>
            <w:r w:rsidR="003D5E97">
              <w:rPr>
                <w:noProof/>
                <w:webHidden/>
              </w:rPr>
              <w:fldChar w:fldCharType="begin"/>
            </w:r>
            <w:r w:rsidR="003D5E97">
              <w:rPr>
                <w:noProof/>
                <w:webHidden/>
              </w:rPr>
              <w:instrText xml:space="preserve"> PAGEREF _Toc184366799 \h </w:instrText>
            </w:r>
            <w:r w:rsidR="003D5E97">
              <w:rPr>
                <w:noProof/>
                <w:webHidden/>
              </w:rPr>
            </w:r>
            <w:r w:rsidR="003D5E97">
              <w:rPr>
                <w:noProof/>
                <w:webHidden/>
              </w:rPr>
              <w:fldChar w:fldCharType="separate"/>
            </w:r>
            <w:r w:rsidR="003D5E97">
              <w:rPr>
                <w:noProof/>
                <w:webHidden/>
              </w:rPr>
              <w:t>1</w:t>
            </w:r>
            <w:r w:rsidR="003D5E97">
              <w:rPr>
                <w:noProof/>
                <w:webHidden/>
              </w:rPr>
              <w:fldChar w:fldCharType="end"/>
            </w:r>
          </w:hyperlink>
        </w:p>
        <w:p w14:paraId="71192146" w14:textId="0433D3F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00" w:history="1">
            <w:r w:rsidR="003D5E97" w:rsidRPr="002862D6">
              <w:rPr>
                <w:rStyle w:val="Hyperlink"/>
                <w:noProof/>
              </w:rPr>
              <w:t>1.1 Background Information</w:t>
            </w:r>
            <w:r w:rsidR="003D5E97">
              <w:rPr>
                <w:noProof/>
                <w:webHidden/>
              </w:rPr>
              <w:tab/>
            </w:r>
            <w:r w:rsidR="003D5E97">
              <w:rPr>
                <w:noProof/>
                <w:webHidden/>
              </w:rPr>
              <w:fldChar w:fldCharType="begin"/>
            </w:r>
            <w:r w:rsidR="003D5E97">
              <w:rPr>
                <w:noProof/>
                <w:webHidden/>
              </w:rPr>
              <w:instrText xml:space="preserve"> PAGEREF _Toc184366800 \h </w:instrText>
            </w:r>
            <w:r w:rsidR="003D5E97">
              <w:rPr>
                <w:noProof/>
                <w:webHidden/>
              </w:rPr>
            </w:r>
            <w:r w:rsidR="003D5E97">
              <w:rPr>
                <w:noProof/>
                <w:webHidden/>
              </w:rPr>
              <w:fldChar w:fldCharType="separate"/>
            </w:r>
            <w:r w:rsidR="003D5E97">
              <w:rPr>
                <w:noProof/>
                <w:webHidden/>
              </w:rPr>
              <w:t>1</w:t>
            </w:r>
            <w:r w:rsidR="003D5E97">
              <w:rPr>
                <w:noProof/>
                <w:webHidden/>
              </w:rPr>
              <w:fldChar w:fldCharType="end"/>
            </w:r>
          </w:hyperlink>
        </w:p>
        <w:p w14:paraId="6C1E7B74" w14:textId="3450A7F9"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01" w:history="1">
            <w:r w:rsidR="003D5E97" w:rsidRPr="002862D6">
              <w:rPr>
                <w:rStyle w:val="Hyperlink"/>
                <w:noProof/>
              </w:rPr>
              <w:t>1.5 Purpose and Objectives of ESIA</w:t>
            </w:r>
            <w:r w:rsidR="003D5E97">
              <w:rPr>
                <w:noProof/>
                <w:webHidden/>
              </w:rPr>
              <w:tab/>
            </w:r>
            <w:r w:rsidR="003D5E97">
              <w:rPr>
                <w:noProof/>
                <w:webHidden/>
              </w:rPr>
              <w:fldChar w:fldCharType="begin"/>
            </w:r>
            <w:r w:rsidR="003D5E97">
              <w:rPr>
                <w:noProof/>
                <w:webHidden/>
              </w:rPr>
              <w:instrText xml:space="preserve"> PAGEREF _Toc184366801 \h </w:instrText>
            </w:r>
            <w:r w:rsidR="003D5E97">
              <w:rPr>
                <w:noProof/>
                <w:webHidden/>
              </w:rPr>
            </w:r>
            <w:r w:rsidR="003D5E97">
              <w:rPr>
                <w:noProof/>
                <w:webHidden/>
              </w:rPr>
              <w:fldChar w:fldCharType="separate"/>
            </w:r>
            <w:r w:rsidR="003D5E97">
              <w:rPr>
                <w:noProof/>
                <w:webHidden/>
              </w:rPr>
              <w:t>2</w:t>
            </w:r>
            <w:r w:rsidR="003D5E97">
              <w:rPr>
                <w:noProof/>
                <w:webHidden/>
              </w:rPr>
              <w:fldChar w:fldCharType="end"/>
            </w:r>
          </w:hyperlink>
        </w:p>
        <w:p w14:paraId="68730940" w14:textId="366ED022"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02" w:history="1">
            <w:r w:rsidR="003D5E97" w:rsidRPr="002862D6">
              <w:rPr>
                <w:rStyle w:val="Hyperlink"/>
                <w:noProof/>
              </w:rPr>
              <w:t>1.6 The Scope of the ESIA Study</w:t>
            </w:r>
            <w:r w:rsidR="003D5E97">
              <w:rPr>
                <w:noProof/>
                <w:webHidden/>
              </w:rPr>
              <w:tab/>
            </w:r>
            <w:r w:rsidR="003D5E97">
              <w:rPr>
                <w:noProof/>
                <w:webHidden/>
              </w:rPr>
              <w:fldChar w:fldCharType="begin"/>
            </w:r>
            <w:r w:rsidR="003D5E97">
              <w:rPr>
                <w:noProof/>
                <w:webHidden/>
              </w:rPr>
              <w:instrText xml:space="preserve"> PAGEREF _Toc184366802 \h </w:instrText>
            </w:r>
            <w:r w:rsidR="003D5E97">
              <w:rPr>
                <w:noProof/>
                <w:webHidden/>
              </w:rPr>
            </w:r>
            <w:r w:rsidR="003D5E97">
              <w:rPr>
                <w:noProof/>
                <w:webHidden/>
              </w:rPr>
              <w:fldChar w:fldCharType="separate"/>
            </w:r>
            <w:r w:rsidR="003D5E97">
              <w:rPr>
                <w:noProof/>
                <w:webHidden/>
              </w:rPr>
              <w:t>4</w:t>
            </w:r>
            <w:r w:rsidR="003D5E97">
              <w:rPr>
                <w:noProof/>
                <w:webHidden/>
              </w:rPr>
              <w:fldChar w:fldCharType="end"/>
            </w:r>
          </w:hyperlink>
        </w:p>
        <w:p w14:paraId="2036BCAF" w14:textId="402CCE45"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03" w:history="1">
            <w:r w:rsidR="003D5E97" w:rsidRPr="002862D6">
              <w:rPr>
                <w:rStyle w:val="Hyperlink"/>
                <w:noProof/>
              </w:rPr>
              <w:t>1.7 Administrative and Legal Framework for ESIA</w:t>
            </w:r>
            <w:r w:rsidR="003D5E97">
              <w:rPr>
                <w:noProof/>
                <w:webHidden/>
              </w:rPr>
              <w:tab/>
            </w:r>
            <w:r w:rsidR="003D5E97">
              <w:rPr>
                <w:noProof/>
                <w:webHidden/>
              </w:rPr>
              <w:fldChar w:fldCharType="begin"/>
            </w:r>
            <w:r w:rsidR="003D5E97">
              <w:rPr>
                <w:noProof/>
                <w:webHidden/>
              </w:rPr>
              <w:instrText xml:space="preserve"> PAGEREF _Toc184366803 \h </w:instrText>
            </w:r>
            <w:r w:rsidR="003D5E97">
              <w:rPr>
                <w:noProof/>
                <w:webHidden/>
              </w:rPr>
            </w:r>
            <w:r w:rsidR="003D5E97">
              <w:rPr>
                <w:noProof/>
                <w:webHidden/>
              </w:rPr>
              <w:fldChar w:fldCharType="separate"/>
            </w:r>
            <w:r w:rsidR="003D5E97">
              <w:rPr>
                <w:noProof/>
                <w:webHidden/>
              </w:rPr>
              <w:t>5</w:t>
            </w:r>
            <w:r w:rsidR="003D5E97">
              <w:rPr>
                <w:noProof/>
                <w:webHidden/>
              </w:rPr>
              <w:fldChar w:fldCharType="end"/>
            </w:r>
          </w:hyperlink>
        </w:p>
        <w:p w14:paraId="6EF156A5" w14:textId="728C6F9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04" w:history="1">
            <w:r w:rsidR="003D5E97" w:rsidRPr="002862D6">
              <w:rPr>
                <w:rStyle w:val="Hyperlink"/>
                <w:noProof/>
                <w:lang w:bidi="en-US"/>
              </w:rPr>
              <w:t>1.7.1 ESIA Legal Framework and Regulatory Authorities in Nigeria</w:t>
            </w:r>
            <w:r w:rsidR="003D5E97">
              <w:rPr>
                <w:noProof/>
                <w:webHidden/>
              </w:rPr>
              <w:tab/>
            </w:r>
            <w:r w:rsidR="003D5E97">
              <w:rPr>
                <w:noProof/>
                <w:webHidden/>
              </w:rPr>
              <w:fldChar w:fldCharType="begin"/>
            </w:r>
            <w:r w:rsidR="003D5E97">
              <w:rPr>
                <w:noProof/>
                <w:webHidden/>
              </w:rPr>
              <w:instrText xml:space="preserve"> PAGEREF _Toc184366804 \h </w:instrText>
            </w:r>
            <w:r w:rsidR="003D5E97">
              <w:rPr>
                <w:noProof/>
                <w:webHidden/>
              </w:rPr>
            </w:r>
            <w:r w:rsidR="003D5E97">
              <w:rPr>
                <w:noProof/>
                <w:webHidden/>
              </w:rPr>
              <w:fldChar w:fldCharType="separate"/>
            </w:r>
            <w:r w:rsidR="003D5E97">
              <w:rPr>
                <w:noProof/>
                <w:webHidden/>
              </w:rPr>
              <w:t>6</w:t>
            </w:r>
            <w:r w:rsidR="003D5E97">
              <w:rPr>
                <w:noProof/>
                <w:webHidden/>
              </w:rPr>
              <w:fldChar w:fldCharType="end"/>
            </w:r>
          </w:hyperlink>
        </w:p>
        <w:p w14:paraId="3B95E650" w14:textId="59370B6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05" w:history="1">
            <w:r w:rsidR="003D5E97" w:rsidRPr="002862D6">
              <w:rPr>
                <w:rStyle w:val="Hyperlink"/>
                <w:noProof/>
                <w:lang w:bidi="en-US"/>
              </w:rPr>
              <w:t>1.6.2 National Legislations</w:t>
            </w:r>
            <w:r w:rsidR="003D5E97">
              <w:rPr>
                <w:noProof/>
                <w:webHidden/>
              </w:rPr>
              <w:tab/>
            </w:r>
            <w:r w:rsidR="003D5E97">
              <w:rPr>
                <w:noProof/>
                <w:webHidden/>
              </w:rPr>
              <w:fldChar w:fldCharType="begin"/>
            </w:r>
            <w:r w:rsidR="003D5E97">
              <w:rPr>
                <w:noProof/>
                <w:webHidden/>
              </w:rPr>
              <w:instrText xml:space="preserve"> PAGEREF _Toc184366805 \h </w:instrText>
            </w:r>
            <w:r w:rsidR="003D5E97">
              <w:rPr>
                <w:noProof/>
                <w:webHidden/>
              </w:rPr>
            </w:r>
            <w:r w:rsidR="003D5E97">
              <w:rPr>
                <w:noProof/>
                <w:webHidden/>
              </w:rPr>
              <w:fldChar w:fldCharType="separate"/>
            </w:r>
            <w:r w:rsidR="003D5E97">
              <w:rPr>
                <w:noProof/>
                <w:webHidden/>
              </w:rPr>
              <w:t>7</w:t>
            </w:r>
            <w:r w:rsidR="003D5E97">
              <w:rPr>
                <w:noProof/>
                <w:webHidden/>
              </w:rPr>
              <w:fldChar w:fldCharType="end"/>
            </w:r>
          </w:hyperlink>
        </w:p>
        <w:p w14:paraId="00B153F9" w14:textId="35F7007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06" w:history="1">
            <w:r w:rsidR="003D5E97" w:rsidRPr="002862D6">
              <w:rPr>
                <w:rStyle w:val="Hyperlink"/>
                <w:noProof/>
                <w:lang w:bidi="en-US"/>
              </w:rPr>
              <w:t>1.6.3 International legislation of relevance to EIA/SIA</w:t>
            </w:r>
            <w:r w:rsidR="003D5E97">
              <w:rPr>
                <w:noProof/>
                <w:webHidden/>
              </w:rPr>
              <w:tab/>
            </w:r>
            <w:r w:rsidR="003D5E97">
              <w:rPr>
                <w:noProof/>
                <w:webHidden/>
              </w:rPr>
              <w:fldChar w:fldCharType="begin"/>
            </w:r>
            <w:r w:rsidR="003D5E97">
              <w:rPr>
                <w:noProof/>
                <w:webHidden/>
              </w:rPr>
              <w:instrText xml:space="preserve"> PAGEREF _Toc184366806 \h </w:instrText>
            </w:r>
            <w:r w:rsidR="003D5E97">
              <w:rPr>
                <w:noProof/>
                <w:webHidden/>
              </w:rPr>
            </w:r>
            <w:r w:rsidR="003D5E97">
              <w:rPr>
                <w:noProof/>
                <w:webHidden/>
              </w:rPr>
              <w:fldChar w:fldCharType="separate"/>
            </w:r>
            <w:r w:rsidR="003D5E97">
              <w:rPr>
                <w:noProof/>
                <w:webHidden/>
              </w:rPr>
              <w:t>10</w:t>
            </w:r>
            <w:r w:rsidR="003D5E97">
              <w:rPr>
                <w:noProof/>
                <w:webHidden/>
              </w:rPr>
              <w:fldChar w:fldCharType="end"/>
            </w:r>
          </w:hyperlink>
        </w:p>
        <w:p w14:paraId="2DEF20D2" w14:textId="66EC7BD8"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07" w:history="1">
            <w:r w:rsidR="003D5E97" w:rsidRPr="002862D6">
              <w:rPr>
                <w:rStyle w:val="Hyperlink"/>
                <w:noProof/>
                <w:lang w:bidi="en-US"/>
              </w:rPr>
              <w:t>1.7.2 International financial institutions safeguards</w:t>
            </w:r>
            <w:r w:rsidR="003D5E97">
              <w:rPr>
                <w:noProof/>
                <w:webHidden/>
              </w:rPr>
              <w:tab/>
            </w:r>
            <w:r w:rsidR="003D5E97">
              <w:rPr>
                <w:noProof/>
                <w:webHidden/>
              </w:rPr>
              <w:fldChar w:fldCharType="begin"/>
            </w:r>
            <w:r w:rsidR="003D5E97">
              <w:rPr>
                <w:noProof/>
                <w:webHidden/>
              </w:rPr>
              <w:instrText xml:space="preserve"> PAGEREF _Toc184366807 \h </w:instrText>
            </w:r>
            <w:r w:rsidR="003D5E97">
              <w:rPr>
                <w:noProof/>
                <w:webHidden/>
              </w:rPr>
            </w:r>
            <w:r w:rsidR="003D5E97">
              <w:rPr>
                <w:noProof/>
                <w:webHidden/>
              </w:rPr>
              <w:fldChar w:fldCharType="separate"/>
            </w:r>
            <w:r w:rsidR="003D5E97">
              <w:rPr>
                <w:noProof/>
                <w:webHidden/>
              </w:rPr>
              <w:t>11</w:t>
            </w:r>
            <w:r w:rsidR="003D5E97">
              <w:rPr>
                <w:noProof/>
                <w:webHidden/>
              </w:rPr>
              <w:fldChar w:fldCharType="end"/>
            </w:r>
          </w:hyperlink>
        </w:p>
        <w:p w14:paraId="49CAD5F5" w14:textId="6B5FFF29"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08" w:history="1">
            <w:r w:rsidR="003D5E97" w:rsidRPr="002862D6">
              <w:rPr>
                <w:rStyle w:val="Hyperlink"/>
                <w:noProof/>
              </w:rPr>
              <w:t>1.8 Key Elements of the ESIA Process</w:t>
            </w:r>
            <w:r w:rsidR="003D5E97">
              <w:rPr>
                <w:noProof/>
                <w:webHidden/>
              </w:rPr>
              <w:tab/>
            </w:r>
            <w:r w:rsidR="003D5E97">
              <w:rPr>
                <w:noProof/>
                <w:webHidden/>
              </w:rPr>
              <w:fldChar w:fldCharType="begin"/>
            </w:r>
            <w:r w:rsidR="003D5E97">
              <w:rPr>
                <w:noProof/>
                <w:webHidden/>
              </w:rPr>
              <w:instrText xml:space="preserve"> PAGEREF _Toc184366808 \h </w:instrText>
            </w:r>
            <w:r w:rsidR="003D5E97">
              <w:rPr>
                <w:noProof/>
                <w:webHidden/>
              </w:rPr>
            </w:r>
            <w:r w:rsidR="003D5E97">
              <w:rPr>
                <w:noProof/>
                <w:webHidden/>
              </w:rPr>
              <w:fldChar w:fldCharType="separate"/>
            </w:r>
            <w:r w:rsidR="003D5E97">
              <w:rPr>
                <w:noProof/>
                <w:webHidden/>
              </w:rPr>
              <w:t>14</w:t>
            </w:r>
            <w:r w:rsidR="003D5E97">
              <w:rPr>
                <w:noProof/>
                <w:webHidden/>
              </w:rPr>
              <w:fldChar w:fldCharType="end"/>
            </w:r>
          </w:hyperlink>
        </w:p>
        <w:p w14:paraId="057EE9CB" w14:textId="14F433B2"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09" w:history="1">
            <w:r w:rsidR="003D5E97" w:rsidRPr="002862D6">
              <w:rPr>
                <w:rStyle w:val="Hyperlink"/>
                <w:noProof/>
              </w:rPr>
              <w:t>1.1.3 Structure of ESIA Report</w:t>
            </w:r>
            <w:r w:rsidR="003D5E97">
              <w:rPr>
                <w:noProof/>
                <w:webHidden/>
              </w:rPr>
              <w:tab/>
            </w:r>
            <w:r w:rsidR="003D5E97">
              <w:rPr>
                <w:noProof/>
                <w:webHidden/>
              </w:rPr>
              <w:fldChar w:fldCharType="begin"/>
            </w:r>
            <w:r w:rsidR="003D5E97">
              <w:rPr>
                <w:noProof/>
                <w:webHidden/>
              </w:rPr>
              <w:instrText xml:space="preserve"> PAGEREF _Toc184366809 \h </w:instrText>
            </w:r>
            <w:r w:rsidR="003D5E97">
              <w:rPr>
                <w:noProof/>
                <w:webHidden/>
              </w:rPr>
            </w:r>
            <w:r w:rsidR="003D5E97">
              <w:rPr>
                <w:noProof/>
                <w:webHidden/>
              </w:rPr>
              <w:fldChar w:fldCharType="separate"/>
            </w:r>
            <w:r w:rsidR="003D5E97">
              <w:rPr>
                <w:noProof/>
                <w:webHidden/>
              </w:rPr>
              <w:t>15</w:t>
            </w:r>
            <w:r w:rsidR="003D5E97">
              <w:rPr>
                <w:noProof/>
                <w:webHidden/>
              </w:rPr>
              <w:fldChar w:fldCharType="end"/>
            </w:r>
          </w:hyperlink>
        </w:p>
        <w:p w14:paraId="70DBBB01" w14:textId="67A90E1D"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10" w:history="1">
            <w:r w:rsidR="003D5E97" w:rsidRPr="002862D6">
              <w:rPr>
                <w:rStyle w:val="Hyperlink"/>
                <w:noProof/>
              </w:rPr>
              <w:t>CHAPTER TWO</w:t>
            </w:r>
            <w:r w:rsidR="003D5E97">
              <w:rPr>
                <w:noProof/>
                <w:webHidden/>
              </w:rPr>
              <w:tab/>
            </w:r>
            <w:r w:rsidR="003D5E97">
              <w:rPr>
                <w:noProof/>
                <w:webHidden/>
              </w:rPr>
              <w:fldChar w:fldCharType="begin"/>
            </w:r>
            <w:r w:rsidR="003D5E97">
              <w:rPr>
                <w:noProof/>
                <w:webHidden/>
              </w:rPr>
              <w:instrText xml:space="preserve"> PAGEREF _Toc184366810 \h </w:instrText>
            </w:r>
            <w:r w:rsidR="003D5E97">
              <w:rPr>
                <w:noProof/>
                <w:webHidden/>
              </w:rPr>
            </w:r>
            <w:r w:rsidR="003D5E97">
              <w:rPr>
                <w:noProof/>
                <w:webHidden/>
              </w:rPr>
              <w:fldChar w:fldCharType="separate"/>
            </w:r>
            <w:r w:rsidR="003D5E97">
              <w:rPr>
                <w:noProof/>
                <w:webHidden/>
              </w:rPr>
              <w:t>18</w:t>
            </w:r>
            <w:r w:rsidR="003D5E97">
              <w:rPr>
                <w:noProof/>
                <w:webHidden/>
              </w:rPr>
              <w:fldChar w:fldCharType="end"/>
            </w:r>
          </w:hyperlink>
        </w:p>
        <w:p w14:paraId="38A20049" w14:textId="2B3D9511"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11" w:history="1">
            <w:r w:rsidR="003D5E97" w:rsidRPr="002862D6">
              <w:rPr>
                <w:rStyle w:val="Hyperlink"/>
                <w:noProof/>
              </w:rPr>
              <w:t>PROJECT JUSTIFICATION</w:t>
            </w:r>
            <w:r w:rsidR="003D5E97">
              <w:rPr>
                <w:noProof/>
                <w:webHidden/>
              </w:rPr>
              <w:tab/>
            </w:r>
            <w:r w:rsidR="003D5E97">
              <w:rPr>
                <w:noProof/>
                <w:webHidden/>
              </w:rPr>
              <w:fldChar w:fldCharType="begin"/>
            </w:r>
            <w:r w:rsidR="003D5E97">
              <w:rPr>
                <w:noProof/>
                <w:webHidden/>
              </w:rPr>
              <w:instrText xml:space="preserve"> PAGEREF _Toc184366811 \h </w:instrText>
            </w:r>
            <w:r w:rsidR="003D5E97">
              <w:rPr>
                <w:noProof/>
                <w:webHidden/>
              </w:rPr>
            </w:r>
            <w:r w:rsidR="003D5E97">
              <w:rPr>
                <w:noProof/>
                <w:webHidden/>
              </w:rPr>
              <w:fldChar w:fldCharType="separate"/>
            </w:r>
            <w:r w:rsidR="003D5E97">
              <w:rPr>
                <w:noProof/>
                <w:webHidden/>
              </w:rPr>
              <w:t>18</w:t>
            </w:r>
            <w:r w:rsidR="003D5E97">
              <w:rPr>
                <w:noProof/>
                <w:webHidden/>
              </w:rPr>
              <w:fldChar w:fldCharType="end"/>
            </w:r>
          </w:hyperlink>
        </w:p>
        <w:p w14:paraId="39F1D227" w14:textId="54532619"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12" w:history="1">
            <w:r w:rsidR="003D5E97" w:rsidRPr="002862D6">
              <w:rPr>
                <w:rStyle w:val="Hyperlink"/>
                <w:noProof/>
              </w:rPr>
              <w:t>2.1 Need for the Project</w:t>
            </w:r>
            <w:r w:rsidR="003D5E97">
              <w:rPr>
                <w:noProof/>
                <w:webHidden/>
              </w:rPr>
              <w:tab/>
            </w:r>
            <w:r w:rsidR="003D5E97">
              <w:rPr>
                <w:noProof/>
                <w:webHidden/>
              </w:rPr>
              <w:fldChar w:fldCharType="begin"/>
            </w:r>
            <w:r w:rsidR="003D5E97">
              <w:rPr>
                <w:noProof/>
                <w:webHidden/>
              </w:rPr>
              <w:instrText xml:space="preserve"> PAGEREF _Toc184366812 \h </w:instrText>
            </w:r>
            <w:r w:rsidR="003D5E97">
              <w:rPr>
                <w:noProof/>
                <w:webHidden/>
              </w:rPr>
            </w:r>
            <w:r w:rsidR="003D5E97">
              <w:rPr>
                <w:noProof/>
                <w:webHidden/>
              </w:rPr>
              <w:fldChar w:fldCharType="separate"/>
            </w:r>
            <w:r w:rsidR="003D5E97">
              <w:rPr>
                <w:noProof/>
                <w:webHidden/>
              </w:rPr>
              <w:t>18</w:t>
            </w:r>
            <w:r w:rsidR="003D5E97">
              <w:rPr>
                <w:noProof/>
                <w:webHidden/>
              </w:rPr>
              <w:fldChar w:fldCharType="end"/>
            </w:r>
          </w:hyperlink>
        </w:p>
        <w:p w14:paraId="0D17EFA6" w14:textId="7DFA6177"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13" w:history="1">
            <w:r w:rsidR="003D5E97" w:rsidRPr="002862D6">
              <w:rPr>
                <w:rStyle w:val="Hyperlink"/>
                <w:noProof/>
              </w:rPr>
              <w:t>2.2 Value of the Project</w:t>
            </w:r>
            <w:r w:rsidR="003D5E97">
              <w:rPr>
                <w:noProof/>
                <w:webHidden/>
              </w:rPr>
              <w:tab/>
            </w:r>
            <w:r w:rsidR="003D5E97">
              <w:rPr>
                <w:noProof/>
                <w:webHidden/>
              </w:rPr>
              <w:fldChar w:fldCharType="begin"/>
            </w:r>
            <w:r w:rsidR="003D5E97">
              <w:rPr>
                <w:noProof/>
                <w:webHidden/>
              </w:rPr>
              <w:instrText xml:space="preserve"> PAGEREF _Toc184366813 \h </w:instrText>
            </w:r>
            <w:r w:rsidR="003D5E97">
              <w:rPr>
                <w:noProof/>
                <w:webHidden/>
              </w:rPr>
            </w:r>
            <w:r w:rsidR="003D5E97">
              <w:rPr>
                <w:noProof/>
                <w:webHidden/>
              </w:rPr>
              <w:fldChar w:fldCharType="separate"/>
            </w:r>
            <w:r w:rsidR="003D5E97">
              <w:rPr>
                <w:noProof/>
                <w:webHidden/>
              </w:rPr>
              <w:t>18</w:t>
            </w:r>
            <w:r w:rsidR="003D5E97">
              <w:rPr>
                <w:noProof/>
                <w:webHidden/>
              </w:rPr>
              <w:fldChar w:fldCharType="end"/>
            </w:r>
          </w:hyperlink>
        </w:p>
        <w:p w14:paraId="6A515FBC" w14:textId="2A9DAA57"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14" w:history="1">
            <w:r w:rsidR="003D5E97" w:rsidRPr="002862D6">
              <w:rPr>
                <w:rStyle w:val="Hyperlink"/>
                <w:noProof/>
              </w:rPr>
              <w:t>CHAPTER THREE</w:t>
            </w:r>
            <w:r w:rsidR="003D5E97">
              <w:rPr>
                <w:noProof/>
                <w:webHidden/>
              </w:rPr>
              <w:tab/>
            </w:r>
            <w:r w:rsidR="003D5E97">
              <w:rPr>
                <w:noProof/>
                <w:webHidden/>
              </w:rPr>
              <w:fldChar w:fldCharType="begin"/>
            </w:r>
            <w:r w:rsidR="003D5E97">
              <w:rPr>
                <w:noProof/>
                <w:webHidden/>
              </w:rPr>
              <w:instrText xml:space="preserve"> PAGEREF _Toc184366814 \h </w:instrText>
            </w:r>
            <w:r w:rsidR="003D5E97">
              <w:rPr>
                <w:noProof/>
                <w:webHidden/>
              </w:rPr>
            </w:r>
            <w:r w:rsidR="003D5E97">
              <w:rPr>
                <w:noProof/>
                <w:webHidden/>
              </w:rPr>
              <w:fldChar w:fldCharType="separate"/>
            </w:r>
            <w:r w:rsidR="003D5E97">
              <w:rPr>
                <w:noProof/>
                <w:webHidden/>
              </w:rPr>
              <w:t>21</w:t>
            </w:r>
            <w:r w:rsidR="003D5E97">
              <w:rPr>
                <w:noProof/>
                <w:webHidden/>
              </w:rPr>
              <w:fldChar w:fldCharType="end"/>
            </w:r>
          </w:hyperlink>
        </w:p>
        <w:p w14:paraId="4ED2A47C" w14:textId="7DF30F85"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15" w:history="1">
            <w:r w:rsidR="003D5E97" w:rsidRPr="002862D6">
              <w:rPr>
                <w:rStyle w:val="Hyperlink"/>
                <w:noProof/>
              </w:rPr>
              <w:t>PROJECT AND PROCESS DESCRIPTION</w:t>
            </w:r>
            <w:r w:rsidR="003D5E97">
              <w:rPr>
                <w:noProof/>
                <w:webHidden/>
              </w:rPr>
              <w:tab/>
            </w:r>
            <w:r w:rsidR="003D5E97">
              <w:rPr>
                <w:noProof/>
                <w:webHidden/>
              </w:rPr>
              <w:fldChar w:fldCharType="begin"/>
            </w:r>
            <w:r w:rsidR="003D5E97">
              <w:rPr>
                <w:noProof/>
                <w:webHidden/>
              </w:rPr>
              <w:instrText xml:space="preserve"> PAGEREF _Toc184366815 \h </w:instrText>
            </w:r>
            <w:r w:rsidR="003D5E97">
              <w:rPr>
                <w:noProof/>
                <w:webHidden/>
              </w:rPr>
            </w:r>
            <w:r w:rsidR="003D5E97">
              <w:rPr>
                <w:noProof/>
                <w:webHidden/>
              </w:rPr>
              <w:fldChar w:fldCharType="separate"/>
            </w:r>
            <w:r w:rsidR="003D5E97">
              <w:rPr>
                <w:noProof/>
                <w:webHidden/>
              </w:rPr>
              <w:t>21</w:t>
            </w:r>
            <w:r w:rsidR="003D5E97">
              <w:rPr>
                <w:noProof/>
                <w:webHidden/>
              </w:rPr>
              <w:fldChar w:fldCharType="end"/>
            </w:r>
          </w:hyperlink>
        </w:p>
        <w:p w14:paraId="01FD0630" w14:textId="2C13D6DD"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16" w:history="1">
            <w:r w:rsidR="003D5E97" w:rsidRPr="002862D6">
              <w:rPr>
                <w:rStyle w:val="Hyperlink"/>
                <w:noProof/>
              </w:rPr>
              <w:t>3.1 Type of Project</w:t>
            </w:r>
            <w:r w:rsidR="003D5E97">
              <w:rPr>
                <w:noProof/>
                <w:webHidden/>
              </w:rPr>
              <w:tab/>
            </w:r>
            <w:r w:rsidR="003D5E97">
              <w:rPr>
                <w:noProof/>
                <w:webHidden/>
              </w:rPr>
              <w:fldChar w:fldCharType="begin"/>
            </w:r>
            <w:r w:rsidR="003D5E97">
              <w:rPr>
                <w:noProof/>
                <w:webHidden/>
              </w:rPr>
              <w:instrText xml:space="preserve"> PAGEREF _Toc184366816 \h </w:instrText>
            </w:r>
            <w:r w:rsidR="003D5E97">
              <w:rPr>
                <w:noProof/>
                <w:webHidden/>
              </w:rPr>
            </w:r>
            <w:r w:rsidR="003D5E97">
              <w:rPr>
                <w:noProof/>
                <w:webHidden/>
              </w:rPr>
              <w:fldChar w:fldCharType="separate"/>
            </w:r>
            <w:r w:rsidR="003D5E97">
              <w:rPr>
                <w:noProof/>
                <w:webHidden/>
              </w:rPr>
              <w:t>21</w:t>
            </w:r>
            <w:r w:rsidR="003D5E97">
              <w:rPr>
                <w:noProof/>
                <w:webHidden/>
              </w:rPr>
              <w:fldChar w:fldCharType="end"/>
            </w:r>
          </w:hyperlink>
        </w:p>
        <w:p w14:paraId="62E30A72" w14:textId="14F99CE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17" w:history="1">
            <w:r w:rsidR="003D5E97" w:rsidRPr="002862D6">
              <w:rPr>
                <w:rStyle w:val="Hyperlink"/>
                <w:noProof/>
              </w:rPr>
              <w:t>3.2 Project Site</w:t>
            </w:r>
            <w:r w:rsidR="003D5E97">
              <w:rPr>
                <w:noProof/>
                <w:webHidden/>
              </w:rPr>
              <w:tab/>
            </w:r>
            <w:r w:rsidR="003D5E97">
              <w:rPr>
                <w:noProof/>
                <w:webHidden/>
              </w:rPr>
              <w:fldChar w:fldCharType="begin"/>
            </w:r>
            <w:r w:rsidR="003D5E97">
              <w:rPr>
                <w:noProof/>
                <w:webHidden/>
              </w:rPr>
              <w:instrText xml:space="preserve"> PAGEREF _Toc184366817 \h </w:instrText>
            </w:r>
            <w:r w:rsidR="003D5E97">
              <w:rPr>
                <w:noProof/>
                <w:webHidden/>
              </w:rPr>
            </w:r>
            <w:r w:rsidR="003D5E97">
              <w:rPr>
                <w:noProof/>
                <w:webHidden/>
              </w:rPr>
              <w:fldChar w:fldCharType="separate"/>
            </w:r>
            <w:r w:rsidR="003D5E97">
              <w:rPr>
                <w:noProof/>
                <w:webHidden/>
              </w:rPr>
              <w:t>21</w:t>
            </w:r>
            <w:r w:rsidR="003D5E97">
              <w:rPr>
                <w:noProof/>
                <w:webHidden/>
              </w:rPr>
              <w:fldChar w:fldCharType="end"/>
            </w:r>
          </w:hyperlink>
        </w:p>
        <w:p w14:paraId="3B149B4C" w14:textId="3B96D9D1"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18" w:history="1">
            <w:r w:rsidR="003D5E97" w:rsidRPr="002862D6">
              <w:rPr>
                <w:rStyle w:val="Hyperlink"/>
                <w:noProof/>
              </w:rPr>
              <w:t>3.3 Survey Plan of the Site</w:t>
            </w:r>
            <w:r w:rsidR="003D5E97">
              <w:rPr>
                <w:noProof/>
                <w:webHidden/>
              </w:rPr>
              <w:tab/>
            </w:r>
            <w:r w:rsidR="003D5E97">
              <w:rPr>
                <w:noProof/>
                <w:webHidden/>
              </w:rPr>
              <w:fldChar w:fldCharType="begin"/>
            </w:r>
            <w:r w:rsidR="003D5E97">
              <w:rPr>
                <w:noProof/>
                <w:webHidden/>
              </w:rPr>
              <w:instrText xml:space="preserve"> PAGEREF _Toc184366818 \h </w:instrText>
            </w:r>
            <w:r w:rsidR="003D5E97">
              <w:rPr>
                <w:noProof/>
                <w:webHidden/>
              </w:rPr>
            </w:r>
            <w:r w:rsidR="003D5E97">
              <w:rPr>
                <w:noProof/>
                <w:webHidden/>
              </w:rPr>
              <w:fldChar w:fldCharType="separate"/>
            </w:r>
            <w:r w:rsidR="003D5E97">
              <w:rPr>
                <w:noProof/>
                <w:webHidden/>
              </w:rPr>
              <w:t>21</w:t>
            </w:r>
            <w:r w:rsidR="003D5E97">
              <w:rPr>
                <w:noProof/>
                <w:webHidden/>
              </w:rPr>
              <w:fldChar w:fldCharType="end"/>
            </w:r>
          </w:hyperlink>
        </w:p>
        <w:p w14:paraId="209681F6" w14:textId="7A670386"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19" w:history="1">
            <w:r w:rsidR="003D5E97" w:rsidRPr="002862D6">
              <w:rPr>
                <w:rStyle w:val="Hyperlink"/>
                <w:noProof/>
              </w:rPr>
              <w:t>3.4 Existing Land use</w:t>
            </w:r>
            <w:r w:rsidR="003D5E97">
              <w:rPr>
                <w:noProof/>
                <w:webHidden/>
              </w:rPr>
              <w:tab/>
            </w:r>
            <w:r w:rsidR="003D5E97">
              <w:rPr>
                <w:noProof/>
                <w:webHidden/>
              </w:rPr>
              <w:fldChar w:fldCharType="begin"/>
            </w:r>
            <w:r w:rsidR="003D5E97">
              <w:rPr>
                <w:noProof/>
                <w:webHidden/>
              </w:rPr>
              <w:instrText xml:space="preserve"> PAGEREF _Toc184366819 \h </w:instrText>
            </w:r>
            <w:r w:rsidR="003D5E97">
              <w:rPr>
                <w:noProof/>
                <w:webHidden/>
              </w:rPr>
            </w:r>
            <w:r w:rsidR="003D5E97">
              <w:rPr>
                <w:noProof/>
                <w:webHidden/>
              </w:rPr>
              <w:fldChar w:fldCharType="separate"/>
            </w:r>
            <w:r w:rsidR="003D5E97">
              <w:rPr>
                <w:noProof/>
                <w:webHidden/>
              </w:rPr>
              <w:t>24</w:t>
            </w:r>
            <w:r w:rsidR="003D5E97">
              <w:rPr>
                <w:noProof/>
                <w:webHidden/>
              </w:rPr>
              <w:fldChar w:fldCharType="end"/>
            </w:r>
          </w:hyperlink>
        </w:p>
        <w:p w14:paraId="49047B8E" w14:textId="69BD31F5"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0" w:history="1">
            <w:r w:rsidR="003D5E97" w:rsidRPr="002862D6">
              <w:rPr>
                <w:rStyle w:val="Hyperlink"/>
                <w:noProof/>
              </w:rPr>
              <w:t>3.5 Land Use Plan for the Proposed Project</w:t>
            </w:r>
            <w:r w:rsidR="003D5E97">
              <w:rPr>
                <w:noProof/>
                <w:webHidden/>
              </w:rPr>
              <w:tab/>
            </w:r>
            <w:r w:rsidR="003D5E97">
              <w:rPr>
                <w:noProof/>
                <w:webHidden/>
              </w:rPr>
              <w:fldChar w:fldCharType="begin"/>
            </w:r>
            <w:r w:rsidR="003D5E97">
              <w:rPr>
                <w:noProof/>
                <w:webHidden/>
              </w:rPr>
              <w:instrText xml:space="preserve"> PAGEREF _Toc184366820 \h </w:instrText>
            </w:r>
            <w:r w:rsidR="003D5E97">
              <w:rPr>
                <w:noProof/>
                <w:webHidden/>
              </w:rPr>
            </w:r>
            <w:r w:rsidR="003D5E97">
              <w:rPr>
                <w:noProof/>
                <w:webHidden/>
              </w:rPr>
              <w:fldChar w:fldCharType="separate"/>
            </w:r>
            <w:r w:rsidR="003D5E97">
              <w:rPr>
                <w:noProof/>
                <w:webHidden/>
              </w:rPr>
              <w:t>24</w:t>
            </w:r>
            <w:r w:rsidR="003D5E97">
              <w:rPr>
                <w:noProof/>
                <w:webHidden/>
              </w:rPr>
              <w:fldChar w:fldCharType="end"/>
            </w:r>
          </w:hyperlink>
        </w:p>
        <w:p w14:paraId="4C04D179" w14:textId="2707485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1" w:history="1">
            <w:r w:rsidR="003D5E97" w:rsidRPr="002862D6">
              <w:rPr>
                <w:rStyle w:val="Hyperlink"/>
                <w:noProof/>
              </w:rPr>
              <w:t>3.6 Building Plans</w:t>
            </w:r>
            <w:r w:rsidR="003D5E97">
              <w:rPr>
                <w:noProof/>
                <w:webHidden/>
              </w:rPr>
              <w:tab/>
            </w:r>
            <w:r w:rsidR="003D5E97">
              <w:rPr>
                <w:noProof/>
                <w:webHidden/>
              </w:rPr>
              <w:fldChar w:fldCharType="begin"/>
            </w:r>
            <w:r w:rsidR="003D5E97">
              <w:rPr>
                <w:noProof/>
                <w:webHidden/>
              </w:rPr>
              <w:instrText xml:space="preserve"> PAGEREF _Toc184366821 \h </w:instrText>
            </w:r>
            <w:r w:rsidR="003D5E97">
              <w:rPr>
                <w:noProof/>
                <w:webHidden/>
              </w:rPr>
            </w:r>
            <w:r w:rsidR="003D5E97">
              <w:rPr>
                <w:noProof/>
                <w:webHidden/>
              </w:rPr>
              <w:fldChar w:fldCharType="separate"/>
            </w:r>
            <w:r w:rsidR="003D5E97">
              <w:rPr>
                <w:noProof/>
                <w:webHidden/>
              </w:rPr>
              <w:t>29</w:t>
            </w:r>
            <w:r w:rsidR="003D5E97">
              <w:rPr>
                <w:noProof/>
                <w:webHidden/>
              </w:rPr>
              <w:fldChar w:fldCharType="end"/>
            </w:r>
          </w:hyperlink>
        </w:p>
        <w:p w14:paraId="6FE4F575" w14:textId="5EC846C5"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2" w:history="1">
            <w:r w:rsidR="003D5E97" w:rsidRPr="002862D6">
              <w:rPr>
                <w:rStyle w:val="Hyperlink"/>
                <w:noProof/>
              </w:rPr>
              <w:t>3.7 Accessibility to the Site</w:t>
            </w:r>
            <w:r w:rsidR="003D5E97">
              <w:rPr>
                <w:noProof/>
                <w:webHidden/>
              </w:rPr>
              <w:tab/>
            </w:r>
            <w:r w:rsidR="003D5E97">
              <w:rPr>
                <w:noProof/>
                <w:webHidden/>
              </w:rPr>
              <w:fldChar w:fldCharType="begin"/>
            </w:r>
            <w:r w:rsidR="003D5E97">
              <w:rPr>
                <w:noProof/>
                <w:webHidden/>
              </w:rPr>
              <w:instrText xml:space="preserve"> PAGEREF _Toc184366822 \h </w:instrText>
            </w:r>
            <w:r w:rsidR="003D5E97">
              <w:rPr>
                <w:noProof/>
                <w:webHidden/>
              </w:rPr>
            </w:r>
            <w:r w:rsidR="003D5E97">
              <w:rPr>
                <w:noProof/>
                <w:webHidden/>
              </w:rPr>
              <w:fldChar w:fldCharType="separate"/>
            </w:r>
            <w:r w:rsidR="003D5E97">
              <w:rPr>
                <w:noProof/>
                <w:webHidden/>
              </w:rPr>
              <w:t>35</w:t>
            </w:r>
            <w:r w:rsidR="003D5E97">
              <w:rPr>
                <w:noProof/>
                <w:webHidden/>
              </w:rPr>
              <w:fldChar w:fldCharType="end"/>
            </w:r>
          </w:hyperlink>
        </w:p>
        <w:p w14:paraId="3DA975ED" w14:textId="48FCA721"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3" w:history="1">
            <w:r w:rsidR="003D5E97" w:rsidRPr="002862D6">
              <w:rPr>
                <w:rStyle w:val="Hyperlink"/>
                <w:noProof/>
              </w:rPr>
              <w:t>3.8 Plans on Cattle Routes</w:t>
            </w:r>
            <w:r w:rsidR="003D5E97">
              <w:rPr>
                <w:noProof/>
                <w:webHidden/>
              </w:rPr>
              <w:tab/>
            </w:r>
            <w:r w:rsidR="003D5E97">
              <w:rPr>
                <w:noProof/>
                <w:webHidden/>
              </w:rPr>
              <w:fldChar w:fldCharType="begin"/>
            </w:r>
            <w:r w:rsidR="003D5E97">
              <w:rPr>
                <w:noProof/>
                <w:webHidden/>
              </w:rPr>
              <w:instrText xml:space="preserve"> PAGEREF _Toc184366823 \h </w:instrText>
            </w:r>
            <w:r w:rsidR="003D5E97">
              <w:rPr>
                <w:noProof/>
                <w:webHidden/>
              </w:rPr>
            </w:r>
            <w:r w:rsidR="003D5E97">
              <w:rPr>
                <w:noProof/>
                <w:webHidden/>
              </w:rPr>
              <w:fldChar w:fldCharType="separate"/>
            </w:r>
            <w:r w:rsidR="003D5E97">
              <w:rPr>
                <w:noProof/>
                <w:webHidden/>
              </w:rPr>
              <w:t>35</w:t>
            </w:r>
            <w:r w:rsidR="003D5E97">
              <w:rPr>
                <w:noProof/>
                <w:webHidden/>
              </w:rPr>
              <w:fldChar w:fldCharType="end"/>
            </w:r>
          </w:hyperlink>
        </w:p>
        <w:p w14:paraId="291DD8A5" w14:textId="26B0B241"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4" w:history="1">
            <w:r w:rsidR="003D5E97" w:rsidRPr="002862D6">
              <w:rPr>
                <w:rStyle w:val="Hyperlink"/>
                <w:noProof/>
              </w:rPr>
              <w:t>3.9 Compliance with Planning Regulations</w:t>
            </w:r>
            <w:r w:rsidR="003D5E97">
              <w:rPr>
                <w:noProof/>
                <w:webHidden/>
              </w:rPr>
              <w:tab/>
            </w:r>
            <w:r w:rsidR="003D5E97">
              <w:rPr>
                <w:noProof/>
                <w:webHidden/>
              </w:rPr>
              <w:fldChar w:fldCharType="begin"/>
            </w:r>
            <w:r w:rsidR="003D5E97">
              <w:rPr>
                <w:noProof/>
                <w:webHidden/>
              </w:rPr>
              <w:instrText xml:space="preserve"> PAGEREF _Toc184366824 \h </w:instrText>
            </w:r>
            <w:r w:rsidR="003D5E97">
              <w:rPr>
                <w:noProof/>
                <w:webHidden/>
              </w:rPr>
            </w:r>
            <w:r w:rsidR="003D5E97">
              <w:rPr>
                <w:noProof/>
                <w:webHidden/>
              </w:rPr>
              <w:fldChar w:fldCharType="separate"/>
            </w:r>
            <w:r w:rsidR="003D5E97">
              <w:rPr>
                <w:noProof/>
                <w:webHidden/>
              </w:rPr>
              <w:t>37</w:t>
            </w:r>
            <w:r w:rsidR="003D5E97">
              <w:rPr>
                <w:noProof/>
                <w:webHidden/>
              </w:rPr>
              <w:fldChar w:fldCharType="end"/>
            </w:r>
          </w:hyperlink>
        </w:p>
        <w:p w14:paraId="790CF9B8" w14:textId="01215882"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25" w:history="1">
            <w:r w:rsidR="003D5E97" w:rsidRPr="002862D6">
              <w:rPr>
                <w:rStyle w:val="Hyperlink"/>
                <w:noProof/>
                <w:lang w:bidi="en-US"/>
              </w:rPr>
              <w:t>3.9.1 Setbacks</w:t>
            </w:r>
            <w:r w:rsidR="003D5E97">
              <w:rPr>
                <w:noProof/>
                <w:webHidden/>
              </w:rPr>
              <w:tab/>
            </w:r>
            <w:r w:rsidR="003D5E97">
              <w:rPr>
                <w:noProof/>
                <w:webHidden/>
              </w:rPr>
              <w:fldChar w:fldCharType="begin"/>
            </w:r>
            <w:r w:rsidR="003D5E97">
              <w:rPr>
                <w:noProof/>
                <w:webHidden/>
              </w:rPr>
              <w:instrText xml:space="preserve"> PAGEREF _Toc184366825 \h </w:instrText>
            </w:r>
            <w:r w:rsidR="003D5E97">
              <w:rPr>
                <w:noProof/>
                <w:webHidden/>
              </w:rPr>
            </w:r>
            <w:r w:rsidR="003D5E97">
              <w:rPr>
                <w:noProof/>
                <w:webHidden/>
              </w:rPr>
              <w:fldChar w:fldCharType="separate"/>
            </w:r>
            <w:r w:rsidR="003D5E97">
              <w:rPr>
                <w:noProof/>
                <w:webHidden/>
              </w:rPr>
              <w:t>37</w:t>
            </w:r>
            <w:r w:rsidR="003D5E97">
              <w:rPr>
                <w:noProof/>
                <w:webHidden/>
              </w:rPr>
              <w:fldChar w:fldCharType="end"/>
            </w:r>
          </w:hyperlink>
        </w:p>
        <w:p w14:paraId="01D50880" w14:textId="68D5566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26" w:history="1">
            <w:r w:rsidR="003D5E97" w:rsidRPr="002862D6">
              <w:rPr>
                <w:rStyle w:val="Hyperlink"/>
                <w:noProof/>
                <w:lang w:bidi="en-US"/>
              </w:rPr>
              <w:t>3.9.2 Plot Coverage and Accommodation Capacity</w:t>
            </w:r>
            <w:r w:rsidR="003D5E97">
              <w:rPr>
                <w:noProof/>
                <w:webHidden/>
              </w:rPr>
              <w:tab/>
            </w:r>
            <w:r w:rsidR="003D5E97">
              <w:rPr>
                <w:noProof/>
                <w:webHidden/>
              </w:rPr>
              <w:fldChar w:fldCharType="begin"/>
            </w:r>
            <w:r w:rsidR="003D5E97">
              <w:rPr>
                <w:noProof/>
                <w:webHidden/>
              </w:rPr>
              <w:instrText xml:space="preserve"> PAGEREF _Toc184366826 \h </w:instrText>
            </w:r>
            <w:r w:rsidR="003D5E97">
              <w:rPr>
                <w:noProof/>
                <w:webHidden/>
              </w:rPr>
            </w:r>
            <w:r w:rsidR="003D5E97">
              <w:rPr>
                <w:noProof/>
                <w:webHidden/>
              </w:rPr>
              <w:fldChar w:fldCharType="separate"/>
            </w:r>
            <w:r w:rsidR="003D5E97">
              <w:rPr>
                <w:noProof/>
                <w:webHidden/>
              </w:rPr>
              <w:t>38</w:t>
            </w:r>
            <w:r w:rsidR="003D5E97">
              <w:rPr>
                <w:noProof/>
                <w:webHidden/>
              </w:rPr>
              <w:fldChar w:fldCharType="end"/>
            </w:r>
          </w:hyperlink>
        </w:p>
        <w:p w14:paraId="64B3C554" w14:textId="77311B74"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27" w:history="1">
            <w:r w:rsidR="003D5E97" w:rsidRPr="002862D6">
              <w:rPr>
                <w:rStyle w:val="Hyperlink"/>
                <w:noProof/>
                <w:lang w:bidi="en-US"/>
              </w:rPr>
              <w:t>3.9.3 Airspace</w:t>
            </w:r>
            <w:r w:rsidR="003D5E97">
              <w:rPr>
                <w:noProof/>
                <w:webHidden/>
              </w:rPr>
              <w:tab/>
            </w:r>
            <w:r w:rsidR="003D5E97">
              <w:rPr>
                <w:noProof/>
                <w:webHidden/>
              </w:rPr>
              <w:fldChar w:fldCharType="begin"/>
            </w:r>
            <w:r w:rsidR="003D5E97">
              <w:rPr>
                <w:noProof/>
                <w:webHidden/>
              </w:rPr>
              <w:instrText xml:space="preserve"> PAGEREF _Toc184366827 \h </w:instrText>
            </w:r>
            <w:r w:rsidR="003D5E97">
              <w:rPr>
                <w:noProof/>
                <w:webHidden/>
              </w:rPr>
            </w:r>
            <w:r w:rsidR="003D5E97">
              <w:rPr>
                <w:noProof/>
                <w:webHidden/>
              </w:rPr>
              <w:fldChar w:fldCharType="separate"/>
            </w:r>
            <w:r w:rsidR="003D5E97">
              <w:rPr>
                <w:noProof/>
                <w:webHidden/>
              </w:rPr>
              <w:t>38</w:t>
            </w:r>
            <w:r w:rsidR="003D5E97">
              <w:rPr>
                <w:noProof/>
                <w:webHidden/>
              </w:rPr>
              <w:fldChar w:fldCharType="end"/>
            </w:r>
          </w:hyperlink>
        </w:p>
        <w:p w14:paraId="5FA61583" w14:textId="758FF69E"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8" w:history="1">
            <w:r w:rsidR="003D5E97" w:rsidRPr="002862D6">
              <w:rPr>
                <w:rStyle w:val="Hyperlink"/>
                <w:noProof/>
              </w:rPr>
              <w:t>3.10 Workforce Requirement</w:t>
            </w:r>
            <w:r w:rsidR="003D5E97">
              <w:rPr>
                <w:noProof/>
                <w:webHidden/>
              </w:rPr>
              <w:tab/>
            </w:r>
            <w:r w:rsidR="003D5E97">
              <w:rPr>
                <w:noProof/>
                <w:webHidden/>
              </w:rPr>
              <w:fldChar w:fldCharType="begin"/>
            </w:r>
            <w:r w:rsidR="003D5E97">
              <w:rPr>
                <w:noProof/>
                <w:webHidden/>
              </w:rPr>
              <w:instrText xml:space="preserve"> PAGEREF _Toc184366828 \h </w:instrText>
            </w:r>
            <w:r w:rsidR="003D5E97">
              <w:rPr>
                <w:noProof/>
                <w:webHidden/>
              </w:rPr>
            </w:r>
            <w:r w:rsidR="003D5E97">
              <w:rPr>
                <w:noProof/>
                <w:webHidden/>
              </w:rPr>
              <w:fldChar w:fldCharType="separate"/>
            </w:r>
            <w:r w:rsidR="003D5E97">
              <w:rPr>
                <w:noProof/>
                <w:webHidden/>
              </w:rPr>
              <w:t>38</w:t>
            </w:r>
            <w:r w:rsidR="003D5E97">
              <w:rPr>
                <w:noProof/>
                <w:webHidden/>
              </w:rPr>
              <w:fldChar w:fldCharType="end"/>
            </w:r>
          </w:hyperlink>
        </w:p>
        <w:p w14:paraId="019425F3" w14:textId="20B18087"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29" w:history="1">
            <w:r w:rsidR="003D5E97" w:rsidRPr="002862D6">
              <w:rPr>
                <w:rStyle w:val="Hyperlink"/>
                <w:noProof/>
              </w:rPr>
              <w:t>3.11 Construction Process</w:t>
            </w:r>
            <w:r w:rsidR="003D5E97">
              <w:rPr>
                <w:noProof/>
                <w:webHidden/>
              </w:rPr>
              <w:tab/>
            </w:r>
            <w:r w:rsidR="003D5E97">
              <w:rPr>
                <w:noProof/>
                <w:webHidden/>
              </w:rPr>
              <w:fldChar w:fldCharType="begin"/>
            </w:r>
            <w:r w:rsidR="003D5E97">
              <w:rPr>
                <w:noProof/>
                <w:webHidden/>
              </w:rPr>
              <w:instrText xml:space="preserve"> PAGEREF _Toc184366829 \h </w:instrText>
            </w:r>
            <w:r w:rsidR="003D5E97">
              <w:rPr>
                <w:noProof/>
                <w:webHidden/>
              </w:rPr>
            </w:r>
            <w:r w:rsidR="003D5E97">
              <w:rPr>
                <w:noProof/>
                <w:webHidden/>
              </w:rPr>
              <w:fldChar w:fldCharType="separate"/>
            </w:r>
            <w:r w:rsidR="003D5E97">
              <w:rPr>
                <w:noProof/>
                <w:webHidden/>
              </w:rPr>
              <w:t>38</w:t>
            </w:r>
            <w:r w:rsidR="003D5E97">
              <w:rPr>
                <w:noProof/>
                <w:webHidden/>
              </w:rPr>
              <w:fldChar w:fldCharType="end"/>
            </w:r>
          </w:hyperlink>
        </w:p>
        <w:p w14:paraId="2B808936" w14:textId="3E255CA8"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0" w:history="1">
            <w:r w:rsidR="003D5E97" w:rsidRPr="002862D6">
              <w:rPr>
                <w:rStyle w:val="Hyperlink"/>
                <w:noProof/>
              </w:rPr>
              <w:t>3.12 Construction materials</w:t>
            </w:r>
            <w:r w:rsidR="003D5E97">
              <w:rPr>
                <w:noProof/>
                <w:webHidden/>
              </w:rPr>
              <w:tab/>
            </w:r>
            <w:r w:rsidR="003D5E97">
              <w:rPr>
                <w:noProof/>
                <w:webHidden/>
              </w:rPr>
              <w:fldChar w:fldCharType="begin"/>
            </w:r>
            <w:r w:rsidR="003D5E97">
              <w:rPr>
                <w:noProof/>
                <w:webHidden/>
              </w:rPr>
              <w:instrText xml:space="preserve"> PAGEREF _Toc184366830 \h </w:instrText>
            </w:r>
            <w:r w:rsidR="003D5E97">
              <w:rPr>
                <w:noProof/>
                <w:webHidden/>
              </w:rPr>
            </w:r>
            <w:r w:rsidR="003D5E97">
              <w:rPr>
                <w:noProof/>
                <w:webHidden/>
              </w:rPr>
              <w:fldChar w:fldCharType="separate"/>
            </w:r>
            <w:r w:rsidR="003D5E97">
              <w:rPr>
                <w:noProof/>
                <w:webHidden/>
              </w:rPr>
              <w:t>39</w:t>
            </w:r>
            <w:r w:rsidR="003D5E97">
              <w:rPr>
                <w:noProof/>
                <w:webHidden/>
              </w:rPr>
              <w:fldChar w:fldCharType="end"/>
            </w:r>
          </w:hyperlink>
        </w:p>
        <w:p w14:paraId="7D1C9D5A" w14:textId="28F725A3"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1" w:history="1">
            <w:r w:rsidR="003D5E97" w:rsidRPr="002862D6">
              <w:rPr>
                <w:rStyle w:val="Hyperlink"/>
                <w:noProof/>
              </w:rPr>
              <w:t>3.13 Construction equipment</w:t>
            </w:r>
            <w:r w:rsidR="003D5E97">
              <w:rPr>
                <w:noProof/>
                <w:webHidden/>
              </w:rPr>
              <w:tab/>
            </w:r>
            <w:r w:rsidR="003D5E97">
              <w:rPr>
                <w:noProof/>
                <w:webHidden/>
              </w:rPr>
              <w:fldChar w:fldCharType="begin"/>
            </w:r>
            <w:r w:rsidR="003D5E97">
              <w:rPr>
                <w:noProof/>
                <w:webHidden/>
              </w:rPr>
              <w:instrText xml:space="preserve"> PAGEREF _Toc184366831 \h </w:instrText>
            </w:r>
            <w:r w:rsidR="003D5E97">
              <w:rPr>
                <w:noProof/>
                <w:webHidden/>
              </w:rPr>
            </w:r>
            <w:r w:rsidR="003D5E97">
              <w:rPr>
                <w:noProof/>
                <w:webHidden/>
              </w:rPr>
              <w:fldChar w:fldCharType="separate"/>
            </w:r>
            <w:r w:rsidR="003D5E97">
              <w:rPr>
                <w:noProof/>
                <w:webHidden/>
              </w:rPr>
              <w:t>39</w:t>
            </w:r>
            <w:r w:rsidR="003D5E97">
              <w:rPr>
                <w:noProof/>
                <w:webHidden/>
              </w:rPr>
              <w:fldChar w:fldCharType="end"/>
            </w:r>
          </w:hyperlink>
        </w:p>
        <w:p w14:paraId="4DCD8F00" w14:textId="2F36202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2" w:history="1">
            <w:r w:rsidR="003D5E97" w:rsidRPr="002862D6">
              <w:rPr>
                <w:rStyle w:val="Hyperlink"/>
                <w:noProof/>
              </w:rPr>
              <w:t>3.14 Energy Consumption</w:t>
            </w:r>
            <w:r w:rsidR="003D5E97">
              <w:rPr>
                <w:noProof/>
                <w:webHidden/>
              </w:rPr>
              <w:tab/>
            </w:r>
            <w:r w:rsidR="003D5E97">
              <w:rPr>
                <w:noProof/>
                <w:webHidden/>
              </w:rPr>
              <w:fldChar w:fldCharType="begin"/>
            </w:r>
            <w:r w:rsidR="003D5E97">
              <w:rPr>
                <w:noProof/>
                <w:webHidden/>
              </w:rPr>
              <w:instrText xml:space="preserve"> PAGEREF _Toc184366832 \h </w:instrText>
            </w:r>
            <w:r w:rsidR="003D5E97">
              <w:rPr>
                <w:noProof/>
                <w:webHidden/>
              </w:rPr>
            </w:r>
            <w:r w:rsidR="003D5E97">
              <w:rPr>
                <w:noProof/>
                <w:webHidden/>
              </w:rPr>
              <w:fldChar w:fldCharType="separate"/>
            </w:r>
            <w:r w:rsidR="003D5E97">
              <w:rPr>
                <w:noProof/>
                <w:webHidden/>
              </w:rPr>
              <w:t>39</w:t>
            </w:r>
            <w:r w:rsidR="003D5E97">
              <w:rPr>
                <w:noProof/>
                <w:webHidden/>
              </w:rPr>
              <w:fldChar w:fldCharType="end"/>
            </w:r>
          </w:hyperlink>
        </w:p>
        <w:p w14:paraId="61F3DAA0" w14:textId="28036901"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3" w:history="1">
            <w:r w:rsidR="003D5E97" w:rsidRPr="002862D6">
              <w:rPr>
                <w:rStyle w:val="Hyperlink"/>
                <w:noProof/>
              </w:rPr>
              <w:t>3.15 Project Traffic Management Plan</w:t>
            </w:r>
            <w:r w:rsidR="003D5E97">
              <w:rPr>
                <w:noProof/>
                <w:webHidden/>
              </w:rPr>
              <w:tab/>
            </w:r>
            <w:r w:rsidR="003D5E97">
              <w:rPr>
                <w:noProof/>
                <w:webHidden/>
              </w:rPr>
              <w:fldChar w:fldCharType="begin"/>
            </w:r>
            <w:r w:rsidR="003D5E97">
              <w:rPr>
                <w:noProof/>
                <w:webHidden/>
              </w:rPr>
              <w:instrText xml:space="preserve"> PAGEREF _Toc184366833 \h </w:instrText>
            </w:r>
            <w:r w:rsidR="003D5E97">
              <w:rPr>
                <w:noProof/>
                <w:webHidden/>
              </w:rPr>
            </w:r>
            <w:r w:rsidR="003D5E97">
              <w:rPr>
                <w:noProof/>
                <w:webHidden/>
              </w:rPr>
              <w:fldChar w:fldCharType="separate"/>
            </w:r>
            <w:r w:rsidR="003D5E97">
              <w:rPr>
                <w:noProof/>
                <w:webHidden/>
              </w:rPr>
              <w:t>39</w:t>
            </w:r>
            <w:r w:rsidR="003D5E97">
              <w:rPr>
                <w:noProof/>
                <w:webHidden/>
              </w:rPr>
              <w:fldChar w:fldCharType="end"/>
            </w:r>
          </w:hyperlink>
        </w:p>
        <w:p w14:paraId="63170DFB" w14:textId="29066A3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4" w:history="1">
            <w:r w:rsidR="003D5E97" w:rsidRPr="002862D6">
              <w:rPr>
                <w:rStyle w:val="Hyperlink"/>
                <w:noProof/>
              </w:rPr>
              <w:t>3.16 Waste Management</w:t>
            </w:r>
            <w:r w:rsidR="003D5E97">
              <w:rPr>
                <w:noProof/>
                <w:webHidden/>
              </w:rPr>
              <w:tab/>
            </w:r>
            <w:r w:rsidR="003D5E97">
              <w:rPr>
                <w:noProof/>
                <w:webHidden/>
              </w:rPr>
              <w:fldChar w:fldCharType="begin"/>
            </w:r>
            <w:r w:rsidR="003D5E97">
              <w:rPr>
                <w:noProof/>
                <w:webHidden/>
              </w:rPr>
              <w:instrText xml:space="preserve"> PAGEREF _Toc184366834 \h </w:instrText>
            </w:r>
            <w:r w:rsidR="003D5E97">
              <w:rPr>
                <w:noProof/>
                <w:webHidden/>
              </w:rPr>
            </w:r>
            <w:r w:rsidR="003D5E97">
              <w:rPr>
                <w:noProof/>
                <w:webHidden/>
              </w:rPr>
              <w:fldChar w:fldCharType="separate"/>
            </w:r>
            <w:r w:rsidR="003D5E97">
              <w:rPr>
                <w:noProof/>
                <w:webHidden/>
              </w:rPr>
              <w:t>41</w:t>
            </w:r>
            <w:r w:rsidR="003D5E97">
              <w:rPr>
                <w:noProof/>
                <w:webHidden/>
              </w:rPr>
              <w:fldChar w:fldCharType="end"/>
            </w:r>
          </w:hyperlink>
        </w:p>
        <w:p w14:paraId="06803891" w14:textId="5DCF7981"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5" w:history="1">
            <w:r w:rsidR="003D5E97" w:rsidRPr="002862D6">
              <w:rPr>
                <w:rStyle w:val="Hyperlink"/>
                <w:noProof/>
              </w:rPr>
              <w:t>3.16.1 Waste Generation and Sources</w:t>
            </w:r>
            <w:r w:rsidR="003D5E97">
              <w:rPr>
                <w:noProof/>
                <w:webHidden/>
              </w:rPr>
              <w:tab/>
            </w:r>
            <w:r w:rsidR="003D5E97">
              <w:rPr>
                <w:noProof/>
                <w:webHidden/>
              </w:rPr>
              <w:fldChar w:fldCharType="begin"/>
            </w:r>
            <w:r w:rsidR="003D5E97">
              <w:rPr>
                <w:noProof/>
                <w:webHidden/>
              </w:rPr>
              <w:instrText xml:space="preserve"> PAGEREF _Toc184366835 \h </w:instrText>
            </w:r>
            <w:r w:rsidR="003D5E97">
              <w:rPr>
                <w:noProof/>
                <w:webHidden/>
              </w:rPr>
            </w:r>
            <w:r w:rsidR="003D5E97">
              <w:rPr>
                <w:noProof/>
                <w:webHidden/>
              </w:rPr>
              <w:fldChar w:fldCharType="separate"/>
            </w:r>
            <w:r w:rsidR="003D5E97">
              <w:rPr>
                <w:noProof/>
                <w:webHidden/>
              </w:rPr>
              <w:t>41</w:t>
            </w:r>
            <w:r w:rsidR="003D5E97">
              <w:rPr>
                <w:noProof/>
                <w:webHidden/>
              </w:rPr>
              <w:fldChar w:fldCharType="end"/>
            </w:r>
          </w:hyperlink>
        </w:p>
        <w:p w14:paraId="0006D91D" w14:textId="1A3EE31E"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6" w:history="1">
            <w:r w:rsidR="003D5E97" w:rsidRPr="002862D6">
              <w:rPr>
                <w:rStyle w:val="Hyperlink"/>
                <w:noProof/>
              </w:rPr>
              <w:t>3.16.2 Overall Waste Management</w:t>
            </w:r>
            <w:r w:rsidR="003D5E97">
              <w:rPr>
                <w:noProof/>
                <w:webHidden/>
              </w:rPr>
              <w:tab/>
            </w:r>
            <w:r w:rsidR="003D5E97">
              <w:rPr>
                <w:noProof/>
                <w:webHidden/>
              </w:rPr>
              <w:fldChar w:fldCharType="begin"/>
            </w:r>
            <w:r w:rsidR="003D5E97">
              <w:rPr>
                <w:noProof/>
                <w:webHidden/>
              </w:rPr>
              <w:instrText xml:space="preserve"> PAGEREF _Toc184366836 \h </w:instrText>
            </w:r>
            <w:r w:rsidR="003D5E97">
              <w:rPr>
                <w:noProof/>
                <w:webHidden/>
              </w:rPr>
            </w:r>
            <w:r w:rsidR="003D5E97">
              <w:rPr>
                <w:noProof/>
                <w:webHidden/>
              </w:rPr>
              <w:fldChar w:fldCharType="separate"/>
            </w:r>
            <w:r w:rsidR="003D5E97">
              <w:rPr>
                <w:noProof/>
                <w:webHidden/>
              </w:rPr>
              <w:t>42</w:t>
            </w:r>
            <w:r w:rsidR="003D5E97">
              <w:rPr>
                <w:noProof/>
                <w:webHidden/>
              </w:rPr>
              <w:fldChar w:fldCharType="end"/>
            </w:r>
          </w:hyperlink>
        </w:p>
        <w:p w14:paraId="21C3D71F" w14:textId="2AF2453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37" w:history="1">
            <w:r w:rsidR="003D5E97" w:rsidRPr="002862D6">
              <w:rPr>
                <w:rStyle w:val="Hyperlink"/>
                <w:noProof/>
              </w:rPr>
              <w:t>3.17 Project Implementation Schedule</w:t>
            </w:r>
            <w:r w:rsidR="003D5E97">
              <w:rPr>
                <w:noProof/>
                <w:webHidden/>
              </w:rPr>
              <w:tab/>
            </w:r>
            <w:r w:rsidR="003D5E97">
              <w:rPr>
                <w:noProof/>
                <w:webHidden/>
              </w:rPr>
              <w:fldChar w:fldCharType="begin"/>
            </w:r>
            <w:r w:rsidR="003D5E97">
              <w:rPr>
                <w:noProof/>
                <w:webHidden/>
              </w:rPr>
              <w:instrText xml:space="preserve"> PAGEREF _Toc184366837 \h </w:instrText>
            </w:r>
            <w:r w:rsidR="003D5E97">
              <w:rPr>
                <w:noProof/>
                <w:webHidden/>
              </w:rPr>
            </w:r>
            <w:r w:rsidR="003D5E97">
              <w:rPr>
                <w:noProof/>
                <w:webHidden/>
              </w:rPr>
              <w:fldChar w:fldCharType="separate"/>
            </w:r>
            <w:r w:rsidR="003D5E97">
              <w:rPr>
                <w:noProof/>
                <w:webHidden/>
              </w:rPr>
              <w:t>43</w:t>
            </w:r>
            <w:r w:rsidR="003D5E97">
              <w:rPr>
                <w:noProof/>
                <w:webHidden/>
              </w:rPr>
              <w:fldChar w:fldCharType="end"/>
            </w:r>
          </w:hyperlink>
        </w:p>
        <w:p w14:paraId="712092D5" w14:textId="24FD8A4F"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38" w:history="1">
            <w:r w:rsidR="003D5E97" w:rsidRPr="002862D6">
              <w:rPr>
                <w:rStyle w:val="Hyperlink"/>
                <w:noProof/>
              </w:rPr>
              <w:t>CHAPTER FOUR</w:t>
            </w:r>
            <w:r w:rsidR="003D5E97">
              <w:rPr>
                <w:noProof/>
                <w:webHidden/>
              </w:rPr>
              <w:tab/>
            </w:r>
            <w:r w:rsidR="003D5E97">
              <w:rPr>
                <w:noProof/>
                <w:webHidden/>
              </w:rPr>
              <w:fldChar w:fldCharType="begin"/>
            </w:r>
            <w:r w:rsidR="003D5E97">
              <w:rPr>
                <w:noProof/>
                <w:webHidden/>
              </w:rPr>
              <w:instrText xml:space="preserve"> PAGEREF _Toc184366838 \h </w:instrText>
            </w:r>
            <w:r w:rsidR="003D5E97">
              <w:rPr>
                <w:noProof/>
                <w:webHidden/>
              </w:rPr>
            </w:r>
            <w:r w:rsidR="003D5E97">
              <w:rPr>
                <w:noProof/>
                <w:webHidden/>
              </w:rPr>
              <w:fldChar w:fldCharType="separate"/>
            </w:r>
            <w:r w:rsidR="003D5E97">
              <w:rPr>
                <w:noProof/>
                <w:webHidden/>
              </w:rPr>
              <w:t>45</w:t>
            </w:r>
            <w:r w:rsidR="003D5E97">
              <w:rPr>
                <w:noProof/>
                <w:webHidden/>
              </w:rPr>
              <w:fldChar w:fldCharType="end"/>
            </w:r>
          </w:hyperlink>
        </w:p>
        <w:p w14:paraId="09ADE34D" w14:textId="0C33181E"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39" w:history="1">
            <w:r w:rsidR="003D5E97" w:rsidRPr="002862D6">
              <w:rPr>
                <w:rStyle w:val="Hyperlink"/>
                <w:noProof/>
              </w:rPr>
              <w:t>DESCRIPTION OF THE PROJECT ENVIRONMENT</w:t>
            </w:r>
            <w:r w:rsidR="003D5E97">
              <w:rPr>
                <w:noProof/>
                <w:webHidden/>
              </w:rPr>
              <w:tab/>
            </w:r>
            <w:r w:rsidR="003D5E97">
              <w:rPr>
                <w:noProof/>
                <w:webHidden/>
              </w:rPr>
              <w:fldChar w:fldCharType="begin"/>
            </w:r>
            <w:r w:rsidR="003D5E97">
              <w:rPr>
                <w:noProof/>
                <w:webHidden/>
              </w:rPr>
              <w:instrText xml:space="preserve"> PAGEREF _Toc184366839 \h </w:instrText>
            </w:r>
            <w:r w:rsidR="003D5E97">
              <w:rPr>
                <w:noProof/>
                <w:webHidden/>
              </w:rPr>
            </w:r>
            <w:r w:rsidR="003D5E97">
              <w:rPr>
                <w:noProof/>
                <w:webHidden/>
              </w:rPr>
              <w:fldChar w:fldCharType="separate"/>
            </w:r>
            <w:r w:rsidR="003D5E97">
              <w:rPr>
                <w:noProof/>
                <w:webHidden/>
              </w:rPr>
              <w:t>45</w:t>
            </w:r>
            <w:r w:rsidR="003D5E97">
              <w:rPr>
                <w:noProof/>
                <w:webHidden/>
              </w:rPr>
              <w:fldChar w:fldCharType="end"/>
            </w:r>
          </w:hyperlink>
        </w:p>
        <w:p w14:paraId="6EF5C66E" w14:textId="730403B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40" w:history="1">
            <w:r w:rsidR="003D5E97" w:rsidRPr="002862D6">
              <w:rPr>
                <w:rStyle w:val="Hyperlink"/>
                <w:noProof/>
              </w:rPr>
              <w:t>4.1 Introduction</w:t>
            </w:r>
            <w:r w:rsidR="003D5E97">
              <w:rPr>
                <w:noProof/>
                <w:webHidden/>
              </w:rPr>
              <w:tab/>
            </w:r>
            <w:r w:rsidR="003D5E97">
              <w:rPr>
                <w:noProof/>
                <w:webHidden/>
              </w:rPr>
              <w:fldChar w:fldCharType="begin"/>
            </w:r>
            <w:r w:rsidR="003D5E97">
              <w:rPr>
                <w:noProof/>
                <w:webHidden/>
              </w:rPr>
              <w:instrText xml:space="preserve"> PAGEREF _Toc184366840 \h </w:instrText>
            </w:r>
            <w:r w:rsidR="003D5E97">
              <w:rPr>
                <w:noProof/>
                <w:webHidden/>
              </w:rPr>
            </w:r>
            <w:r w:rsidR="003D5E97">
              <w:rPr>
                <w:noProof/>
                <w:webHidden/>
              </w:rPr>
              <w:fldChar w:fldCharType="separate"/>
            </w:r>
            <w:r w:rsidR="003D5E97">
              <w:rPr>
                <w:noProof/>
                <w:webHidden/>
              </w:rPr>
              <w:t>45</w:t>
            </w:r>
            <w:r w:rsidR="003D5E97">
              <w:rPr>
                <w:noProof/>
                <w:webHidden/>
              </w:rPr>
              <w:fldChar w:fldCharType="end"/>
            </w:r>
          </w:hyperlink>
        </w:p>
        <w:p w14:paraId="65CA5269" w14:textId="2514DEA7"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41" w:history="1">
            <w:r w:rsidR="003D5E97" w:rsidRPr="002862D6">
              <w:rPr>
                <w:rStyle w:val="Hyperlink"/>
                <w:noProof/>
              </w:rPr>
              <w:t>4.2 Methodological Approach to the study</w:t>
            </w:r>
            <w:r w:rsidR="003D5E97">
              <w:rPr>
                <w:noProof/>
                <w:webHidden/>
              </w:rPr>
              <w:tab/>
            </w:r>
            <w:r w:rsidR="003D5E97">
              <w:rPr>
                <w:noProof/>
                <w:webHidden/>
              </w:rPr>
              <w:fldChar w:fldCharType="begin"/>
            </w:r>
            <w:r w:rsidR="003D5E97">
              <w:rPr>
                <w:noProof/>
                <w:webHidden/>
              </w:rPr>
              <w:instrText xml:space="preserve"> PAGEREF _Toc184366841 \h </w:instrText>
            </w:r>
            <w:r w:rsidR="003D5E97">
              <w:rPr>
                <w:noProof/>
                <w:webHidden/>
              </w:rPr>
            </w:r>
            <w:r w:rsidR="003D5E97">
              <w:rPr>
                <w:noProof/>
                <w:webHidden/>
              </w:rPr>
              <w:fldChar w:fldCharType="separate"/>
            </w:r>
            <w:r w:rsidR="003D5E97">
              <w:rPr>
                <w:noProof/>
                <w:webHidden/>
              </w:rPr>
              <w:t>45</w:t>
            </w:r>
            <w:r w:rsidR="003D5E97">
              <w:rPr>
                <w:noProof/>
                <w:webHidden/>
              </w:rPr>
              <w:fldChar w:fldCharType="end"/>
            </w:r>
          </w:hyperlink>
        </w:p>
        <w:p w14:paraId="1DC86814" w14:textId="78C21199"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42" w:history="1">
            <w:r w:rsidR="003D5E97" w:rsidRPr="002862D6">
              <w:rPr>
                <w:rStyle w:val="Hyperlink"/>
                <w:noProof/>
              </w:rPr>
              <w:t>4.3 Climate</w:t>
            </w:r>
            <w:r w:rsidR="003D5E97">
              <w:rPr>
                <w:noProof/>
                <w:webHidden/>
              </w:rPr>
              <w:tab/>
            </w:r>
            <w:r w:rsidR="003D5E97">
              <w:rPr>
                <w:noProof/>
                <w:webHidden/>
              </w:rPr>
              <w:fldChar w:fldCharType="begin"/>
            </w:r>
            <w:r w:rsidR="003D5E97">
              <w:rPr>
                <w:noProof/>
                <w:webHidden/>
              </w:rPr>
              <w:instrText xml:space="preserve"> PAGEREF _Toc184366842 \h </w:instrText>
            </w:r>
            <w:r w:rsidR="003D5E97">
              <w:rPr>
                <w:noProof/>
                <w:webHidden/>
              </w:rPr>
            </w:r>
            <w:r w:rsidR="003D5E97">
              <w:rPr>
                <w:noProof/>
                <w:webHidden/>
              </w:rPr>
              <w:fldChar w:fldCharType="separate"/>
            </w:r>
            <w:r w:rsidR="003D5E97">
              <w:rPr>
                <w:noProof/>
                <w:webHidden/>
              </w:rPr>
              <w:t>47</w:t>
            </w:r>
            <w:r w:rsidR="003D5E97">
              <w:rPr>
                <w:noProof/>
                <w:webHidden/>
              </w:rPr>
              <w:fldChar w:fldCharType="end"/>
            </w:r>
          </w:hyperlink>
        </w:p>
        <w:p w14:paraId="2C4D8A41" w14:textId="7A5285DC"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43" w:history="1">
            <w:r w:rsidR="003D5E97" w:rsidRPr="002862D6">
              <w:rPr>
                <w:rStyle w:val="Hyperlink"/>
                <w:noProof/>
                <w:lang w:bidi="en-US"/>
              </w:rPr>
              <w:t>4.3.1 Rainfall</w:t>
            </w:r>
            <w:r w:rsidR="003D5E97">
              <w:rPr>
                <w:noProof/>
                <w:webHidden/>
              </w:rPr>
              <w:tab/>
            </w:r>
            <w:r w:rsidR="003D5E97">
              <w:rPr>
                <w:noProof/>
                <w:webHidden/>
              </w:rPr>
              <w:fldChar w:fldCharType="begin"/>
            </w:r>
            <w:r w:rsidR="003D5E97">
              <w:rPr>
                <w:noProof/>
                <w:webHidden/>
              </w:rPr>
              <w:instrText xml:space="preserve"> PAGEREF _Toc184366843 \h </w:instrText>
            </w:r>
            <w:r w:rsidR="003D5E97">
              <w:rPr>
                <w:noProof/>
                <w:webHidden/>
              </w:rPr>
            </w:r>
            <w:r w:rsidR="003D5E97">
              <w:rPr>
                <w:noProof/>
                <w:webHidden/>
              </w:rPr>
              <w:fldChar w:fldCharType="separate"/>
            </w:r>
            <w:r w:rsidR="003D5E97">
              <w:rPr>
                <w:noProof/>
                <w:webHidden/>
              </w:rPr>
              <w:t>48</w:t>
            </w:r>
            <w:r w:rsidR="003D5E97">
              <w:rPr>
                <w:noProof/>
                <w:webHidden/>
              </w:rPr>
              <w:fldChar w:fldCharType="end"/>
            </w:r>
          </w:hyperlink>
        </w:p>
        <w:p w14:paraId="35BDA1ED" w14:textId="77A54F63"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44" w:history="1">
            <w:r w:rsidR="003D5E97" w:rsidRPr="002862D6">
              <w:rPr>
                <w:rStyle w:val="Hyperlink"/>
                <w:noProof/>
                <w:lang w:bidi="en-US"/>
              </w:rPr>
              <w:t>4.3.2 Temperature</w:t>
            </w:r>
            <w:r w:rsidR="003D5E97">
              <w:rPr>
                <w:noProof/>
                <w:webHidden/>
              </w:rPr>
              <w:tab/>
            </w:r>
            <w:r w:rsidR="003D5E97">
              <w:rPr>
                <w:noProof/>
                <w:webHidden/>
              </w:rPr>
              <w:fldChar w:fldCharType="begin"/>
            </w:r>
            <w:r w:rsidR="003D5E97">
              <w:rPr>
                <w:noProof/>
                <w:webHidden/>
              </w:rPr>
              <w:instrText xml:space="preserve"> PAGEREF _Toc184366844 \h </w:instrText>
            </w:r>
            <w:r w:rsidR="003D5E97">
              <w:rPr>
                <w:noProof/>
                <w:webHidden/>
              </w:rPr>
            </w:r>
            <w:r w:rsidR="003D5E97">
              <w:rPr>
                <w:noProof/>
                <w:webHidden/>
              </w:rPr>
              <w:fldChar w:fldCharType="separate"/>
            </w:r>
            <w:r w:rsidR="003D5E97">
              <w:rPr>
                <w:noProof/>
                <w:webHidden/>
              </w:rPr>
              <w:t>49</w:t>
            </w:r>
            <w:r w:rsidR="003D5E97">
              <w:rPr>
                <w:noProof/>
                <w:webHidden/>
              </w:rPr>
              <w:fldChar w:fldCharType="end"/>
            </w:r>
          </w:hyperlink>
        </w:p>
        <w:p w14:paraId="46F9D16C" w14:textId="3739941E"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45" w:history="1">
            <w:r w:rsidR="003D5E97" w:rsidRPr="002862D6">
              <w:rPr>
                <w:rStyle w:val="Hyperlink"/>
                <w:noProof/>
                <w:lang w:bidi="en-US"/>
              </w:rPr>
              <w:t>4.3.3 Relative Humidity</w:t>
            </w:r>
            <w:r w:rsidR="003D5E97">
              <w:rPr>
                <w:noProof/>
                <w:webHidden/>
              </w:rPr>
              <w:tab/>
            </w:r>
            <w:r w:rsidR="003D5E97">
              <w:rPr>
                <w:noProof/>
                <w:webHidden/>
              </w:rPr>
              <w:fldChar w:fldCharType="begin"/>
            </w:r>
            <w:r w:rsidR="003D5E97">
              <w:rPr>
                <w:noProof/>
                <w:webHidden/>
              </w:rPr>
              <w:instrText xml:space="preserve"> PAGEREF _Toc184366845 \h </w:instrText>
            </w:r>
            <w:r w:rsidR="003D5E97">
              <w:rPr>
                <w:noProof/>
                <w:webHidden/>
              </w:rPr>
            </w:r>
            <w:r w:rsidR="003D5E97">
              <w:rPr>
                <w:noProof/>
                <w:webHidden/>
              </w:rPr>
              <w:fldChar w:fldCharType="separate"/>
            </w:r>
            <w:r w:rsidR="003D5E97">
              <w:rPr>
                <w:noProof/>
                <w:webHidden/>
              </w:rPr>
              <w:t>50</w:t>
            </w:r>
            <w:r w:rsidR="003D5E97">
              <w:rPr>
                <w:noProof/>
                <w:webHidden/>
              </w:rPr>
              <w:fldChar w:fldCharType="end"/>
            </w:r>
          </w:hyperlink>
        </w:p>
        <w:p w14:paraId="78E3EB48" w14:textId="07BB4927"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46" w:history="1">
            <w:r w:rsidR="003D5E97" w:rsidRPr="002862D6">
              <w:rPr>
                <w:rStyle w:val="Hyperlink"/>
                <w:noProof/>
                <w:lang w:bidi="en-US"/>
              </w:rPr>
              <w:t>4.3.4 Wind</w:t>
            </w:r>
            <w:r w:rsidR="003D5E97">
              <w:rPr>
                <w:noProof/>
                <w:webHidden/>
              </w:rPr>
              <w:tab/>
            </w:r>
            <w:r w:rsidR="003D5E97">
              <w:rPr>
                <w:noProof/>
                <w:webHidden/>
              </w:rPr>
              <w:fldChar w:fldCharType="begin"/>
            </w:r>
            <w:r w:rsidR="003D5E97">
              <w:rPr>
                <w:noProof/>
                <w:webHidden/>
              </w:rPr>
              <w:instrText xml:space="preserve"> PAGEREF _Toc184366846 \h </w:instrText>
            </w:r>
            <w:r w:rsidR="003D5E97">
              <w:rPr>
                <w:noProof/>
                <w:webHidden/>
              </w:rPr>
            </w:r>
            <w:r w:rsidR="003D5E97">
              <w:rPr>
                <w:noProof/>
                <w:webHidden/>
              </w:rPr>
              <w:fldChar w:fldCharType="separate"/>
            </w:r>
            <w:r w:rsidR="003D5E97">
              <w:rPr>
                <w:noProof/>
                <w:webHidden/>
              </w:rPr>
              <w:t>50</w:t>
            </w:r>
            <w:r w:rsidR="003D5E97">
              <w:rPr>
                <w:noProof/>
                <w:webHidden/>
              </w:rPr>
              <w:fldChar w:fldCharType="end"/>
            </w:r>
          </w:hyperlink>
        </w:p>
        <w:p w14:paraId="5AC61B32" w14:textId="77DAB8B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47" w:history="1">
            <w:r w:rsidR="003D5E97" w:rsidRPr="002862D6">
              <w:rPr>
                <w:rStyle w:val="Hyperlink"/>
                <w:noProof/>
              </w:rPr>
              <w:t>4.4 Vegetation Study</w:t>
            </w:r>
            <w:r w:rsidR="003D5E97">
              <w:rPr>
                <w:noProof/>
                <w:webHidden/>
              </w:rPr>
              <w:tab/>
            </w:r>
            <w:r w:rsidR="003D5E97">
              <w:rPr>
                <w:noProof/>
                <w:webHidden/>
              </w:rPr>
              <w:fldChar w:fldCharType="begin"/>
            </w:r>
            <w:r w:rsidR="003D5E97">
              <w:rPr>
                <w:noProof/>
                <w:webHidden/>
              </w:rPr>
              <w:instrText xml:space="preserve"> PAGEREF _Toc184366847 \h </w:instrText>
            </w:r>
            <w:r w:rsidR="003D5E97">
              <w:rPr>
                <w:noProof/>
                <w:webHidden/>
              </w:rPr>
            </w:r>
            <w:r w:rsidR="003D5E97">
              <w:rPr>
                <w:noProof/>
                <w:webHidden/>
              </w:rPr>
              <w:fldChar w:fldCharType="separate"/>
            </w:r>
            <w:r w:rsidR="003D5E97">
              <w:rPr>
                <w:noProof/>
                <w:webHidden/>
              </w:rPr>
              <w:t>51</w:t>
            </w:r>
            <w:r w:rsidR="003D5E97">
              <w:rPr>
                <w:noProof/>
                <w:webHidden/>
              </w:rPr>
              <w:fldChar w:fldCharType="end"/>
            </w:r>
          </w:hyperlink>
        </w:p>
        <w:p w14:paraId="7D0E38AF" w14:textId="1EA0BAAE"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48" w:history="1">
            <w:r w:rsidR="003D5E97" w:rsidRPr="002862D6">
              <w:rPr>
                <w:rStyle w:val="Hyperlink"/>
                <w:noProof/>
              </w:rPr>
              <w:t>4.5 Air Quality</w:t>
            </w:r>
            <w:r w:rsidR="003D5E97">
              <w:rPr>
                <w:noProof/>
                <w:webHidden/>
              </w:rPr>
              <w:tab/>
            </w:r>
            <w:r w:rsidR="003D5E97">
              <w:rPr>
                <w:noProof/>
                <w:webHidden/>
              </w:rPr>
              <w:fldChar w:fldCharType="begin"/>
            </w:r>
            <w:r w:rsidR="003D5E97">
              <w:rPr>
                <w:noProof/>
                <w:webHidden/>
              </w:rPr>
              <w:instrText xml:space="preserve"> PAGEREF _Toc184366848 \h </w:instrText>
            </w:r>
            <w:r w:rsidR="003D5E97">
              <w:rPr>
                <w:noProof/>
                <w:webHidden/>
              </w:rPr>
            </w:r>
            <w:r w:rsidR="003D5E97">
              <w:rPr>
                <w:noProof/>
                <w:webHidden/>
              </w:rPr>
              <w:fldChar w:fldCharType="separate"/>
            </w:r>
            <w:r w:rsidR="003D5E97">
              <w:rPr>
                <w:noProof/>
                <w:webHidden/>
              </w:rPr>
              <w:t>51</w:t>
            </w:r>
            <w:r w:rsidR="003D5E97">
              <w:rPr>
                <w:noProof/>
                <w:webHidden/>
              </w:rPr>
              <w:fldChar w:fldCharType="end"/>
            </w:r>
          </w:hyperlink>
        </w:p>
        <w:p w14:paraId="25A18484" w14:textId="35CCACEC"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49" w:history="1">
            <w:r w:rsidR="003D5E97" w:rsidRPr="002862D6">
              <w:rPr>
                <w:rStyle w:val="Hyperlink"/>
                <w:noProof/>
                <w:lang w:bidi="en-US"/>
              </w:rPr>
              <w:t>4.5.1 Carbon monoxide</w:t>
            </w:r>
            <w:r w:rsidR="003D5E97" w:rsidRPr="002862D6">
              <w:rPr>
                <w:rStyle w:val="Hyperlink"/>
                <w:noProof/>
                <w:lang w:val="tr-TR" w:bidi="en-US"/>
              </w:rPr>
              <w:t xml:space="preserve"> (CO)</w:t>
            </w:r>
            <w:r w:rsidR="003D5E97">
              <w:rPr>
                <w:noProof/>
                <w:webHidden/>
              </w:rPr>
              <w:tab/>
            </w:r>
            <w:r w:rsidR="003D5E97">
              <w:rPr>
                <w:noProof/>
                <w:webHidden/>
              </w:rPr>
              <w:fldChar w:fldCharType="begin"/>
            </w:r>
            <w:r w:rsidR="003D5E97">
              <w:rPr>
                <w:noProof/>
                <w:webHidden/>
              </w:rPr>
              <w:instrText xml:space="preserve"> PAGEREF _Toc184366849 \h </w:instrText>
            </w:r>
            <w:r w:rsidR="003D5E97">
              <w:rPr>
                <w:noProof/>
                <w:webHidden/>
              </w:rPr>
            </w:r>
            <w:r w:rsidR="003D5E97">
              <w:rPr>
                <w:noProof/>
                <w:webHidden/>
              </w:rPr>
              <w:fldChar w:fldCharType="separate"/>
            </w:r>
            <w:r w:rsidR="003D5E97">
              <w:rPr>
                <w:noProof/>
                <w:webHidden/>
              </w:rPr>
              <w:t>52</w:t>
            </w:r>
            <w:r w:rsidR="003D5E97">
              <w:rPr>
                <w:noProof/>
                <w:webHidden/>
              </w:rPr>
              <w:fldChar w:fldCharType="end"/>
            </w:r>
          </w:hyperlink>
        </w:p>
        <w:p w14:paraId="40658801" w14:textId="452F9A7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0" w:history="1">
            <w:r w:rsidR="003D5E97" w:rsidRPr="002862D6">
              <w:rPr>
                <w:rStyle w:val="Hyperlink"/>
                <w:noProof/>
                <w:lang w:bidi="en-US"/>
              </w:rPr>
              <w:t>4.5.2 Sulphur Dioxide (SO</w:t>
            </w:r>
            <w:r w:rsidR="003D5E97" w:rsidRPr="002862D6">
              <w:rPr>
                <w:rStyle w:val="Hyperlink"/>
                <w:noProof/>
                <w:vertAlign w:val="subscript"/>
                <w:lang w:bidi="en-US"/>
              </w:rPr>
              <w:t>2</w:t>
            </w:r>
            <w:r w:rsidR="003D5E97" w:rsidRPr="002862D6">
              <w:rPr>
                <w:rStyle w:val="Hyperlink"/>
                <w:noProof/>
                <w:lang w:bidi="en-US"/>
              </w:rPr>
              <w:t>)</w:t>
            </w:r>
            <w:r w:rsidR="003D5E97">
              <w:rPr>
                <w:noProof/>
                <w:webHidden/>
              </w:rPr>
              <w:tab/>
            </w:r>
            <w:r w:rsidR="003D5E97">
              <w:rPr>
                <w:noProof/>
                <w:webHidden/>
              </w:rPr>
              <w:fldChar w:fldCharType="begin"/>
            </w:r>
            <w:r w:rsidR="003D5E97">
              <w:rPr>
                <w:noProof/>
                <w:webHidden/>
              </w:rPr>
              <w:instrText xml:space="preserve"> PAGEREF _Toc184366850 \h </w:instrText>
            </w:r>
            <w:r w:rsidR="003D5E97">
              <w:rPr>
                <w:noProof/>
                <w:webHidden/>
              </w:rPr>
            </w:r>
            <w:r w:rsidR="003D5E97">
              <w:rPr>
                <w:noProof/>
                <w:webHidden/>
              </w:rPr>
              <w:fldChar w:fldCharType="separate"/>
            </w:r>
            <w:r w:rsidR="003D5E97">
              <w:rPr>
                <w:noProof/>
                <w:webHidden/>
              </w:rPr>
              <w:t>53</w:t>
            </w:r>
            <w:r w:rsidR="003D5E97">
              <w:rPr>
                <w:noProof/>
                <w:webHidden/>
              </w:rPr>
              <w:fldChar w:fldCharType="end"/>
            </w:r>
          </w:hyperlink>
        </w:p>
        <w:p w14:paraId="121F7638" w14:textId="264FD9CC"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1" w:history="1">
            <w:r w:rsidR="003D5E97" w:rsidRPr="002862D6">
              <w:rPr>
                <w:rStyle w:val="Hyperlink"/>
                <w:noProof/>
                <w:lang w:bidi="en-US"/>
              </w:rPr>
              <w:t>4.5.3 Nitrogen Dioxide (NO</w:t>
            </w:r>
            <w:r w:rsidR="003D5E97" w:rsidRPr="002862D6">
              <w:rPr>
                <w:rStyle w:val="Hyperlink"/>
                <w:noProof/>
                <w:vertAlign w:val="subscript"/>
                <w:lang w:bidi="en-US"/>
              </w:rPr>
              <w:t>2</w:t>
            </w:r>
            <w:r w:rsidR="003D5E97" w:rsidRPr="002862D6">
              <w:rPr>
                <w:rStyle w:val="Hyperlink"/>
                <w:noProof/>
                <w:lang w:bidi="en-US"/>
              </w:rPr>
              <w:t>)</w:t>
            </w:r>
            <w:r w:rsidR="003D5E97">
              <w:rPr>
                <w:noProof/>
                <w:webHidden/>
              </w:rPr>
              <w:tab/>
            </w:r>
            <w:r w:rsidR="003D5E97">
              <w:rPr>
                <w:noProof/>
                <w:webHidden/>
              </w:rPr>
              <w:fldChar w:fldCharType="begin"/>
            </w:r>
            <w:r w:rsidR="003D5E97">
              <w:rPr>
                <w:noProof/>
                <w:webHidden/>
              </w:rPr>
              <w:instrText xml:space="preserve"> PAGEREF _Toc184366851 \h </w:instrText>
            </w:r>
            <w:r w:rsidR="003D5E97">
              <w:rPr>
                <w:noProof/>
                <w:webHidden/>
              </w:rPr>
            </w:r>
            <w:r w:rsidR="003D5E97">
              <w:rPr>
                <w:noProof/>
                <w:webHidden/>
              </w:rPr>
              <w:fldChar w:fldCharType="separate"/>
            </w:r>
            <w:r w:rsidR="003D5E97">
              <w:rPr>
                <w:noProof/>
                <w:webHidden/>
              </w:rPr>
              <w:t>53</w:t>
            </w:r>
            <w:r w:rsidR="003D5E97">
              <w:rPr>
                <w:noProof/>
                <w:webHidden/>
              </w:rPr>
              <w:fldChar w:fldCharType="end"/>
            </w:r>
          </w:hyperlink>
        </w:p>
        <w:p w14:paraId="5C06EC61" w14:textId="2AAD40AD"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52" w:history="1">
            <w:r w:rsidR="003D5E97" w:rsidRPr="002862D6">
              <w:rPr>
                <w:rStyle w:val="Hyperlink"/>
                <w:noProof/>
              </w:rPr>
              <w:t>4.6 Noise</w:t>
            </w:r>
            <w:r w:rsidR="003D5E97">
              <w:rPr>
                <w:noProof/>
                <w:webHidden/>
              </w:rPr>
              <w:tab/>
            </w:r>
            <w:r w:rsidR="003D5E97">
              <w:rPr>
                <w:noProof/>
                <w:webHidden/>
              </w:rPr>
              <w:fldChar w:fldCharType="begin"/>
            </w:r>
            <w:r w:rsidR="003D5E97">
              <w:rPr>
                <w:noProof/>
                <w:webHidden/>
              </w:rPr>
              <w:instrText xml:space="preserve"> PAGEREF _Toc184366852 \h </w:instrText>
            </w:r>
            <w:r w:rsidR="003D5E97">
              <w:rPr>
                <w:noProof/>
                <w:webHidden/>
              </w:rPr>
            </w:r>
            <w:r w:rsidR="003D5E97">
              <w:rPr>
                <w:noProof/>
                <w:webHidden/>
              </w:rPr>
              <w:fldChar w:fldCharType="separate"/>
            </w:r>
            <w:r w:rsidR="003D5E97">
              <w:rPr>
                <w:noProof/>
                <w:webHidden/>
              </w:rPr>
              <w:t>53</w:t>
            </w:r>
            <w:r w:rsidR="003D5E97">
              <w:rPr>
                <w:noProof/>
                <w:webHidden/>
              </w:rPr>
              <w:fldChar w:fldCharType="end"/>
            </w:r>
          </w:hyperlink>
        </w:p>
        <w:p w14:paraId="10A71B42" w14:textId="1401B618"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53" w:history="1">
            <w:r w:rsidR="003D5E97" w:rsidRPr="002862D6">
              <w:rPr>
                <w:rStyle w:val="Hyperlink"/>
                <w:noProof/>
              </w:rPr>
              <w:t>4.7 Water Quality</w:t>
            </w:r>
            <w:r w:rsidR="003D5E97">
              <w:rPr>
                <w:noProof/>
                <w:webHidden/>
              </w:rPr>
              <w:tab/>
            </w:r>
            <w:r w:rsidR="003D5E97">
              <w:rPr>
                <w:noProof/>
                <w:webHidden/>
              </w:rPr>
              <w:fldChar w:fldCharType="begin"/>
            </w:r>
            <w:r w:rsidR="003D5E97">
              <w:rPr>
                <w:noProof/>
                <w:webHidden/>
              </w:rPr>
              <w:instrText xml:space="preserve"> PAGEREF _Toc184366853 \h </w:instrText>
            </w:r>
            <w:r w:rsidR="003D5E97">
              <w:rPr>
                <w:noProof/>
                <w:webHidden/>
              </w:rPr>
            </w:r>
            <w:r w:rsidR="003D5E97">
              <w:rPr>
                <w:noProof/>
                <w:webHidden/>
              </w:rPr>
              <w:fldChar w:fldCharType="separate"/>
            </w:r>
            <w:r w:rsidR="003D5E97">
              <w:rPr>
                <w:noProof/>
                <w:webHidden/>
              </w:rPr>
              <w:t>53</w:t>
            </w:r>
            <w:r w:rsidR="003D5E97">
              <w:rPr>
                <w:noProof/>
                <w:webHidden/>
              </w:rPr>
              <w:fldChar w:fldCharType="end"/>
            </w:r>
          </w:hyperlink>
        </w:p>
        <w:p w14:paraId="75CD7A88" w14:textId="6256603E"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54" w:history="1">
            <w:r w:rsidR="003D5E97" w:rsidRPr="002862D6">
              <w:rPr>
                <w:rStyle w:val="Hyperlink"/>
                <w:noProof/>
              </w:rPr>
              <w:t>4.8 Soil</w:t>
            </w:r>
            <w:r w:rsidR="003D5E97">
              <w:rPr>
                <w:noProof/>
                <w:webHidden/>
              </w:rPr>
              <w:tab/>
            </w:r>
            <w:r w:rsidR="003D5E97">
              <w:rPr>
                <w:noProof/>
                <w:webHidden/>
              </w:rPr>
              <w:fldChar w:fldCharType="begin"/>
            </w:r>
            <w:r w:rsidR="003D5E97">
              <w:rPr>
                <w:noProof/>
                <w:webHidden/>
              </w:rPr>
              <w:instrText xml:space="preserve"> PAGEREF _Toc184366854 \h </w:instrText>
            </w:r>
            <w:r w:rsidR="003D5E97">
              <w:rPr>
                <w:noProof/>
                <w:webHidden/>
              </w:rPr>
            </w:r>
            <w:r w:rsidR="003D5E97">
              <w:rPr>
                <w:noProof/>
                <w:webHidden/>
              </w:rPr>
              <w:fldChar w:fldCharType="separate"/>
            </w:r>
            <w:r w:rsidR="003D5E97">
              <w:rPr>
                <w:noProof/>
                <w:webHidden/>
              </w:rPr>
              <w:t>54</w:t>
            </w:r>
            <w:r w:rsidR="003D5E97">
              <w:rPr>
                <w:noProof/>
                <w:webHidden/>
              </w:rPr>
              <w:fldChar w:fldCharType="end"/>
            </w:r>
          </w:hyperlink>
        </w:p>
        <w:p w14:paraId="66E29F27" w14:textId="30292E6A"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5" w:history="1">
            <w:r w:rsidR="003D5E97" w:rsidRPr="002862D6">
              <w:rPr>
                <w:rStyle w:val="Hyperlink"/>
                <w:noProof/>
                <w:lang w:bidi="en-US"/>
              </w:rPr>
              <w:t>4.8.1 Heavy Metals Concentration</w:t>
            </w:r>
            <w:r w:rsidR="003D5E97">
              <w:rPr>
                <w:noProof/>
                <w:webHidden/>
              </w:rPr>
              <w:tab/>
            </w:r>
            <w:r w:rsidR="003D5E97">
              <w:rPr>
                <w:noProof/>
                <w:webHidden/>
              </w:rPr>
              <w:fldChar w:fldCharType="begin"/>
            </w:r>
            <w:r w:rsidR="003D5E97">
              <w:rPr>
                <w:noProof/>
                <w:webHidden/>
              </w:rPr>
              <w:instrText xml:space="preserve"> PAGEREF _Toc184366855 \h </w:instrText>
            </w:r>
            <w:r w:rsidR="003D5E97">
              <w:rPr>
                <w:noProof/>
                <w:webHidden/>
              </w:rPr>
            </w:r>
            <w:r w:rsidR="003D5E97">
              <w:rPr>
                <w:noProof/>
                <w:webHidden/>
              </w:rPr>
              <w:fldChar w:fldCharType="separate"/>
            </w:r>
            <w:r w:rsidR="003D5E97">
              <w:rPr>
                <w:noProof/>
                <w:webHidden/>
              </w:rPr>
              <w:t>54</w:t>
            </w:r>
            <w:r w:rsidR="003D5E97">
              <w:rPr>
                <w:noProof/>
                <w:webHidden/>
              </w:rPr>
              <w:fldChar w:fldCharType="end"/>
            </w:r>
          </w:hyperlink>
        </w:p>
        <w:p w14:paraId="1F007CCD" w14:textId="6FF2BE31"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6" w:history="1">
            <w:r w:rsidR="003D5E97" w:rsidRPr="002862D6">
              <w:rPr>
                <w:rStyle w:val="Hyperlink"/>
                <w:noProof/>
                <w:lang w:bidi="en-US"/>
              </w:rPr>
              <w:t>4.8.1.1 Arsenic (As)</w:t>
            </w:r>
            <w:r w:rsidR="003D5E97">
              <w:rPr>
                <w:noProof/>
                <w:webHidden/>
              </w:rPr>
              <w:tab/>
            </w:r>
            <w:r w:rsidR="003D5E97">
              <w:rPr>
                <w:noProof/>
                <w:webHidden/>
              </w:rPr>
              <w:fldChar w:fldCharType="begin"/>
            </w:r>
            <w:r w:rsidR="003D5E97">
              <w:rPr>
                <w:noProof/>
                <w:webHidden/>
              </w:rPr>
              <w:instrText xml:space="preserve"> PAGEREF _Toc184366856 \h </w:instrText>
            </w:r>
            <w:r w:rsidR="003D5E97">
              <w:rPr>
                <w:noProof/>
                <w:webHidden/>
              </w:rPr>
            </w:r>
            <w:r w:rsidR="003D5E97">
              <w:rPr>
                <w:noProof/>
                <w:webHidden/>
              </w:rPr>
              <w:fldChar w:fldCharType="separate"/>
            </w:r>
            <w:r w:rsidR="003D5E97">
              <w:rPr>
                <w:noProof/>
                <w:webHidden/>
              </w:rPr>
              <w:t>54</w:t>
            </w:r>
            <w:r w:rsidR="003D5E97">
              <w:rPr>
                <w:noProof/>
                <w:webHidden/>
              </w:rPr>
              <w:fldChar w:fldCharType="end"/>
            </w:r>
          </w:hyperlink>
        </w:p>
        <w:p w14:paraId="70C091F2" w14:textId="2859B9BE"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7" w:history="1">
            <w:r w:rsidR="003D5E97" w:rsidRPr="002862D6">
              <w:rPr>
                <w:rStyle w:val="Hyperlink"/>
                <w:noProof/>
                <w:lang w:bidi="en-US"/>
              </w:rPr>
              <w:t>4.8.1.2 Lead (Pb)</w:t>
            </w:r>
            <w:r w:rsidR="003D5E97">
              <w:rPr>
                <w:noProof/>
                <w:webHidden/>
              </w:rPr>
              <w:tab/>
            </w:r>
            <w:r w:rsidR="003D5E97">
              <w:rPr>
                <w:noProof/>
                <w:webHidden/>
              </w:rPr>
              <w:fldChar w:fldCharType="begin"/>
            </w:r>
            <w:r w:rsidR="003D5E97">
              <w:rPr>
                <w:noProof/>
                <w:webHidden/>
              </w:rPr>
              <w:instrText xml:space="preserve"> PAGEREF _Toc184366857 \h </w:instrText>
            </w:r>
            <w:r w:rsidR="003D5E97">
              <w:rPr>
                <w:noProof/>
                <w:webHidden/>
              </w:rPr>
            </w:r>
            <w:r w:rsidR="003D5E97">
              <w:rPr>
                <w:noProof/>
                <w:webHidden/>
              </w:rPr>
              <w:fldChar w:fldCharType="separate"/>
            </w:r>
            <w:r w:rsidR="003D5E97">
              <w:rPr>
                <w:noProof/>
                <w:webHidden/>
              </w:rPr>
              <w:t>56</w:t>
            </w:r>
            <w:r w:rsidR="003D5E97">
              <w:rPr>
                <w:noProof/>
                <w:webHidden/>
              </w:rPr>
              <w:fldChar w:fldCharType="end"/>
            </w:r>
          </w:hyperlink>
        </w:p>
        <w:p w14:paraId="26ABEA13" w14:textId="79B6DB72"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8" w:history="1">
            <w:r w:rsidR="003D5E97" w:rsidRPr="002862D6">
              <w:rPr>
                <w:rStyle w:val="Hyperlink"/>
                <w:noProof/>
                <w:lang w:bidi="en-US"/>
              </w:rPr>
              <w:t>4.8.1.3 Cadmium (Cd)</w:t>
            </w:r>
            <w:r w:rsidR="003D5E97">
              <w:rPr>
                <w:noProof/>
                <w:webHidden/>
              </w:rPr>
              <w:tab/>
            </w:r>
            <w:r w:rsidR="003D5E97">
              <w:rPr>
                <w:noProof/>
                <w:webHidden/>
              </w:rPr>
              <w:fldChar w:fldCharType="begin"/>
            </w:r>
            <w:r w:rsidR="003D5E97">
              <w:rPr>
                <w:noProof/>
                <w:webHidden/>
              </w:rPr>
              <w:instrText xml:space="preserve"> PAGEREF _Toc184366858 \h </w:instrText>
            </w:r>
            <w:r w:rsidR="003D5E97">
              <w:rPr>
                <w:noProof/>
                <w:webHidden/>
              </w:rPr>
            </w:r>
            <w:r w:rsidR="003D5E97">
              <w:rPr>
                <w:noProof/>
                <w:webHidden/>
              </w:rPr>
              <w:fldChar w:fldCharType="separate"/>
            </w:r>
            <w:r w:rsidR="003D5E97">
              <w:rPr>
                <w:noProof/>
                <w:webHidden/>
              </w:rPr>
              <w:t>56</w:t>
            </w:r>
            <w:r w:rsidR="003D5E97">
              <w:rPr>
                <w:noProof/>
                <w:webHidden/>
              </w:rPr>
              <w:fldChar w:fldCharType="end"/>
            </w:r>
          </w:hyperlink>
        </w:p>
        <w:p w14:paraId="2C3FA9CE" w14:textId="2070434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59" w:history="1">
            <w:r w:rsidR="003D5E97" w:rsidRPr="002862D6">
              <w:rPr>
                <w:rStyle w:val="Hyperlink"/>
                <w:noProof/>
                <w:lang w:bidi="en-US"/>
              </w:rPr>
              <w:t>4.8.1.4 Zinc (Zn)</w:t>
            </w:r>
            <w:r w:rsidR="003D5E97">
              <w:rPr>
                <w:noProof/>
                <w:webHidden/>
              </w:rPr>
              <w:tab/>
            </w:r>
            <w:r w:rsidR="003D5E97">
              <w:rPr>
                <w:noProof/>
                <w:webHidden/>
              </w:rPr>
              <w:fldChar w:fldCharType="begin"/>
            </w:r>
            <w:r w:rsidR="003D5E97">
              <w:rPr>
                <w:noProof/>
                <w:webHidden/>
              </w:rPr>
              <w:instrText xml:space="preserve"> PAGEREF _Toc184366859 \h </w:instrText>
            </w:r>
            <w:r w:rsidR="003D5E97">
              <w:rPr>
                <w:noProof/>
                <w:webHidden/>
              </w:rPr>
            </w:r>
            <w:r w:rsidR="003D5E97">
              <w:rPr>
                <w:noProof/>
                <w:webHidden/>
              </w:rPr>
              <w:fldChar w:fldCharType="separate"/>
            </w:r>
            <w:r w:rsidR="003D5E97">
              <w:rPr>
                <w:noProof/>
                <w:webHidden/>
              </w:rPr>
              <w:t>56</w:t>
            </w:r>
            <w:r w:rsidR="003D5E97">
              <w:rPr>
                <w:noProof/>
                <w:webHidden/>
              </w:rPr>
              <w:fldChar w:fldCharType="end"/>
            </w:r>
          </w:hyperlink>
        </w:p>
        <w:p w14:paraId="21620194" w14:textId="4A1EF627"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0" w:history="1">
            <w:r w:rsidR="003D5E97" w:rsidRPr="002862D6">
              <w:rPr>
                <w:rStyle w:val="Hyperlink"/>
                <w:noProof/>
                <w:lang w:bidi="en-US"/>
              </w:rPr>
              <w:t>4.8.1.5 Chromium (Cr)</w:t>
            </w:r>
            <w:r w:rsidR="003D5E97">
              <w:rPr>
                <w:noProof/>
                <w:webHidden/>
              </w:rPr>
              <w:tab/>
            </w:r>
            <w:r w:rsidR="003D5E97">
              <w:rPr>
                <w:noProof/>
                <w:webHidden/>
              </w:rPr>
              <w:fldChar w:fldCharType="begin"/>
            </w:r>
            <w:r w:rsidR="003D5E97">
              <w:rPr>
                <w:noProof/>
                <w:webHidden/>
              </w:rPr>
              <w:instrText xml:space="preserve"> PAGEREF _Toc184366860 \h </w:instrText>
            </w:r>
            <w:r w:rsidR="003D5E97">
              <w:rPr>
                <w:noProof/>
                <w:webHidden/>
              </w:rPr>
            </w:r>
            <w:r w:rsidR="003D5E97">
              <w:rPr>
                <w:noProof/>
                <w:webHidden/>
              </w:rPr>
              <w:fldChar w:fldCharType="separate"/>
            </w:r>
            <w:r w:rsidR="003D5E97">
              <w:rPr>
                <w:noProof/>
                <w:webHidden/>
              </w:rPr>
              <w:t>56</w:t>
            </w:r>
            <w:r w:rsidR="003D5E97">
              <w:rPr>
                <w:noProof/>
                <w:webHidden/>
              </w:rPr>
              <w:fldChar w:fldCharType="end"/>
            </w:r>
          </w:hyperlink>
        </w:p>
        <w:p w14:paraId="47E35804" w14:textId="20D33FF4"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1" w:history="1">
            <w:r w:rsidR="003D5E97" w:rsidRPr="002862D6">
              <w:rPr>
                <w:rStyle w:val="Hyperlink"/>
                <w:noProof/>
                <w:lang w:bidi="en-US"/>
              </w:rPr>
              <w:t>4.8.1.6 Nikel (Ni)</w:t>
            </w:r>
            <w:r w:rsidR="003D5E97">
              <w:rPr>
                <w:noProof/>
                <w:webHidden/>
              </w:rPr>
              <w:tab/>
            </w:r>
            <w:r w:rsidR="003D5E97">
              <w:rPr>
                <w:noProof/>
                <w:webHidden/>
              </w:rPr>
              <w:fldChar w:fldCharType="begin"/>
            </w:r>
            <w:r w:rsidR="003D5E97">
              <w:rPr>
                <w:noProof/>
                <w:webHidden/>
              </w:rPr>
              <w:instrText xml:space="preserve"> PAGEREF _Toc184366861 \h </w:instrText>
            </w:r>
            <w:r w:rsidR="003D5E97">
              <w:rPr>
                <w:noProof/>
                <w:webHidden/>
              </w:rPr>
            </w:r>
            <w:r w:rsidR="003D5E97">
              <w:rPr>
                <w:noProof/>
                <w:webHidden/>
              </w:rPr>
              <w:fldChar w:fldCharType="separate"/>
            </w:r>
            <w:r w:rsidR="003D5E97">
              <w:rPr>
                <w:noProof/>
                <w:webHidden/>
              </w:rPr>
              <w:t>56</w:t>
            </w:r>
            <w:r w:rsidR="003D5E97">
              <w:rPr>
                <w:noProof/>
                <w:webHidden/>
              </w:rPr>
              <w:fldChar w:fldCharType="end"/>
            </w:r>
          </w:hyperlink>
        </w:p>
        <w:p w14:paraId="77B475B4" w14:textId="3420C9E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2" w:history="1">
            <w:r w:rsidR="003D5E97" w:rsidRPr="002862D6">
              <w:rPr>
                <w:rStyle w:val="Hyperlink"/>
                <w:noProof/>
                <w:lang w:bidi="en-US"/>
              </w:rPr>
              <w:t>4.8.1.7 Copper (Cu)</w:t>
            </w:r>
            <w:r w:rsidR="003D5E97">
              <w:rPr>
                <w:noProof/>
                <w:webHidden/>
              </w:rPr>
              <w:tab/>
            </w:r>
            <w:r w:rsidR="003D5E97">
              <w:rPr>
                <w:noProof/>
                <w:webHidden/>
              </w:rPr>
              <w:fldChar w:fldCharType="begin"/>
            </w:r>
            <w:r w:rsidR="003D5E97">
              <w:rPr>
                <w:noProof/>
                <w:webHidden/>
              </w:rPr>
              <w:instrText xml:space="preserve"> PAGEREF _Toc184366862 \h </w:instrText>
            </w:r>
            <w:r w:rsidR="003D5E97">
              <w:rPr>
                <w:noProof/>
                <w:webHidden/>
              </w:rPr>
            </w:r>
            <w:r w:rsidR="003D5E97">
              <w:rPr>
                <w:noProof/>
                <w:webHidden/>
              </w:rPr>
              <w:fldChar w:fldCharType="separate"/>
            </w:r>
            <w:r w:rsidR="003D5E97">
              <w:rPr>
                <w:noProof/>
                <w:webHidden/>
              </w:rPr>
              <w:t>56</w:t>
            </w:r>
            <w:r w:rsidR="003D5E97">
              <w:rPr>
                <w:noProof/>
                <w:webHidden/>
              </w:rPr>
              <w:fldChar w:fldCharType="end"/>
            </w:r>
          </w:hyperlink>
        </w:p>
        <w:p w14:paraId="61147BF1" w14:textId="52279865"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3" w:history="1">
            <w:r w:rsidR="003D5E97" w:rsidRPr="002862D6">
              <w:rPr>
                <w:rStyle w:val="Hyperlink"/>
                <w:noProof/>
                <w:lang w:bidi="en-US"/>
              </w:rPr>
              <w:t>4.8.1.8 Iron (Fe)</w:t>
            </w:r>
            <w:r w:rsidR="003D5E97">
              <w:rPr>
                <w:noProof/>
                <w:webHidden/>
              </w:rPr>
              <w:tab/>
            </w:r>
            <w:r w:rsidR="003D5E97">
              <w:rPr>
                <w:noProof/>
                <w:webHidden/>
              </w:rPr>
              <w:fldChar w:fldCharType="begin"/>
            </w:r>
            <w:r w:rsidR="003D5E97">
              <w:rPr>
                <w:noProof/>
                <w:webHidden/>
              </w:rPr>
              <w:instrText xml:space="preserve"> PAGEREF _Toc184366863 \h </w:instrText>
            </w:r>
            <w:r w:rsidR="003D5E97">
              <w:rPr>
                <w:noProof/>
                <w:webHidden/>
              </w:rPr>
            </w:r>
            <w:r w:rsidR="003D5E97">
              <w:rPr>
                <w:noProof/>
                <w:webHidden/>
              </w:rPr>
              <w:fldChar w:fldCharType="separate"/>
            </w:r>
            <w:r w:rsidR="003D5E97">
              <w:rPr>
                <w:noProof/>
                <w:webHidden/>
              </w:rPr>
              <w:t>57</w:t>
            </w:r>
            <w:r w:rsidR="003D5E97">
              <w:rPr>
                <w:noProof/>
                <w:webHidden/>
              </w:rPr>
              <w:fldChar w:fldCharType="end"/>
            </w:r>
          </w:hyperlink>
        </w:p>
        <w:p w14:paraId="69E3A8A3" w14:textId="6FDE50B5"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4" w:history="1">
            <w:r w:rsidR="003D5E97" w:rsidRPr="002862D6">
              <w:rPr>
                <w:rStyle w:val="Hyperlink"/>
                <w:noProof/>
                <w:lang w:bidi="en-US"/>
              </w:rPr>
              <w:t>4.8.1.9 Mercury (Hg)</w:t>
            </w:r>
            <w:r w:rsidR="003D5E97">
              <w:rPr>
                <w:noProof/>
                <w:webHidden/>
              </w:rPr>
              <w:tab/>
            </w:r>
            <w:r w:rsidR="003D5E97">
              <w:rPr>
                <w:noProof/>
                <w:webHidden/>
              </w:rPr>
              <w:fldChar w:fldCharType="begin"/>
            </w:r>
            <w:r w:rsidR="003D5E97">
              <w:rPr>
                <w:noProof/>
                <w:webHidden/>
              </w:rPr>
              <w:instrText xml:space="preserve"> PAGEREF _Toc184366864 \h </w:instrText>
            </w:r>
            <w:r w:rsidR="003D5E97">
              <w:rPr>
                <w:noProof/>
                <w:webHidden/>
              </w:rPr>
            </w:r>
            <w:r w:rsidR="003D5E97">
              <w:rPr>
                <w:noProof/>
                <w:webHidden/>
              </w:rPr>
              <w:fldChar w:fldCharType="separate"/>
            </w:r>
            <w:r w:rsidR="003D5E97">
              <w:rPr>
                <w:noProof/>
                <w:webHidden/>
              </w:rPr>
              <w:t>57</w:t>
            </w:r>
            <w:r w:rsidR="003D5E97">
              <w:rPr>
                <w:noProof/>
                <w:webHidden/>
              </w:rPr>
              <w:fldChar w:fldCharType="end"/>
            </w:r>
          </w:hyperlink>
        </w:p>
        <w:p w14:paraId="5DC9581E" w14:textId="2F73D948"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5" w:history="1">
            <w:r w:rsidR="003D5E97" w:rsidRPr="002862D6">
              <w:rPr>
                <w:rStyle w:val="Hyperlink"/>
                <w:noProof/>
                <w:lang w:bidi="en-US"/>
              </w:rPr>
              <w:t>4.8.2 Soil Quality</w:t>
            </w:r>
            <w:r w:rsidR="003D5E97">
              <w:rPr>
                <w:noProof/>
                <w:webHidden/>
              </w:rPr>
              <w:tab/>
            </w:r>
            <w:r w:rsidR="003D5E97">
              <w:rPr>
                <w:noProof/>
                <w:webHidden/>
              </w:rPr>
              <w:fldChar w:fldCharType="begin"/>
            </w:r>
            <w:r w:rsidR="003D5E97">
              <w:rPr>
                <w:noProof/>
                <w:webHidden/>
              </w:rPr>
              <w:instrText xml:space="preserve"> PAGEREF _Toc184366865 \h </w:instrText>
            </w:r>
            <w:r w:rsidR="003D5E97">
              <w:rPr>
                <w:noProof/>
                <w:webHidden/>
              </w:rPr>
            </w:r>
            <w:r w:rsidR="003D5E97">
              <w:rPr>
                <w:noProof/>
                <w:webHidden/>
              </w:rPr>
              <w:fldChar w:fldCharType="separate"/>
            </w:r>
            <w:r w:rsidR="003D5E97">
              <w:rPr>
                <w:noProof/>
                <w:webHidden/>
              </w:rPr>
              <w:t>57</w:t>
            </w:r>
            <w:r w:rsidR="003D5E97">
              <w:rPr>
                <w:noProof/>
                <w:webHidden/>
              </w:rPr>
              <w:fldChar w:fldCharType="end"/>
            </w:r>
          </w:hyperlink>
        </w:p>
        <w:p w14:paraId="10466E1D" w14:textId="497487FD"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6" w:history="1">
            <w:r w:rsidR="003D5E97" w:rsidRPr="002862D6">
              <w:rPr>
                <w:rStyle w:val="Hyperlink"/>
                <w:noProof/>
                <w:lang w:bidi="en-US"/>
              </w:rPr>
              <w:t>4.8.2.1 Soil pH</w:t>
            </w:r>
            <w:r w:rsidR="003D5E97">
              <w:rPr>
                <w:noProof/>
                <w:webHidden/>
              </w:rPr>
              <w:tab/>
            </w:r>
            <w:r w:rsidR="003D5E97">
              <w:rPr>
                <w:noProof/>
                <w:webHidden/>
              </w:rPr>
              <w:fldChar w:fldCharType="begin"/>
            </w:r>
            <w:r w:rsidR="003D5E97">
              <w:rPr>
                <w:noProof/>
                <w:webHidden/>
              </w:rPr>
              <w:instrText xml:space="preserve"> PAGEREF _Toc184366866 \h </w:instrText>
            </w:r>
            <w:r w:rsidR="003D5E97">
              <w:rPr>
                <w:noProof/>
                <w:webHidden/>
              </w:rPr>
            </w:r>
            <w:r w:rsidR="003D5E97">
              <w:rPr>
                <w:noProof/>
                <w:webHidden/>
              </w:rPr>
              <w:fldChar w:fldCharType="separate"/>
            </w:r>
            <w:r w:rsidR="003D5E97">
              <w:rPr>
                <w:noProof/>
                <w:webHidden/>
              </w:rPr>
              <w:t>57</w:t>
            </w:r>
            <w:r w:rsidR="003D5E97">
              <w:rPr>
                <w:noProof/>
                <w:webHidden/>
              </w:rPr>
              <w:fldChar w:fldCharType="end"/>
            </w:r>
          </w:hyperlink>
        </w:p>
        <w:p w14:paraId="78FB01A2" w14:textId="0BECAC1C"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7" w:history="1">
            <w:r w:rsidR="003D5E97" w:rsidRPr="002862D6">
              <w:rPr>
                <w:rStyle w:val="Hyperlink"/>
                <w:noProof/>
                <w:lang w:bidi="en-US"/>
              </w:rPr>
              <w:t>4.8.2.2 Sulphate (SO4-2)</w:t>
            </w:r>
            <w:r w:rsidR="003D5E97">
              <w:rPr>
                <w:noProof/>
                <w:webHidden/>
              </w:rPr>
              <w:tab/>
            </w:r>
            <w:r w:rsidR="003D5E97">
              <w:rPr>
                <w:noProof/>
                <w:webHidden/>
              </w:rPr>
              <w:fldChar w:fldCharType="begin"/>
            </w:r>
            <w:r w:rsidR="003D5E97">
              <w:rPr>
                <w:noProof/>
                <w:webHidden/>
              </w:rPr>
              <w:instrText xml:space="preserve"> PAGEREF _Toc184366867 \h </w:instrText>
            </w:r>
            <w:r w:rsidR="003D5E97">
              <w:rPr>
                <w:noProof/>
                <w:webHidden/>
              </w:rPr>
            </w:r>
            <w:r w:rsidR="003D5E97">
              <w:rPr>
                <w:noProof/>
                <w:webHidden/>
              </w:rPr>
              <w:fldChar w:fldCharType="separate"/>
            </w:r>
            <w:r w:rsidR="003D5E97">
              <w:rPr>
                <w:noProof/>
                <w:webHidden/>
              </w:rPr>
              <w:t>57</w:t>
            </w:r>
            <w:r w:rsidR="003D5E97">
              <w:rPr>
                <w:noProof/>
                <w:webHidden/>
              </w:rPr>
              <w:fldChar w:fldCharType="end"/>
            </w:r>
          </w:hyperlink>
        </w:p>
        <w:p w14:paraId="507A9F68" w14:textId="044CA598"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8" w:history="1">
            <w:r w:rsidR="003D5E97" w:rsidRPr="002862D6">
              <w:rPr>
                <w:rStyle w:val="Hyperlink"/>
                <w:noProof/>
                <w:lang w:bidi="en-US"/>
              </w:rPr>
              <w:t>4.8.2.3 Nitrogen (Total N)</w:t>
            </w:r>
            <w:r w:rsidR="003D5E97">
              <w:rPr>
                <w:noProof/>
                <w:webHidden/>
              </w:rPr>
              <w:tab/>
            </w:r>
            <w:r w:rsidR="003D5E97">
              <w:rPr>
                <w:noProof/>
                <w:webHidden/>
              </w:rPr>
              <w:fldChar w:fldCharType="begin"/>
            </w:r>
            <w:r w:rsidR="003D5E97">
              <w:rPr>
                <w:noProof/>
                <w:webHidden/>
              </w:rPr>
              <w:instrText xml:space="preserve"> PAGEREF _Toc184366868 \h </w:instrText>
            </w:r>
            <w:r w:rsidR="003D5E97">
              <w:rPr>
                <w:noProof/>
                <w:webHidden/>
              </w:rPr>
            </w:r>
            <w:r w:rsidR="003D5E97">
              <w:rPr>
                <w:noProof/>
                <w:webHidden/>
              </w:rPr>
              <w:fldChar w:fldCharType="separate"/>
            </w:r>
            <w:r w:rsidR="003D5E97">
              <w:rPr>
                <w:noProof/>
                <w:webHidden/>
              </w:rPr>
              <w:t>59</w:t>
            </w:r>
            <w:r w:rsidR="003D5E97">
              <w:rPr>
                <w:noProof/>
                <w:webHidden/>
              </w:rPr>
              <w:fldChar w:fldCharType="end"/>
            </w:r>
          </w:hyperlink>
        </w:p>
        <w:p w14:paraId="0B4246DB" w14:textId="600EFD76"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69" w:history="1">
            <w:r w:rsidR="003D5E97" w:rsidRPr="002862D6">
              <w:rPr>
                <w:rStyle w:val="Hyperlink"/>
                <w:noProof/>
                <w:lang w:bidi="en-US"/>
              </w:rPr>
              <w:t>4.8.2.4 Phosphorus (Av. P)</w:t>
            </w:r>
            <w:r w:rsidR="003D5E97">
              <w:rPr>
                <w:noProof/>
                <w:webHidden/>
              </w:rPr>
              <w:tab/>
            </w:r>
            <w:r w:rsidR="003D5E97">
              <w:rPr>
                <w:noProof/>
                <w:webHidden/>
              </w:rPr>
              <w:fldChar w:fldCharType="begin"/>
            </w:r>
            <w:r w:rsidR="003D5E97">
              <w:rPr>
                <w:noProof/>
                <w:webHidden/>
              </w:rPr>
              <w:instrText xml:space="preserve"> PAGEREF _Toc184366869 \h </w:instrText>
            </w:r>
            <w:r w:rsidR="003D5E97">
              <w:rPr>
                <w:noProof/>
                <w:webHidden/>
              </w:rPr>
            </w:r>
            <w:r w:rsidR="003D5E97">
              <w:rPr>
                <w:noProof/>
                <w:webHidden/>
              </w:rPr>
              <w:fldChar w:fldCharType="separate"/>
            </w:r>
            <w:r w:rsidR="003D5E97">
              <w:rPr>
                <w:noProof/>
                <w:webHidden/>
              </w:rPr>
              <w:t>59</w:t>
            </w:r>
            <w:r w:rsidR="003D5E97">
              <w:rPr>
                <w:noProof/>
                <w:webHidden/>
              </w:rPr>
              <w:fldChar w:fldCharType="end"/>
            </w:r>
          </w:hyperlink>
        </w:p>
        <w:p w14:paraId="08A4EC85" w14:textId="59FDAF17"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0" w:history="1">
            <w:r w:rsidR="003D5E97" w:rsidRPr="002862D6">
              <w:rPr>
                <w:rStyle w:val="Hyperlink"/>
                <w:noProof/>
                <w:lang w:bidi="en-US"/>
              </w:rPr>
              <w:t>4.8.2.5 Phosphate (PO4-2)</w:t>
            </w:r>
            <w:r w:rsidR="003D5E97">
              <w:rPr>
                <w:noProof/>
                <w:webHidden/>
              </w:rPr>
              <w:tab/>
            </w:r>
            <w:r w:rsidR="003D5E97">
              <w:rPr>
                <w:noProof/>
                <w:webHidden/>
              </w:rPr>
              <w:fldChar w:fldCharType="begin"/>
            </w:r>
            <w:r w:rsidR="003D5E97">
              <w:rPr>
                <w:noProof/>
                <w:webHidden/>
              </w:rPr>
              <w:instrText xml:space="preserve"> PAGEREF _Toc184366870 \h </w:instrText>
            </w:r>
            <w:r w:rsidR="003D5E97">
              <w:rPr>
                <w:noProof/>
                <w:webHidden/>
              </w:rPr>
            </w:r>
            <w:r w:rsidR="003D5E97">
              <w:rPr>
                <w:noProof/>
                <w:webHidden/>
              </w:rPr>
              <w:fldChar w:fldCharType="separate"/>
            </w:r>
            <w:r w:rsidR="003D5E97">
              <w:rPr>
                <w:noProof/>
                <w:webHidden/>
              </w:rPr>
              <w:t>59</w:t>
            </w:r>
            <w:r w:rsidR="003D5E97">
              <w:rPr>
                <w:noProof/>
                <w:webHidden/>
              </w:rPr>
              <w:fldChar w:fldCharType="end"/>
            </w:r>
          </w:hyperlink>
        </w:p>
        <w:p w14:paraId="3A125D32" w14:textId="70E72AA4"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1" w:history="1">
            <w:r w:rsidR="003D5E97" w:rsidRPr="002862D6">
              <w:rPr>
                <w:rStyle w:val="Hyperlink"/>
                <w:noProof/>
                <w:lang w:bidi="en-US"/>
              </w:rPr>
              <w:t>4.8.2.6 Nitrate-nitrogen (NO3-N)</w:t>
            </w:r>
            <w:r w:rsidR="003D5E97">
              <w:rPr>
                <w:noProof/>
                <w:webHidden/>
              </w:rPr>
              <w:tab/>
            </w:r>
            <w:r w:rsidR="003D5E97">
              <w:rPr>
                <w:noProof/>
                <w:webHidden/>
              </w:rPr>
              <w:fldChar w:fldCharType="begin"/>
            </w:r>
            <w:r w:rsidR="003D5E97">
              <w:rPr>
                <w:noProof/>
                <w:webHidden/>
              </w:rPr>
              <w:instrText xml:space="preserve"> PAGEREF _Toc184366871 \h </w:instrText>
            </w:r>
            <w:r w:rsidR="003D5E97">
              <w:rPr>
                <w:noProof/>
                <w:webHidden/>
              </w:rPr>
            </w:r>
            <w:r w:rsidR="003D5E97">
              <w:rPr>
                <w:noProof/>
                <w:webHidden/>
              </w:rPr>
              <w:fldChar w:fldCharType="separate"/>
            </w:r>
            <w:r w:rsidR="003D5E97">
              <w:rPr>
                <w:noProof/>
                <w:webHidden/>
              </w:rPr>
              <w:t>59</w:t>
            </w:r>
            <w:r w:rsidR="003D5E97">
              <w:rPr>
                <w:noProof/>
                <w:webHidden/>
              </w:rPr>
              <w:fldChar w:fldCharType="end"/>
            </w:r>
          </w:hyperlink>
        </w:p>
        <w:p w14:paraId="6D8E0773" w14:textId="21D894DD"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2" w:history="1">
            <w:r w:rsidR="003D5E97" w:rsidRPr="002862D6">
              <w:rPr>
                <w:rStyle w:val="Hyperlink"/>
                <w:noProof/>
                <w:lang w:bidi="en-US"/>
              </w:rPr>
              <w:t>4.8.2.7 Nitrites (NO2-N)</w:t>
            </w:r>
            <w:r w:rsidR="003D5E97">
              <w:rPr>
                <w:noProof/>
                <w:webHidden/>
              </w:rPr>
              <w:tab/>
            </w:r>
            <w:r w:rsidR="003D5E97">
              <w:rPr>
                <w:noProof/>
                <w:webHidden/>
              </w:rPr>
              <w:fldChar w:fldCharType="begin"/>
            </w:r>
            <w:r w:rsidR="003D5E97">
              <w:rPr>
                <w:noProof/>
                <w:webHidden/>
              </w:rPr>
              <w:instrText xml:space="preserve"> PAGEREF _Toc184366872 \h </w:instrText>
            </w:r>
            <w:r w:rsidR="003D5E97">
              <w:rPr>
                <w:noProof/>
                <w:webHidden/>
              </w:rPr>
            </w:r>
            <w:r w:rsidR="003D5E97">
              <w:rPr>
                <w:noProof/>
                <w:webHidden/>
              </w:rPr>
              <w:fldChar w:fldCharType="separate"/>
            </w:r>
            <w:r w:rsidR="003D5E97">
              <w:rPr>
                <w:noProof/>
                <w:webHidden/>
              </w:rPr>
              <w:t>59</w:t>
            </w:r>
            <w:r w:rsidR="003D5E97">
              <w:rPr>
                <w:noProof/>
                <w:webHidden/>
              </w:rPr>
              <w:fldChar w:fldCharType="end"/>
            </w:r>
          </w:hyperlink>
        </w:p>
        <w:p w14:paraId="7CC0C122" w14:textId="61BF6A38"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3" w:history="1">
            <w:r w:rsidR="003D5E97" w:rsidRPr="002862D6">
              <w:rPr>
                <w:rStyle w:val="Hyperlink"/>
                <w:noProof/>
                <w:lang w:bidi="en-US"/>
              </w:rPr>
              <w:t>4.8.2.8 Magnesium (Mg)</w:t>
            </w:r>
            <w:r w:rsidR="003D5E97">
              <w:rPr>
                <w:noProof/>
                <w:webHidden/>
              </w:rPr>
              <w:tab/>
            </w:r>
            <w:r w:rsidR="003D5E97">
              <w:rPr>
                <w:noProof/>
                <w:webHidden/>
              </w:rPr>
              <w:fldChar w:fldCharType="begin"/>
            </w:r>
            <w:r w:rsidR="003D5E97">
              <w:rPr>
                <w:noProof/>
                <w:webHidden/>
              </w:rPr>
              <w:instrText xml:space="preserve"> PAGEREF _Toc184366873 \h </w:instrText>
            </w:r>
            <w:r w:rsidR="003D5E97">
              <w:rPr>
                <w:noProof/>
                <w:webHidden/>
              </w:rPr>
            </w:r>
            <w:r w:rsidR="003D5E97">
              <w:rPr>
                <w:noProof/>
                <w:webHidden/>
              </w:rPr>
              <w:fldChar w:fldCharType="separate"/>
            </w:r>
            <w:r w:rsidR="003D5E97">
              <w:rPr>
                <w:noProof/>
                <w:webHidden/>
              </w:rPr>
              <w:t>60</w:t>
            </w:r>
            <w:r w:rsidR="003D5E97">
              <w:rPr>
                <w:noProof/>
                <w:webHidden/>
              </w:rPr>
              <w:fldChar w:fldCharType="end"/>
            </w:r>
          </w:hyperlink>
        </w:p>
        <w:p w14:paraId="09BE2705" w14:textId="3440D0EA"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4" w:history="1">
            <w:r w:rsidR="003D5E97" w:rsidRPr="002862D6">
              <w:rPr>
                <w:rStyle w:val="Hyperlink"/>
                <w:noProof/>
                <w:lang w:bidi="en-US"/>
              </w:rPr>
              <w:t>4.8.2.9 Potassium (K)</w:t>
            </w:r>
            <w:r w:rsidR="003D5E97">
              <w:rPr>
                <w:noProof/>
                <w:webHidden/>
              </w:rPr>
              <w:tab/>
            </w:r>
            <w:r w:rsidR="003D5E97">
              <w:rPr>
                <w:noProof/>
                <w:webHidden/>
              </w:rPr>
              <w:fldChar w:fldCharType="begin"/>
            </w:r>
            <w:r w:rsidR="003D5E97">
              <w:rPr>
                <w:noProof/>
                <w:webHidden/>
              </w:rPr>
              <w:instrText xml:space="preserve"> PAGEREF _Toc184366874 \h </w:instrText>
            </w:r>
            <w:r w:rsidR="003D5E97">
              <w:rPr>
                <w:noProof/>
                <w:webHidden/>
              </w:rPr>
            </w:r>
            <w:r w:rsidR="003D5E97">
              <w:rPr>
                <w:noProof/>
                <w:webHidden/>
              </w:rPr>
              <w:fldChar w:fldCharType="separate"/>
            </w:r>
            <w:r w:rsidR="003D5E97">
              <w:rPr>
                <w:noProof/>
                <w:webHidden/>
              </w:rPr>
              <w:t>60</w:t>
            </w:r>
            <w:r w:rsidR="003D5E97">
              <w:rPr>
                <w:noProof/>
                <w:webHidden/>
              </w:rPr>
              <w:fldChar w:fldCharType="end"/>
            </w:r>
          </w:hyperlink>
        </w:p>
        <w:p w14:paraId="5EEBB36C" w14:textId="237A1DD5"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5" w:history="1">
            <w:r w:rsidR="003D5E97" w:rsidRPr="002862D6">
              <w:rPr>
                <w:rStyle w:val="Hyperlink"/>
                <w:noProof/>
                <w:lang w:bidi="en-US"/>
              </w:rPr>
              <w:t>4.8.2.10 Organic carbon (OC)</w:t>
            </w:r>
            <w:r w:rsidR="003D5E97">
              <w:rPr>
                <w:noProof/>
                <w:webHidden/>
              </w:rPr>
              <w:tab/>
            </w:r>
            <w:r w:rsidR="003D5E97">
              <w:rPr>
                <w:noProof/>
                <w:webHidden/>
              </w:rPr>
              <w:fldChar w:fldCharType="begin"/>
            </w:r>
            <w:r w:rsidR="003D5E97">
              <w:rPr>
                <w:noProof/>
                <w:webHidden/>
              </w:rPr>
              <w:instrText xml:space="preserve"> PAGEREF _Toc184366875 \h </w:instrText>
            </w:r>
            <w:r w:rsidR="003D5E97">
              <w:rPr>
                <w:noProof/>
                <w:webHidden/>
              </w:rPr>
            </w:r>
            <w:r w:rsidR="003D5E97">
              <w:rPr>
                <w:noProof/>
                <w:webHidden/>
              </w:rPr>
              <w:fldChar w:fldCharType="separate"/>
            </w:r>
            <w:r w:rsidR="003D5E97">
              <w:rPr>
                <w:noProof/>
                <w:webHidden/>
              </w:rPr>
              <w:t>60</w:t>
            </w:r>
            <w:r w:rsidR="003D5E97">
              <w:rPr>
                <w:noProof/>
                <w:webHidden/>
              </w:rPr>
              <w:fldChar w:fldCharType="end"/>
            </w:r>
          </w:hyperlink>
        </w:p>
        <w:p w14:paraId="134F1073" w14:textId="58A2B7A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76" w:history="1">
            <w:r w:rsidR="003D5E97" w:rsidRPr="002862D6">
              <w:rPr>
                <w:rStyle w:val="Hyperlink"/>
                <w:noProof/>
              </w:rPr>
              <w:t>4.9 Traffic Volume</w:t>
            </w:r>
            <w:r w:rsidR="003D5E97">
              <w:rPr>
                <w:noProof/>
                <w:webHidden/>
              </w:rPr>
              <w:tab/>
            </w:r>
            <w:r w:rsidR="003D5E97">
              <w:rPr>
                <w:noProof/>
                <w:webHidden/>
              </w:rPr>
              <w:fldChar w:fldCharType="begin"/>
            </w:r>
            <w:r w:rsidR="003D5E97">
              <w:rPr>
                <w:noProof/>
                <w:webHidden/>
              </w:rPr>
              <w:instrText xml:space="preserve"> PAGEREF _Toc184366876 \h </w:instrText>
            </w:r>
            <w:r w:rsidR="003D5E97">
              <w:rPr>
                <w:noProof/>
                <w:webHidden/>
              </w:rPr>
            </w:r>
            <w:r w:rsidR="003D5E97">
              <w:rPr>
                <w:noProof/>
                <w:webHidden/>
              </w:rPr>
              <w:fldChar w:fldCharType="separate"/>
            </w:r>
            <w:r w:rsidR="003D5E97">
              <w:rPr>
                <w:noProof/>
                <w:webHidden/>
              </w:rPr>
              <w:t>60</w:t>
            </w:r>
            <w:r w:rsidR="003D5E97">
              <w:rPr>
                <w:noProof/>
                <w:webHidden/>
              </w:rPr>
              <w:fldChar w:fldCharType="end"/>
            </w:r>
          </w:hyperlink>
        </w:p>
        <w:p w14:paraId="5B36D9ED" w14:textId="76695748"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877" w:history="1">
            <w:r w:rsidR="003D5E97" w:rsidRPr="002862D6">
              <w:rPr>
                <w:rStyle w:val="Hyperlink"/>
                <w:noProof/>
                <w:lang w:bidi="en-US"/>
              </w:rPr>
              <w:t>4.10 Social and Economic Baseline Conditions of the Area</w:t>
            </w:r>
            <w:r w:rsidR="003D5E97">
              <w:rPr>
                <w:noProof/>
                <w:webHidden/>
              </w:rPr>
              <w:tab/>
            </w:r>
            <w:r w:rsidR="003D5E97">
              <w:rPr>
                <w:noProof/>
                <w:webHidden/>
              </w:rPr>
              <w:fldChar w:fldCharType="begin"/>
            </w:r>
            <w:r w:rsidR="003D5E97">
              <w:rPr>
                <w:noProof/>
                <w:webHidden/>
              </w:rPr>
              <w:instrText xml:space="preserve"> PAGEREF _Toc184366877 \h </w:instrText>
            </w:r>
            <w:r w:rsidR="003D5E97">
              <w:rPr>
                <w:noProof/>
                <w:webHidden/>
              </w:rPr>
            </w:r>
            <w:r w:rsidR="003D5E97">
              <w:rPr>
                <w:noProof/>
                <w:webHidden/>
              </w:rPr>
              <w:fldChar w:fldCharType="separate"/>
            </w:r>
            <w:r w:rsidR="003D5E97">
              <w:rPr>
                <w:noProof/>
                <w:webHidden/>
              </w:rPr>
              <w:t>65</w:t>
            </w:r>
            <w:r w:rsidR="003D5E97">
              <w:rPr>
                <w:noProof/>
                <w:webHidden/>
              </w:rPr>
              <w:fldChar w:fldCharType="end"/>
            </w:r>
          </w:hyperlink>
        </w:p>
        <w:p w14:paraId="6253443E" w14:textId="63B7C67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78" w:history="1">
            <w:r w:rsidR="003D5E97" w:rsidRPr="002862D6">
              <w:rPr>
                <w:rStyle w:val="Hyperlink"/>
                <w:noProof/>
              </w:rPr>
              <w:t>4.10.1 The Demographic Conditions</w:t>
            </w:r>
            <w:r w:rsidR="003D5E97">
              <w:rPr>
                <w:noProof/>
                <w:webHidden/>
              </w:rPr>
              <w:tab/>
            </w:r>
            <w:r w:rsidR="003D5E97">
              <w:rPr>
                <w:noProof/>
                <w:webHidden/>
              </w:rPr>
              <w:fldChar w:fldCharType="begin"/>
            </w:r>
            <w:r w:rsidR="003D5E97">
              <w:rPr>
                <w:noProof/>
                <w:webHidden/>
              </w:rPr>
              <w:instrText xml:space="preserve"> PAGEREF _Toc184366878 \h </w:instrText>
            </w:r>
            <w:r w:rsidR="003D5E97">
              <w:rPr>
                <w:noProof/>
                <w:webHidden/>
              </w:rPr>
            </w:r>
            <w:r w:rsidR="003D5E97">
              <w:rPr>
                <w:noProof/>
                <w:webHidden/>
              </w:rPr>
              <w:fldChar w:fldCharType="separate"/>
            </w:r>
            <w:r w:rsidR="003D5E97">
              <w:rPr>
                <w:noProof/>
                <w:webHidden/>
              </w:rPr>
              <w:t>66</w:t>
            </w:r>
            <w:r w:rsidR="003D5E97">
              <w:rPr>
                <w:noProof/>
                <w:webHidden/>
              </w:rPr>
              <w:fldChar w:fldCharType="end"/>
            </w:r>
          </w:hyperlink>
        </w:p>
        <w:p w14:paraId="2F6DF4FD" w14:textId="3CB4E7C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79" w:history="1">
            <w:r w:rsidR="003D5E97" w:rsidRPr="002862D6">
              <w:rPr>
                <w:rStyle w:val="Hyperlink"/>
                <w:noProof/>
              </w:rPr>
              <w:t>4.10.2 Communities and People of Mubi</w:t>
            </w:r>
            <w:r w:rsidR="003D5E97">
              <w:rPr>
                <w:noProof/>
                <w:webHidden/>
              </w:rPr>
              <w:tab/>
            </w:r>
            <w:r w:rsidR="003D5E97">
              <w:rPr>
                <w:noProof/>
                <w:webHidden/>
              </w:rPr>
              <w:fldChar w:fldCharType="begin"/>
            </w:r>
            <w:r w:rsidR="003D5E97">
              <w:rPr>
                <w:noProof/>
                <w:webHidden/>
              </w:rPr>
              <w:instrText xml:space="preserve"> PAGEREF _Toc184366879 \h </w:instrText>
            </w:r>
            <w:r w:rsidR="003D5E97">
              <w:rPr>
                <w:noProof/>
                <w:webHidden/>
              </w:rPr>
            </w:r>
            <w:r w:rsidR="003D5E97">
              <w:rPr>
                <w:noProof/>
                <w:webHidden/>
              </w:rPr>
              <w:fldChar w:fldCharType="separate"/>
            </w:r>
            <w:r w:rsidR="003D5E97">
              <w:rPr>
                <w:noProof/>
                <w:webHidden/>
              </w:rPr>
              <w:t>66</w:t>
            </w:r>
            <w:r w:rsidR="003D5E97">
              <w:rPr>
                <w:noProof/>
                <w:webHidden/>
              </w:rPr>
              <w:fldChar w:fldCharType="end"/>
            </w:r>
          </w:hyperlink>
        </w:p>
        <w:p w14:paraId="285C480E" w14:textId="64ADFFBC"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0" w:history="1">
            <w:r w:rsidR="003D5E97" w:rsidRPr="002862D6">
              <w:rPr>
                <w:rStyle w:val="Hyperlink"/>
                <w:noProof/>
              </w:rPr>
              <w:t>4.10.3 Bio-Data Analysis</w:t>
            </w:r>
            <w:r w:rsidR="003D5E97">
              <w:rPr>
                <w:noProof/>
                <w:webHidden/>
              </w:rPr>
              <w:tab/>
            </w:r>
            <w:r w:rsidR="003D5E97">
              <w:rPr>
                <w:noProof/>
                <w:webHidden/>
              </w:rPr>
              <w:fldChar w:fldCharType="begin"/>
            </w:r>
            <w:r w:rsidR="003D5E97">
              <w:rPr>
                <w:noProof/>
                <w:webHidden/>
              </w:rPr>
              <w:instrText xml:space="preserve"> PAGEREF _Toc184366880 \h </w:instrText>
            </w:r>
            <w:r w:rsidR="003D5E97">
              <w:rPr>
                <w:noProof/>
                <w:webHidden/>
              </w:rPr>
            </w:r>
            <w:r w:rsidR="003D5E97">
              <w:rPr>
                <w:noProof/>
                <w:webHidden/>
              </w:rPr>
              <w:fldChar w:fldCharType="separate"/>
            </w:r>
            <w:r w:rsidR="003D5E97">
              <w:rPr>
                <w:noProof/>
                <w:webHidden/>
              </w:rPr>
              <w:t>67</w:t>
            </w:r>
            <w:r w:rsidR="003D5E97">
              <w:rPr>
                <w:noProof/>
                <w:webHidden/>
              </w:rPr>
              <w:fldChar w:fldCharType="end"/>
            </w:r>
          </w:hyperlink>
        </w:p>
        <w:p w14:paraId="77451920" w14:textId="33A6B504"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1" w:history="1">
            <w:r w:rsidR="003D5E97" w:rsidRPr="002862D6">
              <w:rPr>
                <w:rStyle w:val="Hyperlink"/>
                <w:noProof/>
              </w:rPr>
              <w:t>4.11 Health Survey/Analysis</w:t>
            </w:r>
            <w:r w:rsidR="003D5E97">
              <w:rPr>
                <w:noProof/>
                <w:webHidden/>
              </w:rPr>
              <w:tab/>
            </w:r>
            <w:r w:rsidR="003D5E97">
              <w:rPr>
                <w:noProof/>
                <w:webHidden/>
              </w:rPr>
              <w:fldChar w:fldCharType="begin"/>
            </w:r>
            <w:r w:rsidR="003D5E97">
              <w:rPr>
                <w:noProof/>
                <w:webHidden/>
              </w:rPr>
              <w:instrText xml:space="preserve"> PAGEREF _Toc184366881 \h </w:instrText>
            </w:r>
            <w:r w:rsidR="003D5E97">
              <w:rPr>
                <w:noProof/>
                <w:webHidden/>
              </w:rPr>
            </w:r>
            <w:r w:rsidR="003D5E97">
              <w:rPr>
                <w:noProof/>
                <w:webHidden/>
              </w:rPr>
              <w:fldChar w:fldCharType="separate"/>
            </w:r>
            <w:r w:rsidR="003D5E97">
              <w:rPr>
                <w:noProof/>
                <w:webHidden/>
              </w:rPr>
              <w:t>68</w:t>
            </w:r>
            <w:r w:rsidR="003D5E97">
              <w:rPr>
                <w:noProof/>
                <w:webHidden/>
              </w:rPr>
              <w:fldChar w:fldCharType="end"/>
            </w:r>
          </w:hyperlink>
        </w:p>
        <w:p w14:paraId="30E1CAE0" w14:textId="6CDBA966"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2" w:history="1">
            <w:r w:rsidR="003D5E97" w:rsidRPr="002862D6">
              <w:rPr>
                <w:rStyle w:val="Hyperlink"/>
                <w:noProof/>
              </w:rPr>
              <w:t>4.11.1 Knowledge of Environmental Threats Associated With the Proposed Project</w:t>
            </w:r>
            <w:r w:rsidR="003D5E97">
              <w:rPr>
                <w:noProof/>
                <w:webHidden/>
              </w:rPr>
              <w:tab/>
            </w:r>
            <w:r w:rsidR="003D5E97">
              <w:rPr>
                <w:noProof/>
                <w:webHidden/>
              </w:rPr>
              <w:fldChar w:fldCharType="begin"/>
            </w:r>
            <w:r w:rsidR="003D5E97">
              <w:rPr>
                <w:noProof/>
                <w:webHidden/>
              </w:rPr>
              <w:instrText xml:space="preserve"> PAGEREF _Toc184366882 \h </w:instrText>
            </w:r>
            <w:r w:rsidR="003D5E97">
              <w:rPr>
                <w:noProof/>
                <w:webHidden/>
              </w:rPr>
            </w:r>
            <w:r w:rsidR="003D5E97">
              <w:rPr>
                <w:noProof/>
                <w:webHidden/>
              </w:rPr>
              <w:fldChar w:fldCharType="separate"/>
            </w:r>
            <w:r w:rsidR="003D5E97">
              <w:rPr>
                <w:noProof/>
                <w:webHidden/>
              </w:rPr>
              <w:t>68</w:t>
            </w:r>
            <w:r w:rsidR="003D5E97">
              <w:rPr>
                <w:noProof/>
                <w:webHidden/>
              </w:rPr>
              <w:fldChar w:fldCharType="end"/>
            </w:r>
          </w:hyperlink>
        </w:p>
        <w:p w14:paraId="6130BCBA" w14:textId="6D0844A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3" w:history="1">
            <w:r w:rsidR="003D5E97" w:rsidRPr="002862D6">
              <w:rPr>
                <w:rStyle w:val="Hyperlink"/>
                <w:noProof/>
              </w:rPr>
              <w:t>4.11.2 Health Status Assessment</w:t>
            </w:r>
            <w:r w:rsidR="003D5E97">
              <w:rPr>
                <w:noProof/>
                <w:webHidden/>
              </w:rPr>
              <w:tab/>
            </w:r>
            <w:r w:rsidR="003D5E97">
              <w:rPr>
                <w:noProof/>
                <w:webHidden/>
              </w:rPr>
              <w:fldChar w:fldCharType="begin"/>
            </w:r>
            <w:r w:rsidR="003D5E97">
              <w:rPr>
                <w:noProof/>
                <w:webHidden/>
              </w:rPr>
              <w:instrText xml:space="preserve"> PAGEREF _Toc184366883 \h </w:instrText>
            </w:r>
            <w:r w:rsidR="003D5E97">
              <w:rPr>
                <w:noProof/>
                <w:webHidden/>
              </w:rPr>
            </w:r>
            <w:r w:rsidR="003D5E97">
              <w:rPr>
                <w:noProof/>
                <w:webHidden/>
              </w:rPr>
              <w:fldChar w:fldCharType="separate"/>
            </w:r>
            <w:r w:rsidR="003D5E97">
              <w:rPr>
                <w:noProof/>
                <w:webHidden/>
              </w:rPr>
              <w:t>68</w:t>
            </w:r>
            <w:r w:rsidR="003D5E97">
              <w:rPr>
                <w:noProof/>
                <w:webHidden/>
              </w:rPr>
              <w:fldChar w:fldCharType="end"/>
            </w:r>
          </w:hyperlink>
        </w:p>
        <w:p w14:paraId="25C5251B" w14:textId="1F776920"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4" w:history="1">
            <w:r w:rsidR="003D5E97" w:rsidRPr="002862D6">
              <w:rPr>
                <w:rStyle w:val="Hyperlink"/>
                <w:noProof/>
              </w:rPr>
              <w:t>4.11.3 The Current Health Status in the Study Area</w:t>
            </w:r>
            <w:r w:rsidR="003D5E97">
              <w:rPr>
                <w:noProof/>
                <w:webHidden/>
              </w:rPr>
              <w:tab/>
            </w:r>
            <w:r w:rsidR="003D5E97">
              <w:rPr>
                <w:noProof/>
                <w:webHidden/>
              </w:rPr>
              <w:fldChar w:fldCharType="begin"/>
            </w:r>
            <w:r w:rsidR="003D5E97">
              <w:rPr>
                <w:noProof/>
                <w:webHidden/>
              </w:rPr>
              <w:instrText xml:space="preserve"> PAGEREF _Toc184366884 \h </w:instrText>
            </w:r>
            <w:r w:rsidR="003D5E97">
              <w:rPr>
                <w:noProof/>
                <w:webHidden/>
              </w:rPr>
            </w:r>
            <w:r w:rsidR="003D5E97">
              <w:rPr>
                <w:noProof/>
                <w:webHidden/>
              </w:rPr>
              <w:fldChar w:fldCharType="separate"/>
            </w:r>
            <w:r w:rsidR="003D5E97">
              <w:rPr>
                <w:noProof/>
                <w:webHidden/>
              </w:rPr>
              <w:t>68</w:t>
            </w:r>
            <w:r w:rsidR="003D5E97">
              <w:rPr>
                <w:noProof/>
                <w:webHidden/>
              </w:rPr>
              <w:fldChar w:fldCharType="end"/>
            </w:r>
          </w:hyperlink>
        </w:p>
        <w:p w14:paraId="172D481D" w14:textId="188D62E0"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5" w:history="1">
            <w:r w:rsidR="003D5E97" w:rsidRPr="002862D6">
              <w:rPr>
                <w:rStyle w:val="Hyperlink"/>
                <w:noProof/>
              </w:rPr>
              <w:t>4.11.4 Lifestyle and Wellness in Mubi Community</w:t>
            </w:r>
            <w:r w:rsidR="003D5E97">
              <w:rPr>
                <w:noProof/>
                <w:webHidden/>
              </w:rPr>
              <w:tab/>
            </w:r>
            <w:r w:rsidR="003D5E97">
              <w:rPr>
                <w:noProof/>
                <w:webHidden/>
              </w:rPr>
              <w:fldChar w:fldCharType="begin"/>
            </w:r>
            <w:r w:rsidR="003D5E97">
              <w:rPr>
                <w:noProof/>
                <w:webHidden/>
              </w:rPr>
              <w:instrText xml:space="preserve"> PAGEREF _Toc184366885 \h </w:instrText>
            </w:r>
            <w:r w:rsidR="003D5E97">
              <w:rPr>
                <w:noProof/>
                <w:webHidden/>
              </w:rPr>
            </w:r>
            <w:r w:rsidR="003D5E97">
              <w:rPr>
                <w:noProof/>
                <w:webHidden/>
              </w:rPr>
              <w:fldChar w:fldCharType="separate"/>
            </w:r>
            <w:r w:rsidR="003D5E97">
              <w:rPr>
                <w:noProof/>
                <w:webHidden/>
              </w:rPr>
              <w:t>69</w:t>
            </w:r>
            <w:r w:rsidR="003D5E97">
              <w:rPr>
                <w:noProof/>
                <w:webHidden/>
              </w:rPr>
              <w:fldChar w:fldCharType="end"/>
            </w:r>
          </w:hyperlink>
        </w:p>
        <w:p w14:paraId="3F344911" w14:textId="626E8CE5"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6" w:history="1">
            <w:r w:rsidR="003D5E97" w:rsidRPr="002862D6">
              <w:rPr>
                <w:rStyle w:val="Hyperlink"/>
                <w:noProof/>
              </w:rPr>
              <w:t>4.11.5 Cause of Health Problems in the area</w:t>
            </w:r>
            <w:r w:rsidR="003D5E97">
              <w:rPr>
                <w:noProof/>
                <w:webHidden/>
              </w:rPr>
              <w:tab/>
            </w:r>
            <w:r w:rsidR="003D5E97">
              <w:rPr>
                <w:noProof/>
                <w:webHidden/>
              </w:rPr>
              <w:fldChar w:fldCharType="begin"/>
            </w:r>
            <w:r w:rsidR="003D5E97">
              <w:rPr>
                <w:noProof/>
                <w:webHidden/>
              </w:rPr>
              <w:instrText xml:space="preserve"> PAGEREF _Toc184366886 \h </w:instrText>
            </w:r>
            <w:r w:rsidR="003D5E97">
              <w:rPr>
                <w:noProof/>
                <w:webHidden/>
              </w:rPr>
            </w:r>
            <w:r w:rsidR="003D5E97">
              <w:rPr>
                <w:noProof/>
                <w:webHidden/>
              </w:rPr>
              <w:fldChar w:fldCharType="separate"/>
            </w:r>
            <w:r w:rsidR="003D5E97">
              <w:rPr>
                <w:noProof/>
                <w:webHidden/>
              </w:rPr>
              <w:t>69</w:t>
            </w:r>
            <w:r w:rsidR="003D5E97">
              <w:rPr>
                <w:noProof/>
                <w:webHidden/>
              </w:rPr>
              <w:fldChar w:fldCharType="end"/>
            </w:r>
          </w:hyperlink>
        </w:p>
        <w:p w14:paraId="53E3E46C" w14:textId="54CEE9C3"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7" w:history="1">
            <w:r w:rsidR="003D5E97" w:rsidRPr="002862D6">
              <w:rPr>
                <w:rStyle w:val="Hyperlink"/>
                <w:noProof/>
              </w:rPr>
              <w:t>4.11.6 Health Care Facilities</w:t>
            </w:r>
            <w:r w:rsidR="003D5E97">
              <w:rPr>
                <w:noProof/>
                <w:webHidden/>
              </w:rPr>
              <w:tab/>
            </w:r>
            <w:r w:rsidR="003D5E97">
              <w:rPr>
                <w:noProof/>
                <w:webHidden/>
              </w:rPr>
              <w:fldChar w:fldCharType="begin"/>
            </w:r>
            <w:r w:rsidR="003D5E97">
              <w:rPr>
                <w:noProof/>
                <w:webHidden/>
              </w:rPr>
              <w:instrText xml:space="preserve"> PAGEREF _Toc184366887 \h </w:instrText>
            </w:r>
            <w:r w:rsidR="003D5E97">
              <w:rPr>
                <w:noProof/>
                <w:webHidden/>
              </w:rPr>
            </w:r>
            <w:r w:rsidR="003D5E97">
              <w:rPr>
                <w:noProof/>
                <w:webHidden/>
              </w:rPr>
              <w:fldChar w:fldCharType="separate"/>
            </w:r>
            <w:r w:rsidR="003D5E97">
              <w:rPr>
                <w:noProof/>
                <w:webHidden/>
              </w:rPr>
              <w:t>69</w:t>
            </w:r>
            <w:r w:rsidR="003D5E97">
              <w:rPr>
                <w:noProof/>
                <w:webHidden/>
              </w:rPr>
              <w:fldChar w:fldCharType="end"/>
            </w:r>
          </w:hyperlink>
        </w:p>
        <w:p w14:paraId="68BED581" w14:textId="6FCA736C"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8" w:history="1">
            <w:r w:rsidR="003D5E97" w:rsidRPr="002862D6">
              <w:rPr>
                <w:rStyle w:val="Hyperlink"/>
                <w:noProof/>
              </w:rPr>
              <w:t>4.11.7 Types of HCFs</w:t>
            </w:r>
            <w:r w:rsidR="003D5E97">
              <w:rPr>
                <w:noProof/>
                <w:webHidden/>
              </w:rPr>
              <w:tab/>
            </w:r>
            <w:r w:rsidR="003D5E97">
              <w:rPr>
                <w:noProof/>
                <w:webHidden/>
              </w:rPr>
              <w:fldChar w:fldCharType="begin"/>
            </w:r>
            <w:r w:rsidR="003D5E97">
              <w:rPr>
                <w:noProof/>
                <w:webHidden/>
              </w:rPr>
              <w:instrText xml:space="preserve"> PAGEREF _Toc184366888 \h </w:instrText>
            </w:r>
            <w:r w:rsidR="003D5E97">
              <w:rPr>
                <w:noProof/>
                <w:webHidden/>
              </w:rPr>
            </w:r>
            <w:r w:rsidR="003D5E97">
              <w:rPr>
                <w:noProof/>
                <w:webHidden/>
              </w:rPr>
              <w:fldChar w:fldCharType="separate"/>
            </w:r>
            <w:r w:rsidR="003D5E97">
              <w:rPr>
                <w:noProof/>
                <w:webHidden/>
              </w:rPr>
              <w:t>69</w:t>
            </w:r>
            <w:r w:rsidR="003D5E97">
              <w:rPr>
                <w:noProof/>
                <w:webHidden/>
              </w:rPr>
              <w:fldChar w:fldCharType="end"/>
            </w:r>
          </w:hyperlink>
        </w:p>
        <w:p w14:paraId="7C11A0A2" w14:textId="1B3D423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89" w:history="1">
            <w:r w:rsidR="003D5E97" w:rsidRPr="002862D6">
              <w:rPr>
                <w:rStyle w:val="Hyperlink"/>
                <w:noProof/>
              </w:rPr>
              <w:t>4.11.8 Physical Status of HCFs</w:t>
            </w:r>
            <w:r w:rsidR="003D5E97">
              <w:rPr>
                <w:noProof/>
                <w:webHidden/>
              </w:rPr>
              <w:tab/>
            </w:r>
            <w:r w:rsidR="003D5E97">
              <w:rPr>
                <w:noProof/>
                <w:webHidden/>
              </w:rPr>
              <w:fldChar w:fldCharType="begin"/>
            </w:r>
            <w:r w:rsidR="003D5E97">
              <w:rPr>
                <w:noProof/>
                <w:webHidden/>
              </w:rPr>
              <w:instrText xml:space="preserve"> PAGEREF _Toc184366889 \h </w:instrText>
            </w:r>
            <w:r w:rsidR="003D5E97">
              <w:rPr>
                <w:noProof/>
                <w:webHidden/>
              </w:rPr>
            </w:r>
            <w:r w:rsidR="003D5E97">
              <w:rPr>
                <w:noProof/>
                <w:webHidden/>
              </w:rPr>
              <w:fldChar w:fldCharType="separate"/>
            </w:r>
            <w:r w:rsidR="003D5E97">
              <w:rPr>
                <w:noProof/>
                <w:webHidden/>
              </w:rPr>
              <w:t>70</w:t>
            </w:r>
            <w:r w:rsidR="003D5E97">
              <w:rPr>
                <w:noProof/>
                <w:webHidden/>
              </w:rPr>
              <w:fldChar w:fldCharType="end"/>
            </w:r>
          </w:hyperlink>
        </w:p>
        <w:p w14:paraId="4B4C60D6" w14:textId="63C63DA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0" w:history="1">
            <w:r w:rsidR="003D5E97" w:rsidRPr="002862D6">
              <w:rPr>
                <w:rStyle w:val="Hyperlink"/>
                <w:noProof/>
              </w:rPr>
              <w:t>4.11.9 Availability of Amenities</w:t>
            </w:r>
            <w:r w:rsidR="003D5E97">
              <w:rPr>
                <w:noProof/>
                <w:webHidden/>
              </w:rPr>
              <w:tab/>
            </w:r>
            <w:r w:rsidR="003D5E97">
              <w:rPr>
                <w:noProof/>
                <w:webHidden/>
              </w:rPr>
              <w:fldChar w:fldCharType="begin"/>
            </w:r>
            <w:r w:rsidR="003D5E97">
              <w:rPr>
                <w:noProof/>
                <w:webHidden/>
              </w:rPr>
              <w:instrText xml:space="preserve"> PAGEREF _Toc184366890 \h </w:instrText>
            </w:r>
            <w:r w:rsidR="003D5E97">
              <w:rPr>
                <w:noProof/>
                <w:webHidden/>
              </w:rPr>
            </w:r>
            <w:r w:rsidR="003D5E97">
              <w:rPr>
                <w:noProof/>
                <w:webHidden/>
              </w:rPr>
              <w:fldChar w:fldCharType="separate"/>
            </w:r>
            <w:r w:rsidR="003D5E97">
              <w:rPr>
                <w:noProof/>
                <w:webHidden/>
              </w:rPr>
              <w:t>70</w:t>
            </w:r>
            <w:r w:rsidR="003D5E97">
              <w:rPr>
                <w:noProof/>
                <w:webHidden/>
              </w:rPr>
              <w:fldChar w:fldCharType="end"/>
            </w:r>
          </w:hyperlink>
        </w:p>
        <w:p w14:paraId="4C2BC07E" w14:textId="510184F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1" w:history="1">
            <w:r w:rsidR="003D5E97" w:rsidRPr="002862D6">
              <w:rPr>
                <w:rStyle w:val="Hyperlink"/>
                <w:noProof/>
              </w:rPr>
              <w:t>4.12 Public participation</w:t>
            </w:r>
            <w:r w:rsidR="003D5E97">
              <w:rPr>
                <w:noProof/>
                <w:webHidden/>
              </w:rPr>
              <w:tab/>
            </w:r>
            <w:r w:rsidR="003D5E97">
              <w:rPr>
                <w:noProof/>
                <w:webHidden/>
              </w:rPr>
              <w:fldChar w:fldCharType="begin"/>
            </w:r>
            <w:r w:rsidR="003D5E97">
              <w:rPr>
                <w:noProof/>
                <w:webHidden/>
              </w:rPr>
              <w:instrText xml:space="preserve"> PAGEREF _Toc184366891 \h </w:instrText>
            </w:r>
            <w:r w:rsidR="003D5E97">
              <w:rPr>
                <w:noProof/>
                <w:webHidden/>
              </w:rPr>
            </w:r>
            <w:r w:rsidR="003D5E97">
              <w:rPr>
                <w:noProof/>
                <w:webHidden/>
              </w:rPr>
              <w:fldChar w:fldCharType="separate"/>
            </w:r>
            <w:r w:rsidR="003D5E97">
              <w:rPr>
                <w:noProof/>
                <w:webHidden/>
              </w:rPr>
              <w:t>70</w:t>
            </w:r>
            <w:r w:rsidR="003D5E97">
              <w:rPr>
                <w:noProof/>
                <w:webHidden/>
              </w:rPr>
              <w:fldChar w:fldCharType="end"/>
            </w:r>
          </w:hyperlink>
        </w:p>
        <w:p w14:paraId="458477F1" w14:textId="33ED5FD1"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92" w:history="1">
            <w:r w:rsidR="003D5E97" w:rsidRPr="002862D6">
              <w:rPr>
                <w:rStyle w:val="Hyperlink"/>
                <w:noProof/>
              </w:rPr>
              <w:t>CHAPTER FIVE</w:t>
            </w:r>
            <w:r w:rsidR="003D5E97">
              <w:rPr>
                <w:noProof/>
                <w:webHidden/>
              </w:rPr>
              <w:tab/>
            </w:r>
            <w:r w:rsidR="003D5E97">
              <w:rPr>
                <w:noProof/>
                <w:webHidden/>
              </w:rPr>
              <w:fldChar w:fldCharType="begin"/>
            </w:r>
            <w:r w:rsidR="003D5E97">
              <w:rPr>
                <w:noProof/>
                <w:webHidden/>
              </w:rPr>
              <w:instrText xml:space="preserve"> PAGEREF _Toc184366892 \h </w:instrText>
            </w:r>
            <w:r w:rsidR="003D5E97">
              <w:rPr>
                <w:noProof/>
                <w:webHidden/>
              </w:rPr>
            </w:r>
            <w:r w:rsidR="003D5E97">
              <w:rPr>
                <w:noProof/>
                <w:webHidden/>
              </w:rPr>
              <w:fldChar w:fldCharType="separate"/>
            </w:r>
            <w:r w:rsidR="003D5E97">
              <w:rPr>
                <w:noProof/>
                <w:webHidden/>
              </w:rPr>
              <w:t>72</w:t>
            </w:r>
            <w:r w:rsidR="003D5E97">
              <w:rPr>
                <w:noProof/>
                <w:webHidden/>
              </w:rPr>
              <w:fldChar w:fldCharType="end"/>
            </w:r>
          </w:hyperlink>
        </w:p>
        <w:p w14:paraId="05FA2E0C" w14:textId="5F4415F3"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893" w:history="1">
            <w:r w:rsidR="003D5E97" w:rsidRPr="002862D6">
              <w:rPr>
                <w:rStyle w:val="Hyperlink"/>
                <w:noProof/>
              </w:rPr>
              <w:t>POTENTIAL AND ASSOCIATED IMPACTS</w:t>
            </w:r>
            <w:r w:rsidR="003D5E97">
              <w:rPr>
                <w:noProof/>
                <w:webHidden/>
              </w:rPr>
              <w:tab/>
            </w:r>
            <w:r w:rsidR="003D5E97">
              <w:rPr>
                <w:noProof/>
                <w:webHidden/>
              </w:rPr>
              <w:fldChar w:fldCharType="begin"/>
            </w:r>
            <w:r w:rsidR="003D5E97">
              <w:rPr>
                <w:noProof/>
                <w:webHidden/>
              </w:rPr>
              <w:instrText xml:space="preserve"> PAGEREF _Toc184366893 \h </w:instrText>
            </w:r>
            <w:r w:rsidR="003D5E97">
              <w:rPr>
                <w:noProof/>
                <w:webHidden/>
              </w:rPr>
            </w:r>
            <w:r w:rsidR="003D5E97">
              <w:rPr>
                <w:noProof/>
                <w:webHidden/>
              </w:rPr>
              <w:fldChar w:fldCharType="separate"/>
            </w:r>
            <w:r w:rsidR="003D5E97">
              <w:rPr>
                <w:noProof/>
                <w:webHidden/>
              </w:rPr>
              <w:t>72</w:t>
            </w:r>
            <w:r w:rsidR="003D5E97">
              <w:rPr>
                <w:noProof/>
                <w:webHidden/>
              </w:rPr>
              <w:fldChar w:fldCharType="end"/>
            </w:r>
          </w:hyperlink>
        </w:p>
        <w:p w14:paraId="69C53F80" w14:textId="0D31746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4" w:history="1">
            <w:r w:rsidR="003D5E97" w:rsidRPr="002862D6">
              <w:rPr>
                <w:rStyle w:val="Hyperlink"/>
                <w:noProof/>
              </w:rPr>
              <w:t>5.1 Introduction</w:t>
            </w:r>
            <w:r w:rsidR="003D5E97">
              <w:rPr>
                <w:noProof/>
                <w:webHidden/>
              </w:rPr>
              <w:tab/>
            </w:r>
            <w:r w:rsidR="003D5E97">
              <w:rPr>
                <w:noProof/>
                <w:webHidden/>
              </w:rPr>
              <w:fldChar w:fldCharType="begin"/>
            </w:r>
            <w:r w:rsidR="003D5E97">
              <w:rPr>
                <w:noProof/>
                <w:webHidden/>
              </w:rPr>
              <w:instrText xml:space="preserve"> PAGEREF _Toc184366894 \h </w:instrText>
            </w:r>
            <w:r w:rsidR="003D5E97">
              <w:rPr>
                <w:noProof/>
                <w:webHidden/>
              </w:rPr>
            </w:r>
            <w:r w:rsidR="003D5E97">
              <w:rPr>
                <w:noProof/>
                <w:webHidden/>
              </w:rPr>
              <w:fldChar w:fldCharType="separate"/>
            </w:r>
            <w:r w:rsidR="003D5E97">
              <w:rPr>
                <w:noProof/>
                <w:webHidden/>
              </w:rPr>
              <w:t>72</w:t>
            </w:r>
            <w:r w:rsidR="003D5E97">
              <w:rPr>
                <w:noProof/>
                <w:webHidden/>
              </w:rPr>
              <w:fldChar w:fldCharType="end"/>
            </w:r>
          </w:hyperlink>
        </w:p>
        <w:p w14:paraId="4F21F3BB" w14:textId="45DC7B8C"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5" w:history="1">
            <w:r w:rsidR="003D5E97" w:rsidRPr="002862D6">
              <w:rPr>
                <w:rStyle w:val="Hyperlink"/>
                <w:noProof/>
              </w:rPr>
              <w:t>5.2 Defining the Impact Scope and Indicators</w:t>
            </w:r>
            <w:r w:rsidR="003D5E97">
              <w:rPr>
                <w:noProof/>
                <w:webHidden/>
              </w:rPr>
              <w:tab/>
            </w:r>
            <w:r w:rsidR="003D5E97">
              <w:rPr>
                <w:noProof/>
                <w:webHidden/>
              </w:rPr>
              <w:fldChar w:fldCharType="begin"/>
            </w:r>
            <w:r w:rsidR="003D5E97">
              <w:rPr>
                <w:noProof/>
                <w:webHidden/>
              </w:rPr>
              <w:instrText xml:space="preserve"> PAGEREF _Toc184366895 \h </w:instrText>
            </w:r>
            <w:r w:rsidR="003D5E97">
              <w:rPr>
                <w:noProof/>
                <w:webHidden/>
              </w:rPr>
            </w:r>
            <w:r w:rsidR="003D5E97">
              <w:rPr>
                <w:noProof/>
                <w:webHidden/>
              </w:rPr>
              <w:fldChar w:fldCharType="separate"/>
            </w:r>
            <w:r w:rsidR="003D5E97">
              <w:rPr>
                <w:noProof/>
                <w:webHidden/>
              </w:rPr>
              <w:t>72</w:t>
            </w:r>
            <w:r w:rsidR="003D5E97">
              <w:rPr>
                <w:noProof/>
                <w:webHidden/>
              </w:rPr>
              <w:fldChar w:fldCharType="end"/>
            </w:r>
          </w:hyperlink>
        </w:p>
        <w:p w14:paraId="64902BCA" w14:textId="6DAE295B"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6" w:history="1">
            <w:r w:rsidR="003D5E97" w:rsidRPr="002862D6">
              <w:rPr>
                <w:rStyle w:val="Hyperlink"/>
                <w:noProof/>
              </w:rPr>
              <w:t>5.3 Environmental Components and Impact Indicators</w:t>
            </w:r>
            <w:r w:rsidR="003D5E97">
              <w:rPr>
                <w:noProof/>
                <w:webHidden/>
              </w:rPr>
              <w:tab/>
            </w:r>
            <w:r w:rsidR="003D5E97">
              <w:rPr>
                <w:noProof/>
                <w:webHidden/>
              </w:rPr>
              <w:fldChar w:fldCharType="begin"/>
            </w:r>
            <w:r w:rsidR="003D5E97">
              <w:rPr>
                <w:noProof/>
                <w:webHidden/>
              </w:rPr>
              <w:instrText xml:space="preserve"> PAGEREF _Toc184366896 \h </w:instrText>
            </w:r>
            <w:r w:rsidR="003D5E97">
              <w:rPr>
                <w:noProof/>
                <w:webHidden/>
              </w:rPr>
            </w:r>
            <w:r w:rsidR="003D5E97">
              <w:rPr>
                <w:noProof/>
                <w:webHidden/>
              </w:rPr>
              <w:fldChar w:fldCharType="separate"/>
            </w:r>
            <w:r w:rsidR="003D5E97">
              <w:rPr>
                <w:noProof/>
                <w:webHidden/>
              </w:rPr>
              <w:t>72</w:t>
            </w:r>
            <w:r w:rsidR="003D5E97">
              <w:rPr>
                <w:noProof/>
                <w:webHidden/>
              </w:rPr>
              <w:fldChar w:fldCharType="end"/>
            </w:r>
          </w:hyperlink>
        </w:p>
        <w:p w14:paraId="09ECE2F1" w14:textId="3AC3611D"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7" w:history="1">
            <w:r w:rsidR="003D5E97" w:rsidRPr="002862D6">
              <w:rPr>
                <w:rStyle w:val="Hyperlink"/>
                <w:noProof/>
              </w:rPr>
              <w:t>5.4 Impact Identification and Evaluation</w:t>
            </w:r>
            <w:r w:rsidR="003D5E97">
              <w:rPr>
                <w:noProof/>
                <w:webHidden/>
              </w:rPr>
              <w:tab/>
            </w:r>
            <w:r w:rsidR="003D5E97">
              <w:rPr>
                <w:noProof/>
                <w:webHidden/>
              </w:rPr>
              <w:fldChar w:fldCharType="begin"/>
            </w:r>
            <w:r w:rsidR="003D5E97">
              <w:rPr>
                <w:noProof/>
                <w:webHidden/>
              </w:rPr>
              <w:instrText xml:space="preserve"> PAGEREF _Toc184366897 \h </w:instrText>
            </w:r>
            <w:r w:rsidR="003D5E97">
              <w:rPr>
                <w:noProof/>
                <w:webHidden/>
              </w:rPr>
            </w:r>
            <w:r w:rsidR="003D5E97">
              <w:rPr>
                <w:noProof/>
                <w:webHidden/>
              </w:rPr>
              <w:fldChar w:fldCharType="separate"/>
            </w:r>
            <w:r w:rsidR="003D5E97">
              <w:rPr>
                <w:noProof/>
                <w:webHidden/>
              </w:rPr>
              <w:t>73</w:t>
            </w:r>
            <w:r w:rsidR="003D5E97">
              <w:rPr>
                <w:noProof/>
                <w:webHidden/>
              </w:rPr>
              <w:fldChar w:fldCharType="end"/>
            </w:r>
          </w:hyperlink>
        </w:p>
        <w:p w14:paraId="5FCAE302" w14:textId="79163565"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8" w:history="1">
            <w:r w:rsidR="003D5E97" w:rsidRPr="002862D6">
              <w:rPr>
                <w:rStyle w:val="Hyperlink"/>
                <w:noProof/>
              </w:rPr>
              <w:t>5.5 Summary of Impacts</w:t>
            </w:r>
            <w:r w:rsidR="003D5E97">
              <w:rPr>
                <w:noProof/>
                <w:webHidden/>
              </w:rPr>
              <w:tab/>
            </w:r>
            <w:r w:rsidR="003D5E97">
              <w:rPr>
                <w:noProof/>
                <w:webHidden/>
              </w:rPr>
              <w:fldChar w:fldCharType="begin"/>
            </w:r>
            <w:r w:rsidR="003D5E97">
              <w:rPr>
                <w:noProof/>
                <w:webHidden/>
              </w:rPr>
              <w:instrText xml:space="preserve"> PAGEREF _Toc184366898 \h </w:instrText>
            </w:r>
            <w:r w:rsidR="003D5E97">
              <w:rPr>
                <w:noProof/>
                <w:webHidden/>
              </w:rPr>
            </w:r>
            <w:r w:rsidR="003D5E97">
              <w:rPr>
                <w:noProof/>
                <w:webHidden/>
              </w:rPr>
              <w:fldChar w:fldCharType="separate"/>
            </w:r>
            <w:r w:rsidR="003D5E97">
              <w:rPr>
                <w:noProof/>
                <w:webHidden/>
              </w:rPr>
              <w:t>76</w:t>
            </w:r>
            <w:r w:rsidR="003D5E97">
              <w:rPr>
                <w:noProof/>
                <w:webHidden/>
              </w:rPr>
              <w:fldChar w:fldCharType="end"/>
            </w:r>
          </w:hyperlink>
        </w:p>
        <w:p w14:paraId="0573AB0E" w14:textId="1920EE28"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899" w:history="1">
            <w:r w:rsidR="003D5E97" w:rsidRPr="002862D6">
              <w:rPr>
                <w:rStyle w:val="Hyperlink"/>
                <w:noProof/>
              </w:rPr>
              <w:t>5.5.1 Significant Positive Impacts</w:t>
            </w:r>
            <w:r w:rsidR="003D5E97">
              <w:rPr>
                <w:noProof/>
                <w:webHidden/>
              </w:rPr>
              <w:tab/>
            </w:r>
            <w:r w:rsidR="003D5E97">
              <w:rPr>
                <w:noProof/>
                <w:webHidden/>
              </w:rPr>
              <w:fldChar w:fldCharType="begin"/>
            </w:r>
            <w:r w:rsidR="003D5E97">
              <w:rPr>
                <w:noProof/>
                <w:webHidden/>
              </w:rPr>
              <w:instrText xml:space="preserve"> PAGEREF _Toc184366899 \h </w:instrText>
            </w:r>
            <w:r w:rsidR="003D5E97">
              <w:rPr>
                <w:noProof/>
                <w:webHidden/>
              </w:rPr>
            </w:r>
            <w:r w:rsidR="003D5E97">
              <w:rPr>
                <w:noProof/>
                <w:webHidden/>
              </w:rPr>
              <w:fldChar w:fldCharType="separate"/>
            </w:r>
            <w:r w:rsidR="003D5E97">
              <w:rPr>
                <w:noProof/>
                <w:webHidden/>
              </w:rPr>
              <w:t>76</w:t>
            </w:r>
            <w:r w:rsidR="003D5E97">
              <w:rPr>
                <w:noProof/>
                <w:webHidden/>
              </w:rPr>
              <w:fldChar w:fldCharType="end"/>
            </w:r>
          </w:hyperlink>
        </w:p>
        <w:p w14:paraId="4175FE12" w14:textId="78BF7C18"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00" w:history="1">
            <w:r w:rsidR="003D5E97" w:rsidRPr="002862D6">
              <w:rPr>
                <w:rStyle w:val="Hyperlink"/>
                <w:noProof/>
              </w:rPr>
              <w:t>5.5.2 Significant Negative Impacts</w:t>
            </w:r>
            <w:r w:rsidR="003D5E97">
              <w:rPr>
                <w:noProof/>
                <w:webHidden/>
              </w:rPr>
              <w:tab/>
            </w:r>
            <w:r w:rsidR="003D5E97">
              <w:rPr>
                <w:noProof/>
                <w:webHidden/>
              </w:rPr>
              <w:fldChar w:fldCharType="begin"/>
            </w:r>
            <w:r w:rsidR="003D5E97">
              <w:rPr>
                <w:noProof/>
                <w:webHidden/>
              </w:rPr>
              <w:instrText xml:space="preserve"> PAGEREF _Toc184366900 \h </w:instrText>
            </w:r>
            <w:r w:rsidR="003D5E97">
              <w:rPr>
                <w:noProof/>
                <w:webHidden/>
              </w:rPr>
            </w:r>
            <w:r w:rsidR="003D5E97">
              <w:rPr>
                <w:noProof/>
                <w:webHidden/>
              </w:rPr>
              <w:fldChar w:fldCharType="separate"/>
            </w:r>
            <w:r w:rsidR="003D5E97">
              <w:rPr>
                <w:noProof/>
                <w:webHidden/>
              </w:rPr>
              <w:t>76</w:t>
            </w:r>
            <w:r w:rsidR="003D5E97">
              <w:rPr>
                <w:noProof/>
                <w:webHidden/>
              </w:rPr>
              <w:fldChar w:fldCharType="end"/>
            </w:r>
          </w:hyperlink>
        </w:p>
        <w:p w14:paraId="66A0C50A" w14:textId="3766EB26"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01" w:history="1">
            <w:r w:rsidR="003D5E97" w:rsidRPr="002862D6">
              <w:rPr>
                <w:rStyle w:val="Hyperlink"/>
                <w:noProof/>
              </w:rPr>
              <w:t>5.5.3 Irreversible Changes</w:t>
            </w:r>
            <w:r w:rsidR="003D5E97">
              <w:rPr>
                <w:noProof/>
                <w:webHidden/>
              </w:rPr>
              <w:tab/>
            </w:r>
            <w:r w:rsidR="003D5E97">
              <w:rPr>
                <w:noProof/>
                <w:webHidden/>
              </w:rPr>
              <w:fldChar w:fldCharType="begin"/>
            </w:r>
            <w:r w:rsidR="003D5E97">
              <w:rPr>
                <w:noProof/>
                <w:webHidden/>
              </w:rPr>
              <w:instrText xml:space="preserve"> PAGEREF _Toc184366901 \h </w:instrText>
            </w:r>
            <w:r w:rsidR="003D5E97">
              <w:rPr>
                <w:noProof/>
                <w:webHidden/>
              </w:rPr>
            </w:r>
            <w:r w:rsidR="003D5E97">
              <w:rPr>
                <w:noProof/>
                <w:webHidden/>
              </w:rPr>
              <w:fldChar w:fldCharType="separate"/>
            </w:r>
            <w:r w:rsidR="003D5E97">
              <w:rPr>
                <w:noProof/>
                <w:webHidden/>
              </w:rPr>
              <w:t>77</w:t>
            </w:r>
            <w:r w:rsidR="003D5E97">
              <w:rPr>
                <w:noProof/>
                <w:webHidden/>
              </w:rPr>
              <w:fldChar w:fldCharType="end"/>
            </w:r>
          </w:hyperlink>
        </w:p>
        <w:p w14:paraId="40B3FBEE" w14:textId="4BEF7693"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02" w:history="1">
            <w:r w:rsidR="003D5E97" w:rsidRPr="002862D6">
              <w:rPr>
                <w:rStyle w:val="Hyperlink"/>
                <w:noProof/>
              </w:rPr>
              <w:t>5.5.4 Cumulative/Secondary Impacts</w:t>
            </w:r>
            <w:r w:rsidR="003D5E97">
              <w:rPr>
                <w:noProof/>
                <w:webHidden/>
              </w:rPr>
              <w:tab/>
            </w:r>
            <w:r w:rsidR="003D5E97">
              <w:rPr>
                <w:noProof/>
                <w:webHidden/>
              </w:rPr>
              <w:fldChar w:fldCharType="begin"/>
            </w:r>
            <w:r w:rsidR="003D5E97">
              <w:rPr>
                <w:noProof/>
                <w:webHidden/>
              </w:rPr>
              <w:instrText xml:space="preserve"> PAGEREF _Toc184366902 \h </w:instrText>
            </w:r>
            <w:r w:rsidR="003D5E97">
              <w:rPr>
                <w:noProof/>
                <w:webHidden/>
              </w:rPr>
            </w:r>
            <w:r w:rsidR="003D5E97">
              <w:rPr>
                <w:noProof/>
                <w:webHidden/>
              </w:rPr>
              <w:fldChar w:fldCharType="separate"/>
            </w:r>
            <w:r w:rsidR="003D5E97">
              <w:rPr>
                <w:noProof/>
                <w:webHidden/>
              </w:rPr>
              <w:t>77</w:t>
            </w:r>
            <w:r w:rsidR="003D5E97">
              <w:rPr>
                <w:noProof/>
                <w:webHidden/>
              </w:rPr>
              <w:fldChar w:fldCharType="end"/>
            </w:r>
          </w:hyperlink>
        </w:p>
        <w:p w14:paraId="53D4B77F" w14:textId="2CC83BB6"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03" w:history="1">
            <w:r w:rsidR="003D5E97" w:rsidRPr="002862D6">
              <w:rPr>
                <w:rStyle w:val="Hyperlink"/>
                <w:noProof/>
              </w:rPr>
              <w:t>CHAPTER SIX</w:t>
            </w:r>
            <w:r w:rsidR="003D5E97">
              <w:rPr>
                <w:noProof/>
                <w:webHidden/>
              </w:rPr>
              <w:tab/>
            </w:r>
            <w:r w:rsidR="003D5E97">
              <w:rPr>
                <w:noProof/>
                <w:webHidden/>
              </w:rPr>
              <w:fldChar w:fldCharType="begin"/>
            </w:r>
            <w:r w:rsidR="003D5E97">
              <w:rPr>
                <w:noProof/>
                <w:webHidden/>
              </w:rPr>
              <w:instrText xml:space="preserve"> PAGEREF _Toc184366903 \h </w:instrText>
            </w:r>
            <w:r w:rsidR="003D5E97">
              <w:rPr>
                <w:noProof/>
                <w:webHidden/>
              </w:rPr>
            </w:r>
            <w:r w:rsidR="003D5E97">
              <w:rPr>
                <w:noProof/>
                <w:webHidden/>
              </w:rPr>
              <w:fldChar w:fldCharType="separate"/>
            </w:r>
            <w:r w:rsidR="003D5E97">
              <w:rPr>
                <w:noProof/>
                <w:webHidden/>
              </w:rPr>
              <w:t>78</w:t>
            </w:r>
            <w:r w:rsidR="003D5E97">
              <w:rPr>
                <w:noProof/>
                <w:webHidden/>
              </w:rPr>
              <w:fldChar w:fldCharType="end"/>
            </w:r>
          </w:hyperlink>
        </w:p>
        <w:p w14:paraId="22905B68" w14:textId="12D954F9"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04" w:history="1">
            <w:r w:rsidR="003D5E97" w:rsidRPr="002862D6">
              <w:rPr>
                <w:rStyle w:val="Hyperlink"/>
                <w:noProof/>
              </w:rPr>
              <w:t>MITIGATION MEASURES</w:t>
            </w:r>
            <w:r w:rsidR="003D5E97">
              <w:rPr>
                <w:noProof/>
                <w:webHidden/>
              </w:rPr>
              <w:tab/>
            </w:r>
            <w:r w:rsidR="003D5E97">
              <w:rPr>
                <w:noProof/>
                <w:webHidden/>
              </w:rPr>
              <w:fldChar w:fldCharType="begin"/>
            </w:r>
            <w:r w:rsidR="003D5E97">
              <w:rPr>
                <w:noProof/>
                <w:webHidden/>
              </w:rPr>
              <w:instrText xml:space="preserve"> PAGEREF _Toc184366904 \h </w:instrText>
            </w:r>
            <w:r w:rsidR="003D5E97">
              <w:rPr>
                <w:noProof/>
                <w:webHidden/>
              </w:rPr>
            </w:r>
            <w:r w:rsidR="003D5E97">
              <w:rPr>
                <w:noProof/>
                <w:webHidden/>
              </w:rPr>
              <w:fldChar w:fldCharType="separate"/>
            </w:r>
            <w:r w:rsidR="003D5E97">
              <w:rPr>
                <w:noProof/>
                <w:webHidden/>
              </w:rPr>
              <w:t>78</w:t>
            </w:r>
            <w:r w:rsidR="003D5E97">
              <w:rPr>
                <w:noProof/>
                <w:webHidden/>
              </w:rPr>
              <w:fldChar w:fldCharType="end"/>
            </w:r>
          </w:hyperlink>
        </w:p>
        <w:p w14:paraId="170F5736" w14:textId="0B00B12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05" w:history="1">
            <w:r w:rsidR="003D5E97" w:rsidRPr="002862D6">
              <w:rPr>
                <w:rStyle w:val="Hyperlink"/>
                <w:noProof/>
              </w:rPr>
              <w:t>6.1 Introduction</w:t>
            </w:r>
            <w:r w:rsidR="003D5E97">
              <w:rPr>
                <w:noProof/>
                <w:webHidden/>
              </w:rPr>
              <w:tab/>
            </w:r>
            <w:r w:rsidR="003D5E97">
              <w:rPr>
                <w:noProof/>
                <w:webHidden/>
              </w:rPr>
              <w:fldChar w:fldCharType="begin"/>
            </w:r>
            <w:r w:rsidR="003D5E97">
              <w:rPr>
                <w:noProof/>
                <w:webHidden/>
              </w:rPr>
              <w:instrText xml:space="preserve"> PAGEREF _Toc184366905 \h </w:instrText>
            </w:r>
            <w:r w:rsidR="003D5E97">
              <w:rPr>
                <w:noProof/>
                <w:webHidden/>
              </w:rPr>
            </w:r>
            <w:r w:rsidR="003D5E97">
              <w:rPr>
                <w:noProof/>
                <w:webHidden/>
              </w:rPr>
              <w:fldChar w:fldCharType="separate"/>
            </w:r>
            <w:r w:rsidR="003D5E97">
              <w:rPr>
                <w:noProof/>
                <w:webHidden/>
              </w:rPr>
              <w:t>78</w:t>
            </w:r>
            <w:r w:rsidR="003D5E97">
              <w:rPr>
                <w:noProof/>
                <w:webHidden/>
              </w:rPr>
              <w:fldChar w:fldCharType="end"/>
            </w:r>
          </w:hyperlink>
        </w:p>
        <w:p w14:paraId="42916F76" w14:textId="4D24F38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06" w:history="1">
            <w:r w:rsidR="003D5E97" w:rsidRPr="002862D6">
              <w:rPr>
                <w:rStyle w:val="Hyperlink"/>
                <w:noProof/>
              </w:rPr>
              <w:t>6.2 Contingency Plan</w:t>
            </w:r>
            <w:r w:rsidR="003D5E97">
              <w:rPr>
                <w:noProof/>
                <w:webHidden/>
              </w:rPr>
              <w:tab/>
            </w:r>
            <w:r w:rsidR="003D5E97">
              <w:rPr>
                <w:noProof/>
                <w:webHidden/>
              </w:rPr>
              <w:fldChar w:fldCharType="begin"/>
            </w:r>
            <w:r w:rsidR="003D5E97">
              <w:rPr>
                <w:noProof/>
                <w:webHidden/>
              </w:rPr>
              <w:instrText xml:space="preserve"> PAGEREF _Toc184366906 \h </w:instrText>
            </w:r>
            <w:r w:rsidR="003D5E97">
              <w:rPr>
                <w:noProof/>
                <w:webHidden/>
              </w:rPr>
            </w:r>
            <w:r w:rsidR="003D5E97">
              <w:rPr>
                <w:noProof/>
                <w:webHidden/>
              </w:rPr>
              <w:fldChar w:fldCharType="separate"/>
            </w:r>
            <w:r w:rsidR="003D5E97">
              <w:rPr>
                <w:noProof/>
                <w:webHidden/>
              </w:rPr>
              <w:t>78</w:t>
            </w:r>
            <w:r w:rsidR="003D5E97">
              <w:rPr>
                <w:noProof/>
                <w:webHidden/>
              </w:rPr>
              <w:fldChar w:fldCharType="end"/>
            </w:r>
          </w:hyperlink>
        </w:p>
        <w:p w14:paraId="606DC839" w14:textId="55A2FE9C"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07" w:history="1">
            <w:r w:rsidR="003D5E97" w:rsidRPr="002862D6">
              <w:rPr>
                <w:rStyle w:val="Hyperlink"/>
                <w:noProof/>
                <w:lang w:bidi="en-US"/>
              </w:rPr>
              <w:t>6.2.1 Area of Emergency</w:t>
            </w:r>
            <w:r w:rsidR="003D5E97">
              <w:rPr>
                <w:noProof/>
                <w:webHidden/>
              </w:rPr>
              <w:tab/>
            </w:r>
            <w:r w:rsidR="003D5E97">
              <w:rPr>
                <w:noProof/>
                <w:webHidden/>
              </w:rPr>
              <w:fldChar w:fldCharType="begin"/>
            </w:r>
            <w:r w:rsidR="003D5E97">
              <w:rPr>
                <w:noProof/>
                <w:webHidden/>
              </w:rPr>
              <w:instrText xml:space="preserve"> PAGEREF _Toc184366907 \h </w:instrText>
            </w:r>
            <w:r w:rsidR="003D5E97">
              <w:rPr>
                <w:noProof/>
                <w:webHidden/>
              </w:rPr>
            </w:r>
            <w:r w:rsidR="003D5E97">
              <w:rPr>
                <w:noProof/>
                <w:webHidden/>
              </w:rPr>
              <w:fldChar w:fldCharType="separate"/>
            </w:r>
            <w:r w:rsidR="003D5E97">
              <w:rPr>
                <w:noProof/>
                <w:webHidden/>
              </w:rPr>
              <w:t>78</w:t>
            </w:r>
            <w:r w:rsidR="003D5E97">
              <w:rPr>
                <w:noProof/>
                <w:webHidden/>
              </w:rPr>
              <w:fldChar w:fldCharType="end"/>
            </w:r>
          </w:hyperlink>
        </w:p>
        <w:p w14:paraId="6EA7220C" w14:textId="349D7D50"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08" w:history="1">
            <w:r w:rsidR="003D5E97" w:rsidRPr="002862D6">
              <w:rPr>
                <w:rStyle w:val="Hyperlink"/>
                <w:noProof/>
                <w:lang w:bidi="en-US"/>
              </w:rPr>
              <w:t>6.2.2 Emergency Response Procedure</w:t>
            </w:r>
            <w:r w:rsidR="003D5E97">
              <w:rPr>
                <w:noProof/>
                <w:webHidden/>
              </w:rPr>
              <w:tab/>
            </w:r>
            <w:r w:rsidR="003D5E97">
              <w:rPr>
                <w:noProof/>
                <w:webHidden/>
              </w:rPr>
              <w:fldChar w:fldCharType="begin"/>
            </w:r>
            <w:r w:rsidR="003D5E97">
              <w:rPr>
                <w:noProof/>
                <w:webHidden/>
              </w:rPr>
              <w:instrText xml:space="preserve"> PAGEREF _Toc184366908 \h </w:instrText>
            </w:r>
            <w:r w:rsidR="003D5E97">
              <w:rPr>
                <w:noProof/>
                <w:webHidden/>
              </w:rPr>
            </w:r>
            <w:r w:rsidR="003D5E97">
              <w:rPr>
                <w:noProof/>
                <w:webHidden/>
              </w:rPr>
              <w:fldChar w:fldCharType="separate"/>
            </w:r>
            <w:r w:rsidR="003D5E97">
              <w:rPr>
                <w:noProof/>
                <w:webHidden/>
              </w:rPr>
              <w:t>78</w:t>
            </w:r>
            <w:r w:rsidR="003D5E97">
              <w:rPr>
                <w:noProof/>
                <w:webHidden/>
              </w:rPr>
              <w:fldChar w:fldCharType="end"/>
            </w:r>
          </w:hyperlink>
        </w:p>
        <w:p w14:paraId="1CD2236B" w14:textId="1F12CFE0"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09" w:history="1">
            <w:r w:rsidR="003D5E97" w:rsidRPr="002862D6">
              <w:rPr>
                <w:rStyle w:val="Hyperlink"/>
                <w:noProof/>
                <w:lang w:bidi="en-US"/>
              </w:rPr>
              <w:t>6.2.3 Emergency Plan</w:t>
            </w:r>
            <w:r w:rsidR="003D5E97">
              <w:rPr>
                <w:noProof/>
                <w:webHidden/>
              </w:rPr>
              <w:tab/>
            </w:r>
            <w:r w:rsidR="003D5E97">
              <w:rPr>
                <w:noProof/>
                <w:webHidden/>
              </w:rPr>
              <w:fldChar w:fldCharType="begin"/>
            </w:r>
            <w:r w:rsidR="003D5E97">
              <w:rPr>
                <w:noProof/>
                <w:webHidden/>
              </w:rPr>
              <w:instrText xml:space="preserve"> PAGEREF _Toc184366909 \h </w:instrText>
            </w:r>
            <w:r w:rsidR="003D5E97">
              <w:rPr>
                <w:noProof/>
                <w:webHidden/>
              </w:rPr>
            </w:r>
            <w:r w:rsidR="003D5E97">
              <w:rPr>
                <w:noProof/>
                <w:webHidden/>
              </w:rPr>
              <w:fldChar w:fldCharType="separate"/>
            </w:r>
            <w:r w:rsidR="003D5E97">
              <w:rPr>
                <w:noProof/>
                <w:webHidden/>
              </w:rPr>
              <w:t>79</w:t>
            </w:r>
            <w:r w:rsidR="003D5E97">
              <w:rPr>
                <w:noProof/>
                <w:webHidden/>
              </w:rPr>
              <w:fldChar w:fldCharType="end"/>
            </w:r>
          </w:hyperlink>
        </w:p>
        <w:p w14:paraId="44A5797E" w14:textId="3160A002"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0" w:history="1">
            <w:r w:rsidR="003D5E97" w:rsidRPr="002862D6">
              <w:rPr>
                <w:rStyle w:val="Hyperlink"/>
                <w:noProof/>
                <w:lang w:bidi="en-US"/>
              </w:rPr>
              <w:t>6.2.4 The Emergency Response</w:t>
            </w:r>
            <w:r w:rsidR="003D5E97">
              <w:rPr>
                <w:noProof/>
                <w:webHidden/>
              </w:rPr>
              <w:tab/>
            </w:r>
            <w:r w:rsidR="003D5E97">
              <w:rPr>
                <w:noProof/>
                <w:webHidden/>
              </w:rPr>
              <w:fldChar w:fldCharType="begin"/>
            </w:r>
            <w:r w:rsidR="003D5E97">
              <w:rPr>
                <w:noProof/>
                <w:webHidden/>
              </w:rPr>
              <w:instrText xml:space="preserve"> PAGEREF _Toc184366910 \h </w:instrText>
            </w:r>
            <w:r w:rsidR="003D5E97">
              <w:rPr>
                <w:noProof/>
                <w:webHidden/>
              </w:rPr>
            </w:r>
            <w:r w:rsidR="003D5E97">
              <w:rPr>
                <w:noProof/>
                <w:webHidden/>
              </w:rPr>
              <w:fldChar w:fldCharType="separate"/>
            </w:r>
            <w:r w:rsidR="003D5E97">
              <w:rPr>
                <w:noProof/>
                <w:webHidden/>
              </w:rPr>
              <w:t>79</w:t>
            </w:r>
            <w:r w:rsidR="003D5E97">
              <w:rPr>
                <w:noProof/>
                <w:webHidden/>
              </w:rPr>
              <w:fldChar w:fldCharType="end"/>
            </w:r>
          </w:hyperlink>
        </w:p>
        <w:p w14:paraId="1B32A467" w14:textId="06540786"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11" w:history="1">
            <w:r w:rsidR="003D5E97" w:rsidRPr="002862D6">
              <w:rPr>
                <w:rStyle w:val="Hyperlink"/>
                <w:noProof/>
              </w:rPr>
              <w:t>6.3 Mitigation Measures</w:t>
            </w:r>
            <w:r w:rsidR="003D5E97">
              <w:rPr>
                <w:noProof/>
                <w:webHidden/>
              </w:rPr>
              <w:tab/>
            </w:r>
            <w:r w:rsidR="003D5E97">
              <w:rPr>
                <w:noProof/>
                <w:webHidden/>
              </w:rPr>
              <w:fldChar w:fldCharType="begin"/>
            </w:r>
            <w:r w:rsidR="003D5E97">
              <w:rPr>
                <w:noProof/>
                <w:webHidden/>
              </w:rPr>
              <w:instrText xml:space="preserve"> PAGEREF _Toc184366911 \h </w:instrText>
            </w:r>
            <w:r w:rsidR="003D5E97">
              <w:rPr>
                <w:noProof/>
                <w:webHidden/>
              </w:rPr>
            </w:r>
            <w:r w:rsidR="003D5E97">
              <w:rPr>
                <w:noProof/>
                <w:webHidden/>
              </w:rPr>
              <w:fldChar w:fldCharType="separate"/>
            </w:r>
            <w:r w:rsidR="003D5E97">
              <w:rPr>
                <w:noProof/>
                <w:webHidden/>
              </w:rPr>
              <w:t>80</w:t>
            </w:r>
            <w:r w:rsidR="003D5E97">
              <w:rPr>
                <w:noProof/>
                <w:webHidden/>
              </w:rPr>
              <w:fldChar w:fldCharType="end"/>
            </w:r>
          </w:hyperlink>
        </w:p>
        <w:p w14:paraId="00D9BDCB" w14:textId="42CE5F3A"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2" w:history="1">
            <w:r w:rsidR="003D5E97" w:rsidRPr="002862D6">
              <w:rPr>
                <w:rStyle w:val="Hyperlink"/>
                <w:noProof/>
                <w:lang w:bidi="en-US"/>
              </w:rPr>
              <w:t>6.3.1 Traffic Impacts</w:t>
            </w:r>
            <w:r w:rsidR="003D5E97">
              <w:rPr>
                <w:noProof/>
                <w:webHidden/>
              </w:rPr>
              <w:tab/>
            </w:r>
            <w:r w:rsidR="003D5E97">
              <w:rPr>
                <w:noProof/>
                <w:webHidden/>
              </w:rPr>
              <w:fldChar w:fldCharType="begin"/>
            </w:r>
            <w:r w:rsidR="003D5E97">
              <w:rPr>
                <w:noProof/>
                <w:webHidden/>
              </w:rPr>
              <w:instrText xml:space="preserve"> PAGEREF _Toc184366912 \h </w:instrText>
            </w:r>
            <w:r w:rsidR="003D5E97">
              <w:rPr>
                <w:noProof/>
                <w:webHidden/>
              </w:rPr>
            </w:r>
            <w:r w:rsidR="003D5E97">
              <w:rPr>
                <w:noProof/>
                <w:webHidden/>
              </w:rPr>
              <w:fldChar w:fldCharType="separate"/>
            </w:r>
            <w:r w:rsidR="003D5E97">
              <w:rPr>
                <w:noProof/>
                <w:webHidden/>
              </w:rPr>
              <w:t>80</w:t>
            </w:r>
            <w:r w:rsidR="003D5E97">
              <w:rPr>
                <w:noProof/>
                <w:webHidden/>
              </w:rPr>
              <w:fldChar w:fldCharType="end"/>
            </w:r>
          </w:hyperlink>
        </w:p>
        <w:p w14:paraId="3C52B4F7" w14:textId="7FA8D074"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3" w:history="1">
            <w:r w:rsidR="003D5E97" w:rsidRPr="002862D6">
              <w:rPr>
                <w:rStyle w:val="Hyperlink"/>
                <w:noProof/>
                <w:lang w:bidi="en-US"/>
              </w:rPr>
              <w:t>6.3.2 Noise</w:t>
            </w:r>
            <w:r w:rsidR="003D5E97">
              <w:rPr>
                <w:noProof/>
                <w:webHidden/>
              </w:rPr>
              <w:tab/>
            </w:r>
            <w:r w:rsidR="003D5E97">
              <w:rPr>
                <w:noProof/>
                <w:webHidden/>
              </w:rPr>
              <w:fldChar w:fldCharType="begin"/>
            </w:r>
            <w:r w:rsidR="003D5E97">
              <w:rPr>
                <w:noProof/>
                <w:webHidden/>
              </w:rPr>
              <w:instrText xml:space="preserve"> PAGEREF _Toc184366913 \h </w:instrText>
            </w:r>
            <w:r w:rsidR="003D5E97">
              <w:rPr>
                <w:noProof/>
                <w:webHidden/>
              </w:rPr>
            </w:r>
            <w:r w:rsidR="003D5E97">
              <w:rPr>
                <w:noProof/>
                <w:webHidden/>
              </w:rPr>
              <w:fldChar w:fldCharType="separate"/>
            </w:r>
            <w:r w:rsidR="003D5E97">
              <w:rPr>
                <w:noProof/>
                <w:webHidden/>
              </w:rPr>
              <w:t>80</w:t>
            </w:r>
            <w:r w:rsidR="003D5E97">
              <w:rPr>
                <w:noProof/>
                <w:webHidden/>
              </w:rPr>
              <w:fldChar w:fldCharType="end"/>
            </w:r>
          </w:hyperlink>
        </w:p>
        <w:p w14:paraId="4BF5459E" w14:textId="4AE84889"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4" w:history="1">
            <w:r w:rsidR="003D5E97" w:rsidRPr="002862D6">
              <w:rPr>
                <w:rStyle w:val="Hyperlink"/>
                <w:noProof/>
                <w:lang w:bidi="en-US"/>
              </w:rPr>
              <w:t>6.3.3 Decommissioning Impacts</w:t>
            </w:r>
            <w:r w:rsidR="003D5E97">
              <w:rPr>
                <w:noProof/>
                <w:webHidden/>
              </w:rPr>
              <w:tab/>
            </w:r>
            <w:r w:rsidR="003D5E97">
              <w:rPr>
                <w:noProof/>
                <w:webHidden/>
              </w:rPr>
              <w:fldChar w:fldCharType="begin"/>
            </w:r>
            <w:r w:rsidR="003D5E97">
              <w:rPr>
                <w:noProof/>
                <w:webHidden/>
              </w:rPr>
              <w:instrText xml:space="preserve"> PAGEREF _Toc184366914 \h </w:instrText>
            </w:r>
            <w:r w:rsidR="003D5E97">
              <w:rPr>
                <w:noProof/>
                <w:webHidden/>
              </w:rPr>
            </w:r>
            <w:r w:rsidR="003D5E97">
              <w:rPr>
                <w:noProof/>
                <w:webHidden/>
              </w:rPr>
              <w:fldChar w:fldCharType="separate"/>
            </w:r>
            <w:r w:rsidR="003D5E97">
              <w:rPr>
                <w:noProof/>
                <w:webHidden/>
              </w:rPr>
              <w:t>81</w:t>
            </w:r>
            <w:r w:rsidR="003D5E97">
              <w:rPr>
                <w:noProof/>
                <w:webHidden/>
              </w:rPr>
              <w:fldChar w:fldCharType="end"/>
            </w:r>
          </w:hyperlink>
        </w:p>
        <w:p w14:paraId="1B7C9432" w14:textId="7362E681"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5" w:history="1">
            <w:r w:rsidR="003D5E97" w:rsidRPr="002862D6">
              <w:rPr>
                <w:rStyle w:val="Hyperlink"/>
                <w:noProof/>
                <w:lang w:bidi="en-US"/>
              </w:rPr>
              <w:t>6.3.4 Solid Waste</w:t>
            </w:r>
            <w:r w:rsidR="003D5E97">
              <w:rPr>
                <w:noProof/>
                <w:webHidden/>
              </w:rPr>
              <w:tab/>
            </w:r>
            <w:r w:rsidR="003D5E97">
              <w:rPr>
                <w:noProof/>
                <w:webHidden/>
              </w:rPr>
              <w:fldChar w:fldCharType="begin"/>
            </w:r>
            <w:r w:rsidR="003D5E97">
              <w:rPr>
                <w:noProof/>
                <w:webHidden/>
              </w:rPr>
              <w:instrText xml:space="preserve"> PAGEREF _Toc184366915 \h </w:instrText>
            </w:r>
            <w:r w:rsidR="003D5E97">
              <w:rPr>
                <w:noProof/>
                <w:webHidden/>
              </w:rPr>
            </w:r>
            <w:r w:rsidR="003D5E97">
              <w:rPr>
                <w:noProof/>
                <w:webHidden/>
              </w:rPr>
              <w:fldChar w:fldCharType="separate"/>
            </w:r>
            <w:r w:rsidR="003D5E97">
              <w:rPr>
                <w:noProof/>
                <w:webHidden/>
              </w:rPr>
              <w:t>81</w:t>
            </w:r>
            <w:r w:rsidR="003D5E97">
              <w:rPr>
                <w:noProof/>
                <w:webHidden/>
              </w:rPr>
              <w:fldChar w:fldCharType="end"/>
            </w:r>
          </w:hyperlink>
        </w:p>
        <w:p w14:paraId="154DF4D2" w14:textId="27EA46D5"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6" w:history="1">
            <w:r w:rsidR="003D5E97" w:rsidRPr="002862D6">
              <w:rPr>
                <w:rStyle w:val="Hyperlink"/>
                <w:noProof/>
                <w:lang w:bidi="en-US"/>
              </w:rPr>
              <w:t>6.3.5 Soil and Ground Water Contamination</w:t>
            </w:r>
            <w:r w:rsidR="003D5E97">
              <w:rPr>
                <w:noProof/>
                <w:webHidden/>
              </w:rPr>
              <w:tab/>
            </w:r>
            <w:r w:rsidR="003D5E97">
              <w:rPr>
                <w:noProof/>
                <w:webHidden/>
              </w:rPr>
              <w:fldChar w:fldCharType="begin"/>
            </w:r>
            <w:r w:rsidR="003D5E97">
              <w:rPr>
                <w:noProof/>
                <w:webHidden/>
              </w:rPr>
              <w:instrText xml:space="preserve"> PAGEREF _Toc184366916 \h </w:instrText>
            </w:r>
            <w:r w:rsidR="003D5E97">
              <w:rPr>
                <w:noProof/>
                <w:webHidden/>
              </w:rPr>
            </w:r>
            <w:r w:rsidR="003D5E97">
              <w:rPr>
                <w:noProof/>
                <w:webHidden/>
              </w:rPr>
              <w:fldChar w:fldCharType="separate"/>
            </w:r>
            <w:r w:rsidR="003D5E97">
              <w:rPr>
                <w:noProof/>
                <w:webHidden/>
              </w:rPr>
              <w:t>82</w:t>
            </w:r>
            <w:r w:rsidR="003D5E97">
              <w:rPr>
                <w:noProof/>
                <w:webHidden/>
              </w:rPr>
              <w:fldChar w:fldCharType="end"/>
            </w:r>
          </w:hyperlink>
        </w:p>
        <w:p w14:paraId="6AB5C7AC" w14:textId="55CF8254"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7" w:history="1">
            <w:r w:rsidR="003D5E97" w:rsidRPr="002862D6">
              <w:rPr>
                <w:rStyle w:val="Hyperlink"/>
                <w:noProof/>
                <w:lang w:bidi="en-US"/>
              </w:rPr>
              <w:t>6.3.6 Impact on Electricity</w:t>
            </w:r>
            <w:r w:rsidR="003D5E97">
              <w:rPr>
                <w:noProof/>
                <w:webHidden/>
              </w:rPr>
              <w:tab/>
            </w:r>
            <w:r w:rsidR="003D5E97">
              <w:rPr>
                <w:noProof/>
                <w:webHidden/>
              </w:rPr>
              <w:fldChar w:fldCharType="begin"/>
            </w:r>
            <w:r w:rsidR="003D5E97">
              <w:rPr>
                <w:noProof/>
                <w:webHidden/>
              </w:rPr>
              <w:instrText xml:space="preserve"> PAGEREF _Toc184366917 \h </w:instrText>
            </w:r>
            <w:r w:rsidR="003D5E97">
              <w:rPr>
                <w:noProof/>
                <w:webHidden/>
              </w:rPr>
            </w:r>
            <w:r w:rsidR="003D5E97">
              <w:rPr>
                <w:noProof/>
                <w:webHidden/>
              </w:rPr>
              <w:fldChar w:fldCharType="separate"/>
            </w:r>
            <w:r w:rsidR="003D5E97">
              <w:rPr>
                <w:noProof/>
                <w:webHidden/>
              </w:rPr>
              <w:t>83</w:t>
            </w:r>
            <w:r w:rsidR="003D5E97">
              <w:rPr>
                <w:noProof/>
                <w:webHidden/>
              </w:rPr>
              <w:fldChar w:fldCharType="end"/>
            </w:r>
          </w:hyperlink>
        </w:p>
        <w:p w14:paraId="5AB9F1D7" w14:textId="3AD880C8"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8" w:history="1">
            <w:r w:rsidR="003D5E97" w:rsidRPr="002862D6">
              <w:rPr>
                <w:rStyle w:val="Hyperlink"/>
                <w:noProof/>
                <w:lang w:bidi="en-US"/>
              </w:rPr>
              <w:t>6.3.7 Water Supply</w:t>
            </w:r>
            <w:r w:rsidR="003D5E97">
              <w:rPr>
                <w:noProof/>
                <w:webHidden/>
              </w:rPr>
              <w:tab/>
            </w:r>
            <w:r w:rsidR="003D5E97">
              <w:rPr>
                <w:noProof/>
                <w:webHidden/>
              </w:rPr>
              <w:fldChar w:fldCharType="begin"/>
            </w:r>
            <w:r w:rsidR="003D5E97">
              <w:rPr>
                <w:noProof/>
                <w:webHidden/>
              </w:rPr>
              <w:instrText xml:space="preserve"> PAGEREF _Toc184366918 \h </w:instrText>
            </w:r>
            <w:r w:rsidR="003D5E97">
              <w:rPr>
                <w:noProof/>
                <w:webHidden/>
              </w:rPr>
            </w:r>
            <w:r w:rsidR="003D5E97">
              <w:rPr>
                <w:noProof/>
                <w:webHidden/>
              </w:rPr>
              <w:fldChar w:fldCharType="separate"/>
            </w:r>
            <w:r w:rsidR="003D5E97">
              <w:rPr>
                <w:noProof/>
                <w:webHidden/>
              </w:rPr>
              <w:t>83</w:t>
            </w:r>
            <w:r w:rsidR="003D5E97">
              <w:rPr>
                <w:noProof/>
                <w:webHidden/>
              </w:rPr>
              <w:fldChar w:fldCharType="end"/>
            </w:r>
          </w:hyperlink>
        </w:p>
        <w:p w14:paraId="2A7FB593" w14:textId="3D4A41CF"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19" w:history="1">
            <w:r w:rsidR="003D5E97" w:rsidRPr="002862D6">
              <w:rPr>
                <w:rStyle w:val="Hyperlink"/>
                <w:noProof/>
                <w:lang w:bidi="en-US"/>
              </w:rPr>
              <w:t>6.3.8 Impact on Vegetation/Fauna/Flora</w:t>
            </w:r>
            <w:r w:rsidR="003D5E97">
              <w:rPr>
                <w:noProof/>
                <w:webHidden/>
              </w:rPr>
              <w:tab/>
            </w:r>
            <w:r w:rsidR="003D5E97">
              <w:rPr>
                <w:noProof/>
                <w:webHidden/>
              </w:rPr>
              <w:fldChar w:fldCharType="begin"/>
            </w:r>
            <w:r w:rsidR="003D5E97">
              <w:rPr>
                <w:noProof/>
                <w:webHidden/>
              </w:rPr>
              <w:instrText xml:space="preserve"> PAGEREF _Toc184366919 \h </w:instrText>
            </w:r>
            <w:r w:rsidR="003D5E97">
              <w:rPr>
                <w:noProof/>
                <w:webHidden/>
              </w:rPr>
            </w:r>
            <w:r w:rsidR="003D5E97">
              <w:rPr>
                <w:noProof/>
                <w:webHidden/>
              </w:rPr>
              <w:fldChar w:fldCharType="separate"/>
            </w:r>
            <w:r w:rsidR="003D5E97">
              <w:rPr>
                <w:noProof/>
                <w:webHidden/>
              </w:rPr>
              <w:t>83</w:t>
            </w:r>
            <w:r w:rsidR="003D5E97">
              <w:rPr>
                <w:noProof/>
                <w:webHidden/>
              </w:rPr>
              <w:fldChar w:fldCharType="end"/>
            </w:r>
          </w:hyperlink>
        </w:p>
        <w:p w14:paraId="00659489" w14:textId="5E4012C4"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20" w:history="1">
            <w:r w:rsidR="003D5E97" w:rsidRPr="002862D6">
              <w:rPr>
                <w:rStyle w:val="Hyperlink"/>
                <w:noProof/>
                <w:lang w:bidi="en-US"/>
              </w:rPr>
              <w:t>6.3.9 Impact on Health</w:t>
            </w:r>
            <w:r w:rsidR="003D5E97">
              <w:rPr>
                <w:noProof/>
                <w:webHidden/>
              </w:rPr>
              <w:tab/>
            </w:r>
            <w:r w:rsidR="003D5E97">
              <w:rPr>
                <w:noProof/>
                <w:webHidden/>
              </w:rPr>
              <w:fldChar w:fldCharType="begin"/>
            </w:r>
            <w:r w:rsidR="003D5E97">
              <w:rPr>
                <w:noProof/>
                <w:webHidden/>
              </w:rPr>
              <w:instrText xml:space="preserve"> PAGEREF _Toc184366920 \h </w:instrText>
            </w:r>
            <w:r w:rsidR="003D5E97">
              <w:rPr>
                <w:noProof/>
                <w:webHidden/>
              </w:rPr>
            </w:r>
            <w:r w:rsidR="003D5E97">
              <w:rPr>
                <w:noProof/>
                <w:webHidden/>
              </w:rPr>
              <w:fldChar w:fldCharType="separate"/>
            </w:r>
            <w:r w:rsidR="003D5E97">
              <w:rPr>
                <w:noProof/>
                <w:webHidden/>
              </w:rPr>
              <w:t>84</w:t>
            </w:r>
            <w:r w:rsidR="003D5E97">
              <w:rPr>
                <w:noProof/>
                <w:webHidden/>
              </w:rPr>
              <w:fldChar w:fldCharType="end"/>
            </w:r>
          </w:hyperlink>
        </w:p>
        <w:p w14:paraId="53FFEDDC" w14:textId="4BB802B3"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21" w:history="1">
            <w:r w:rsidR="003D5E97" w:rsidRPr="002862D6">
              <w:rPr>
                <w:rStyle w:val="Hyperlink"/>
                <w:noProof/>
                <w:lang w:bidi="en-US"/>
              </w:rPr>
              <w:t>6.3.10 Environmental Pollution</w:t>
            </w:r>
            <w:r w:rsidR="003D5E97">
              <w:rPr>
                <w:noProof/>
                <w:webHidden/>
              </w:rPr>
              <w:tab/>
            </w:r>
            <w:r w:rsidR="003D5E97">
              <w:rPr>
                <w:noProof/>
                <w:webHidden/>
              </w:rPr>
              <w:fldChar w:fldCharType="begin"/>
            </w:r>
            <w:r w:rsidR="003D5E97">
              <w:rPr>
                <w:noProof/>
                <w:webHidden/>
              </w:rPr>
              <w:instrText xml:space="preserve"> PAGEREF _Toc184366921 \h </w:instrText>
            </w:r>
            <w:r w:rsidR="003D5E97">
              <w:rPr>
                <w:noProof/>
                <w:webHidden/>
              </w:rPr>
            </w:r>
            <w:r w:rsidR="003D5E97">
              <w:rPr>
                <w:noProof/>
                <w:webHidden/>
              </w:rPr>
              <w:fldChar w:fldCharType="separate"/>
            </w:r>
            <w:r w:rsidR="003D5E97">
              <w:rPr>
                <w:noProof/>
                <w:webHidden/>
              </w:rPr>
              <w:t>84</w:t>
            </w:r>
            <w:r w:rsidR="003D5E97">
              <w:rPr>
                <w:noProof/>
                <w:webHidden/>
              </w:rPr>
              <w:fldChar w:fldCharType="end"/>
            </w:r>
          </w:hyperlink>
        </w:p>
        <w:p w14:paraId="1C550391" w14:textId="128C83F7" w:rsidR="003D5E97" w:rsidRDefault="001F1A3E">
          <w:pPr>
            <w:pStyle w:val="TOC3"/>
            <w:tabs>
              <w:tab w:val="right" w:leader="dot" w:pos="9016"/>
            </w:tabs>
            <w:rPr>
              <w:rFonts w:asciiTheme="minorHAnsi" w:eastAsiaTheme="minorEastAsia" w:hAnsiTheme="minorHAnsi"/>
              <w:noProof/>
              <w:kern w:val="2"/>
              <w:sz w:val="22"/>
              <w:lang/>
              <w14:ligatures w14:val="standardContextual"/>
            </w:rPr>
          </w:pPr>
          <w:hyperlink w:anchor="_Toc184366922" w:history="1">
            <w:r w:rsidR="003D5E97" w:rsidRPr="002862D6">
              <w:rPr>
                <w:rStyle w:val="Hyperlink"/>
                <w:noProof/>
                <w:lang w:bidi="en-US"/>
              </w:rPr>
              <w:t>6.3.11 Fire Hazards</w:t>
            </w:r>
            <w:r w:rsidR="003D5E97">
              <w:rPr>
                <w:noProof/>
                <w:webHidden/>
              </w:rPr>
              <w:tab/>
            </w:r>
            <w:r w:rsidR="003D5E97">
              <w:rPr>
                <w:noProof/>
                <w:webHidden/>
              </w:rPr>
              <w:fldChar w:fldCharType="begin"/>
            </w:r>
            <w:r w:rsidR="003D5E97">
              <w:rPr>
                <w:noProof/>
                <w:webHidden/>
              </w:rPr>
              <w:instrText xml:space="preserve"> PAGEREF _Toc184366922 \h </w:instrText>
            </w:r>
            <w:r w:rsidR="003D5E97">
              <w:rPr>
                <w:noProof/>
                <w:webHidden/>
              </w:rPr>
            </w:r>
            <w:r w:rsidR="003D5E97">
              <w:rPr>
                <w:noProof/>
                <w:webHidden/>
              </w:rPr>
              <w:fldChar w:fldCharType="separate"/>
            </w:r>
            <w:r w:rsidR="003D5E97">
              <w:rPr>
                <w:noProof/>
                <w:webHidden/>
              </w:rPr>
              <w:t>85</w:t>
            </w:r>
            <w:r w:rsidR="003D5E97">
              <w:rPr>
                <w:noProof/>
                <w:webHidden/>
              </w:rPr>
              <w:fldChar w:fldCharType="end"/>
            </w:r>
          </w:hyperlink>
        </w:p>
        <w:p w14:paraId="04769018" w14:textId="1BE3785B"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23" w:history="1">
            <w:r w:rsidR="003D5E97" w:rsidRPr="002862D6">
              <w:rPr>
                <w:rStyle w:val="Hyperlink"/>
                <w:noProof/>
              </w:rPr>
              <w:t>CHAPTER SEVEN</w:t>
            </w:r>
            <w:r w:rsidR="003D5E97">
              <w:rPr>
                <w:noProof/>
                <w:webHidden/>
              </w:rPr>
              <w:tab/>
            </w:r>
            <w:r w:rsidR="003D5E97">
              <w:rPr>
                <w:noProof/>
                <w:webHidden/>
              </w:rPr>
              <w:fldChar w:fldCharType="begin"/>
            </w:r>
            <w:r w:rsidR="003D5E97">
              <w:rPr>
                <w:noProof/>
                <w:webHidden/>
              </w:rPr>
              <w:instrText xml:space="preserve"> PAGEREF _Toc184366923 \h </w:instrText>
            </w:r>
            <w:r w:rsidR="003D5E97">
              <w:rPr>
                <w:noProof/>
                <w:webHidden/>
              </w:rPr>
            </w:r>
            <w:r w:rsidR="003D5E97">
              <w:rPr>
                <w:noProof/>
                <w:webHidden/>
              </w:rPr>
              <w:fldChar w:fldCharType="separate"/>
            </w:r>
            <w:r w:rsidR="003D5E97">
              <w:rPr>
                <w:noProof/>
                <w:webHidden/>
              </w:rPr>
              <w:t>86</w:t>
            </w:r>
            <w:r w:rsidR="003D5E97">
              <w:rPr>
                <w:noProof/>
                <w:webHidden/>
              </w:rPr>
              <w:fldChar w:fldCharType="end"/>
            </w:r>
          </w:hyperlink>
        </w:p>
        <w:p w14:paraId="5382A7F5" w14:textId="0F0404B4"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24" w:history="1">
            <w:r w:rsidR="003D5E97" w:rsidRPr="002862D6">
              <w:rPr>
                <w:rStyle w:val="Hyperlink"/>
                <w:noProof/>
              </w:rPr>
              <w:t>ENVIRONMENTAL AND SOCIAL MANAGEMENT PLAN (ESMP)</w:t>
            </w:r>
            <w:r w:rsidR="003D5E97">
              <w:rPr>
                <w:noProof/>
                <w:webHidden/>
              </w:rPr>
              <w:tab/>
            </w:r>
            <w:r w:rsidR="003D5E97">
              <w:rPr>
                <w:noProof/>
                <w:webHidden/>
              </w:rPr>
              <w:fldChar w:fldCharType="begin"/>
            </w:r>
            <w:r w:rsidR="003D5E97">
              <w:rPr>
                <w:noProof/>
                <w:webHidden/>
              </w:rPr>
              <w:instrText xml:space="preserve"> PAGEREF _Toc184366924 \h </w:instrText>
            </w:r>
            <w:r w:rsidR="003D5E97">
              <w:rPr>
                <w:noProof/>
                <w:webHidden/>
              </w:rPr>
            </w:r>
            <w:r w:rsidR="003D5E97">
              <w:rPr>
                <w:noProof/>
                <w:webHidden/>
              </w:rPr>
              <w:fldChar w:fldCharType="separate"/>
            </w:r>
            <w:r w:rsidR="003D5E97">
              <w:rPr>
                <w:noProof/>
                <w:webHidden/>
              </w:rPr>
              <w:t>86</w:t>
            </w:r>
            <w:r w:rsidR="003D5E97">
              <w:rPr>
                <w:noProof/>
                <w:webHidden/>
              </w:rPr>
              <w:fldChar w:fldCharType="end"/>
            </w:r>
          </w:hyperlink>
        </w:p>
        <w:p w14:paraId="56724788" w14:textId="044B0BA7"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25" w:history="1">
            <w:r w:rsidR="003D5E97" w:rsidRPr="002862D6">
              <w:rPr>
                <w:rStyle w:val="Hyperlink"/>
                <w:noProof/>
              </w:rPr>
              <w:t>7.1 Introduction</w:t>
            </w:r>
            <w:r w:rsidR="003D5E97">
              <w:rPr>
                <w:noProof/>
                <w:webHidden/>
              </w:rPr>
              <w:tab/>
            </w:r>
            <w:r w:rsidR="003D5E97">
              <w:rPr>
                <w:noProof/>
                <w:webHidden/>
              </w:rPr>
              <w:fldChar w:fldCharType="begin"/>
            </w:r>
            <w:r w:rsidR="003D5E97">
              <w:rPr>
                <w:noProof/>
                <w:webHidden/>
              </w:rPr>
              <w:instrText xml:space="preserve"> PAGEREF _Toc184366925 \h </w:instrText>
            </w:r>
            <w:r w:rsidR="003D5E97">
              <w:rPr>
                <w:noProof/>
                <w:webHidden/>
              </w:rPr>
            </w:r>
            <w:r w:rsidR="003D5E97">
              <w:rPr>
                <w:noProof/>
                <w:webHidden/>
              </w:rPr>
              <w:fldChar w:fldCharType="separate"/>
            </w:r>
            <w:r w:rsidR="003D5E97">
              <w:rPr>
                <w:noProof/>
                <w:webHidden/>
              </w:rPr>
              <w:t>86</w:t>
            </w:r>
            <w:r w:rsidR="003D5E97">
              <w:rPr>
                <w:noProof/>
                <w:webHidden/>
              </w:rPr>
              <w:fldChar w:fldCharType="end"/>
            </w:r>
          </w:hyperlink>
        </w:p>
        <w:p w14:paraId="792F0AF6" w14:textId="452A1338"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26" w:history="1">
            <w:r w:rsidR="003D5E97" w:rsidRPr="002862D6">
              <w:rPr>
                <w:rStyle w:val="Hyperlink"/>
                <w:noProof/>
              </w:rPr>
              <w:t>7.2 Scope of Monitoring</w:t>
            </w:r>
            <w:r w:rsidR="003D5E97">
              <w:rPr>
                <w:noProof/>
                <w:webHidden/>
              </w:rPr>
              <w:tab/>
            </w:r>
            <w:r w:rsidR="003D5E97">
              <w:rPr>
                <w:noProof/>
                <w:webHidden/>
              </w:rPr>
              <w:fldChar w:fldCharType="begin"/>
            </w:r>
            <w:r w:rsidR="003D5E97">
              <w:rPr>
                <w:noProof/>
                <w:webHidden/>
              </w:rPr>
              <w:instrText xml:space="preserve"> PAGEREF _Toc184366926 \h </w:instrText>
            </w:r>
            <w:r w:rsidR="003D5E97">
              <w:rPr>
                <w:noProof/>
                <w:webHidden/>
              </w:rPr>
            </w:r>
            <w:r w:rsidR="003D5E97">
              <w:rPr>
                <w:noProof/>
                <w:webHidden/>
              </w:rPr>
              <w:fldChar w:fldCharType="separate"/>
            </w:r>
            <w:r w:rsidR="003D5E97">
              <w:rPr>
                <w:noProof/>
                <w:webHidden/>
              </w:rPr>
              <w:t>86</w:t>
            </w:r>
            <w:r w:rsidR="003D5E97">
              <w:rPr>
                <w:noProof/>
                <w:webHidden/>
              </w:rPr>
              <w:fldChar w:fldCharType="end"/>
            </w:r>
          </w:hyperlink>
        </w:p>
        <w:p w14:paraId="1CC4886A" w14:textId="2F72515D"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27" w:history="1">
            <w:r w:rsidR="003D5E97" w:rsidRPr="002862D6">
              <w:rPr>
                <w:rStyle w:val="Hyperlink"/>
                <w:noProof/>
              </w:rPr>
              <w:t>7.3 Remediation Measures</w:t>
            </w:r>
            <w:r w:rsidR="003D5E97">
              <w:rPr>
                <w:noProof/>
                <w:webHidden/>
              </w:rPr>
              <w:tab/>
            </w:r>
            <w:r w:rsidR="003D5E97">
              <w:rPr>
                <w:noProof/>
                <w:webHidden/>
              </w:rPr>
              <w:fldChar w:fldCharType="begin"/>
            </w:r>
            <w:r w:rsidR="003D5E97">
              <w:rPr>
                <w:noProof/>
                <w:webHidden/>
              </w:rPr>
              <w:instrText xml:space="preserve"> PAGEREF _Toc184366927 \h </w:instrText>
            </w:r>
            <w:r w:rsidR="003D5E97">
              <w:rPr>
                <w:noProof/>
                <w:webHidden/>
              </w:rPr>
            </w:r>
            <w:r w:rsidR="003D5E97">
              <w:rPr>
                <w:noProof/>
                <w:webHidden/>
              </w:rPr>
              <w:fldChar w:fldCharType="separate"/>
            </w:r>
            <w:r w:rsidR="003D5E97">
              <w:rPr>
                <w:noProof/>
                <w:webHidden/>
              </w:rPr>
              <w:t>92</w:t>
            </w:r>
            <w:r w:rsidR="003D5E97">
              <w:rPr>
                <w:noProof/>
                <w:webHidden/>
              </w:rPr>
              <w:fldChar w:fldCharType="end"/>
            </w:r>
          </w:hyperlink>
        </w:p>
        <w:p w14:paraId="3AB20687" w14:textId="579DC048"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28" w:history="1">
            <w:r w:rsidR="003D5E97" w:rsidRPr="002862D6">
              <w:rPr>
                <w:rStyle w:val="Hyperlink"/>
                <w:noProof/>
              </w:rPr>
              <w:t>7.4 Ambient Monitoring</w:t>
            </w:r>
            <w:r w:rsidR="003D5E97">
              <w:rPr>
                <w:noProof/>
                <w:webHidden/>
              </w:rPr>
              <w:tab/>
            </w:r>
            <w:r w:rsidR="003D5E97">
              <w:rPr>
                <w:noProof/>
                <w:webHidden/>
              </w:rPr>
              <w:fldChar w:fldCharType="begin"/>
            </w:r>
            <w:r w:rsidR="003D5E97">
              <w:rPr>
                <w:noProof/>
                <w:webHidden/>
              </w:rPr>
              <w:instrText xml:space="preserve"> PAGEREF _Toc184366928 \h </w:instrText>
            </w:r>
            <w:r w:rsidR="003D5E97">
              <w:rPr>
                <w:noProof/>
                <w:webHidden/>
              </w:rPr>
            </w:r>
            <w:r w:rsidR="003D5E97">
              <w:rPr>
                <w:noProof/>
                <w:webHidden/>
              </w:rPr>
              <w:fldChar w:fldCharType="separate"/>
            </w:r>
            <w:r w:rsidR="003D5E97">
              <w:rPr>
                <w:noProof/>
                <w:webHidden/>
              </w:rPr>
              <w:t>94</w:t>
            </w:r>
            <w:r w:rsidR="003D5E97">
              <w:rPr>
                <w:noProof/>
                <w:webHidden/>
              </w:rPr>
              <w:fldChar w:fldCharType="end"/>
            </w:r>
          </w:hyperlink>
        </w:p>
        <w:p w14:paraId="5AB12F79" w14:textId="0185450B"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29" w:history="1">
            <w:r w:rsidR="003D5E97" w:rsidRPr="002862D6">
              <w:rPr>
                <w:rStyle w:val="Hyperlink"/>
                <w:noProof/>
              </w:rPr>
              <w:t>CHAPTER EIGHT</w:t>
            </w:r>
            <w:r w:rsidR="003D5E97">
              <w:rPr>
                <w:noProof/>
                <w:webHidden/>
              </w:rPr>
              <w:tab/>
            </w:r>
            <w:r w:rsidR="003D5E97">
              <w:rPr>
                <w:noProof/>
                <w:webHidden/>
              </w:rPr>
              <w:fldChar w:fldCharType="begin"/>
            </w:r>
            <w:r w:rsidR="003D5E97">
              <w:rPr>
                <w:noProof/>
                <w:webHidden/>
              </w:rPr>
              <w:instrText xml:space="preserve"> PAGEREF _Toc184366929 \h </w:instrText>
            </w:r>
            <w:r w:rsidR="003D5E97">
              <w:rPr>
                <w:noProof/>
                <w:webHidden/>
              </w:rPr>
            </w:r>
            <w:r w:rsidR="003D5E97">
              <w:rPr>
                <w:noProof/>
                <w:webHidden/>
              </w:rPr>
              <w:fldChar w:fldCharType="separate"/>
            </w:r>
            <w:r w:rsidR="003D5E97">
              <w:rPr>
                <w:noProof/>
                <w:webHidden/>
              </w:rPr>
              <w:t>95</w:t>
            </w:r>
            <w:r w:rsidR="003D5E97">
              <w:rPr>
                <w:noProof/>
                <w:webHidden/>
              </w:rPr>
              <w:fldChar w:fldCharType="end"/>
            </w:r>
          </w:hyperlink>
        </w:p>
        <w:p w14:paraId="5A772B44" w14:textId="58B134F3"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30" w:history="1">
            <w:r w:rsidR="003D5E97" w:rsidRPr="002862D6">
              <w:rPr>
                <w:rStyle w:val="Hyperlink"/>
                <w:noProof/>
              </w:rPr>
              <w:t>REMEDIATION PLANS AFTER DECOMMISIONING</w:t>
            </w:r>
            <w:r w:rsidR="003D5E97">
              <w:rPr>
                <w:noProof/>
                <w:webHidden/>
              </w:rPr>
              <w:tab/>
            </w:r>
            <w:r w:rsidR="003D5E97">
              <w:rPr>
                <w:noProof/>
                <w:webHidden/>
              </w:rPr>
              <w:fldChar w:fldCharType="begin"/>
            </w:r>
            <w:r w:rsidR="003D5E97">
              <w:rPr>
                <w:noProof/>
                <w:webHidden/>
              </w:rPr>
              <w:instrText xml:space="preserve"> PAGEREF _Toc184366930 \h </w:instrText>
            </w:r>
            <w:r w:rsidR="003D5E97">
              <w:rPr>
                <w:noProof/>
                <w:webHidden/>
              </w:rPr>
            </w:r>
            <w:r w:rsidR="003D5E97">
              <w:rPr>
                <w:noProof/>
                <w:webHidden/>
              </w:rPr>
              <w:fldChar w:fldCharType="separate"/>
            </w:r>
            <w:r w:rsidR="003D5E97">
              <w:rPr>
                <w:noProof/>
                <w:webHidden/>
              </w:rPr>
              <w:t>95</w:t>
            </w:r>
            <w:r w:rsidR="003D5E97">
              <w:rPr>
                <w:noProof/>
                <w:webHidden/>
              </w:rPr>
              <w:fldChar w:fldCharType="end"/>
            </w:r>
          </w:hyperlink>
        </w:p>
        <w:p w14:paraId="28C3C8A4" w14:textId="638CB392"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1" w:history="1">
            <w:r w:rsidR="003D5E97" w:rsidRPr="002862D6">
              <w:rPr>
                <w:rStyle w:val="Hyperlink"/>
                <w:noProof/>
              </w:rPr>
              <w:t>8.1 Decommissioning Phase</w:t>
            </w:r>
            <w:r w:rsidR="003D5E97">
              <w:rPr>
                <w:noProof/>
                <w:webHidden/>
              </w:rPr>
              <w:tab/>
            </w:r>
            <w:r w:rsidR="003D5E97">
              <w:rPr>
                <w:noProof/>
                <w:webHidden/>
              </w:rPr>
              <w:fldChar w:fldCharType="begin"/>
            </w:r>
            <w:r w:rsidR="003D5E97">
              <w:rPr>
                <w:noProof/>
                <w:webHidden/>
              </w:rPr>
              <w:instrText xml:space="preserve"> PAGEREF _Toc184366931 \h </w:instrText>
            </w:r>
            <w:r w:rsidR="003D5E97">
              <w:rPr>
                <w:noProof/>
                <w:webHidden/>
              </w:rPr>
            </w:r>
            <w:r w:rsidR="003D5E97">
              <w:rPr>
                <w:noProof/>
                <w:webHidden/>
              </w:rPr>
              <w:fldChar w:fldCharType="separate"/>
            </w:r>
            <w:r w:rsidR="003D5E97">
              <w:rPr>
                <w:noProof/>
                <w:webHidden/>
              </w:rPr>
              <w:t>95</w:t>
            </w:r>
            <w:r w:rsidR="003D5E97">
              <w:rPr>
                <w:noProof/>
                <w:webHidden/>
              </w:rPr>
              <w:fldChar w:fldCharType="end"/>
            </w:r>
          </w:hyperlink>
        </w:p>
        <w:p w14:paraId="79F4F57F" w14:textId="324B4C33"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2" w:history="1">
            <w:r w:rsidR="003D5E97" w:rsidRPr="002862D6">
              <w:rPr>
                <w:rStyle w:val="Hyperlink"/>
                <w:noProof/>
              </w:rPr>
              <w:t>8.2 Highlight of Some Specific Impacts</w:t>
            </w:r>
            <w:r w:rsidR="003D5E97">
              <w:rPr>
                <w:noProof/>
                <w:webHidden/>
              </w:rPr>
              <w:tab/>
            </w:r>
            <w:r w:rsidR="003D5E97">
              <w:rPr>
                <w:noProof/>
                <w:webHidden/>
              </w:rPr>
              <w:fldChar w:fldCharType="begin"/>
            </w:r>
            <w:r w:rsidR="003D5E97">
              <w:rPr>
                <w:noProof/>
                <w:webHidden/>
              </w:rPr>
              <w:instrText xml:space="preserve"> PAGEREF _Toc184366932 \h </w:instrText>
            </w:r>
            <w:r w:rsidR="003D5E97">
              <w:rPr>
                <w:noProof/>
                <w:webHidden/>
              </w:rPr>
            </w:r>
            <w:r w:rsidR="003D5E97">
              <w:rPr>
                <w:noProof/>
                <w:webHidden/>
              </w:rPr>
              <w:fldChar w:fldCharType="separate"/>
            </w:r>
            <w:r w:rsidR="003D5E97">
              <w:rPr>
                <w:noProof/>
                <w:webHidden/>
              </w:rPr>
              <w:t>95</w:t>
            </w:r>
            <w:r w:rsidR="003D5E97">
              <w:rPr>
                <w:noProof/>
                <w:webHidden/>
              </w:rPr>
              <w:fldChar w:fldCharType="end"/>
            </w:r>
          </w:hyperlink>
        </w:p>
        <w:p w14:paraId="457AF2A3" w14:textId="60B904E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3" w:history="1">
            <w:r w:rsidR="003D5E97" w:rsidRPr="002862D6">
              <w:rPr>
                <w:rStyle w:val="Hyperlink"/>
                <w:noProof/>
              </w:rPr>
              <w:t>8.2.1 Biophysical Impacts</w:t>
            </w:r>
            <w:r w:rsidR="003D5E97">
              <w:rPr>
                <w:noProof/>
                <w:webHidden/>
              </w:rPr>
              <w:tab/>
            </w:r>
            <w:r w:rsidR="003D5E97">
              <w:rPr>
                <w:noProof/>
                <w:webHidden/>
              </w:rPr>
              <w:fldChar w:fldCharType="begin"/>
            </w:r>
            <w:r w:rsidR="003D5E97">
              <w:rPr>
                <w:noProof/>
                <w:webHidden/>
              </w:rPr>
              <w:instrText xml:space="preserve"> PAGEREF _Toc184366933 \h </w:instrText>
            </w:r>
            <w:r w:rsidR="003D5E97">
              <w:rPr>
                <w:noProof/>
                <w:webHidden/>
              </w:rPr>
            </w:r>
            <w:r w:rsidR="003D5E97">
              <w:rPr>
                <w:noProof/>
                <w:webHidden/>
              </w:rPr>
              <w:fldChar w:fldCharType="separate"/>
            </w:r>
            <w:r w:rsidR="003D5E97">
              <w:rPr>
                <w:noProof/>
                <w:webHidden/>
              </w:rPr>
              <w:t>95</w:t>
            </w:r>
            <w:r w:rsidR="003D5E97">
              <w:rPr>
                <w:noProof/>
                <w:webHidden/>
              </w:rPr>
              <w:fldChar w:fldCharType="end"/>
            </w:r>
          </w:hyperlink>
        </w:p>
        <w:p w14:paraId="18BB2777" w14:textId="657CF462"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4" w:history="1">
            <w:r w:rsidR="003D5E97" w:rsidRPr="002862D6">
              <w:rPr>
                <w:rStyle w:val="Hyperlink"/>
                <w:noProof/>
              </w:rPr>
              <w:t>8.2.2 Impacts on Climate</w:t>
            </w:r>
            <w:r w:rsidR="003D5E97">
              <w:rPr>
                <w:noProof/>
                <w:webHidden/>
              </w:rPr>
              <w:tab/>
            </w:r>
            <w:r w:rsidR="003D5E97">
              <w:rPr>
                <w:noProof/>
                <w:webHidden/>
              </w:rPr>
              <w:fldChar w:fldCharType="begin"/>
            </w:r>
            <w:r w:rsidR="003D5E97">
              <w:rPr>
                <w:noProof/>
                <w:webHidden/>
              </w:rPr>
              <w:instrText xml:space="preserve"> PAGEREF _Toc184366934 \h </w:instrText>
            </w:r>
            <w:r w:rsidR="003D5E97">
              <w:rPr>
                <w:noProof/>
                <w:webHidden/>
              </w:rPr>
            </w:r>
            <w:r w:rsidR="003D5E97">
              <w:rPr>
                <w:noProof/>
                <w:webHidden/>
              </w:rPr>
              <w:fldChar w:fldCharType="separate"/>
            </w:r>
            <w:r w:rsidR="003D5E97">
              <w:rPr>
                <w:noProof/>
                <w:webHidden/>
              </w:rPr>
              <w:t>96</w:t>
            </w:r>
            <w:r w:rsidR="003D5E97">
              <w:rPr>
                <w:noProof/>
                <w:webHidden/>
              </w:rPr>
              <w:fldChar w:fldCharType="end"/>
            </w:r>
          </w:hyperlink>
        </w:p>
        <w:p w14:paraId="5EE5C84F" w14:textId="5AE36530"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5" w:history="1">
            <w:r w:rsidR="003D5E97" w:rsidRPr="002862D6">
              <w:rPr>
                <w:rStyle w:val="Hyperlink"/>
                <w:noProof/>
              </w:rPr>
              <w:t>8.2.3 Noise Impacts</w:t>
            </w:r>
            <w:r w:rsidR="003D5E97">
              <w:rPr>
                <w:noProof/>
                <w:webHidden/>
              </w:rPr>
              <w:tab/>
            </w:r>
            <w:r w:rsidR="003D5E97">
              <w:rPr>
                <w:noProof/>
                <w:webHidden/>
              </w:rPr>
              <w:fldChar w:fldCharType="begin"/>
            </w:r>
            <w:r w:rsidR="003D5E97">
              <w:rPr>
                <w:noProof/>
                <w:webHidden/>
              </w:rPr>
              <w:instrText xml:space="preserve"> PAGEREF _Toc184366935 \h </w:instrText>
            </w:r>
            <w:r w:rsidR="003D5E97">
              <w:rPr>
                <w:noProof/>
                <w:webHidden/>
              </w:rPr>
            </w:r>
            <w:r w:rsidR="003D5E97">
              <w:rPr>
                <w:noProof/>
                <w:webHidden/>
              </w:rPr>
              <w:fldChar w:fldCharType="separate"/>
            </w:r>
            <w:r w:rsidR="003D5E97">
              <w:rPr>
                <w:noProof/>
                <w:webHidden/>
              </w:rPr>
              <w:t>96</w:t>
            </w:r>
            <w:r w:rsidR="003D5E97">
              <w:rPr>
                <w:noProof/>
                <w:webHidden/>
              </w:rPr>
              <w:fldChar w:fldCharType="end"/>
            </w:r>
          </w:hyperlink>
        </w:p>
        <w:p w14:paraId="304274DD" w14:textId="2B100A77"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6" w:history="1">
            <w:r w:rsidR="003D5E97" w:rsidRPr="002862D6">
              <w:rPr>
                <w:rStyle w:val="Hyperlink"/>
                <w:noProof/>
              </w:rPr>
              <w:t>8.2.4 Impact on Geology</w:t>
            </w:r>
            <w:r w:rsidR="003D5E97">
              <w:rPr>
                <w:noProof/>
                <w:webHidden/>
              </w:rPr>
              <w:tab/>
            </w:r>
            <w:r w:rsidR="003D5E97">
              <w:rPr>
                <w:noProof/>
                <w:webHidden/>
              </w:rPr>
              <w:fldChar w:fldCharType="begin"/>
            </w:r>
            <w:r w:rsidR="003D5E97">
              <w:rPr>
                <w:noProof/>
                <w:webHidden/>
              </w:rPr>
              <w:instrText xml:space="preserve"> PAGEREF _Toc184366936 \h </w:instrText>
            </w:r>
            <w:r w:rsidR="003D5E97">
              <w:rPr>
                <w:noProof/>
                <w:webHidden/>
              </w:rPr>
            </w:r>
            <w:r w:rsidR="003D5E97">
              <w:rPr>
                <w:noProof/>
                <w:webHidden/>
              </w:rPr>
              <w:fldChar w:fldCharType="separate"/>
            </w:r>
            <w:r w:rsidR="003D5E97">
              <w:rPr>
                <w:noProof/>
                <w:webHidden/>
              </w:rPr>
              <w:t>97</w:t>
            </w:r>
            <w:r w:rsidR="003D5E97">
              <w:rPr>
                <w:noProof/>
                <w:webHidden/>
              </w:rPr>
              <w:fldChar w:fldCharType="end"/>
            </w:r>
          </w:hyperlink>
        </w:p>
        <w:p w14:paraId="008A06EC" w14:textId="19569B2C"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7" w:history="1">
            <w:r w:rsidR="003D5E97" w:rsidRPr="002862D6">
              <w:rPr>
                <w:rStyle w:val="Hyperlink"/>
                <w:noProof/>
              </w:rPr>
              <w:t>8.2.5 Soil Impact</w:t>
            </w:r>
            <w:r w:rsidR="003D5E97">
              <w:rPr>
                <w:noProof/>
                <w:webHidden/>
              </w:rPr>
              <w:tab/>
            </w:r>
            <w:r w:rsidR="003D5E97">
              <w:rPr>
                <w:noProof/>
                <w:webHidden/>
              </w:rPr>
              <w:fldChar w:fldCharType="begin"/>
            </w:r>
            <w:r w:rsidR="003D5E97">
              <w:rPr>
                <w:noProof/>
                <w:webHidden/>
              </w:rPr>
              <w:instrText xml:space="preserve"> PAGEREF _Toc184366937 \h </w:instrText>
            </w:r>
            <w:r w:rsidR="003D5E97">
              <w:rPr>
                <w:noProof/>
                <w:webHidden/>
              </w:rPr>
            </w:r>
            <w:r w:rsidR="003D5E97">
              <w:rPr>
                <w:noProof/>
                <w:webHidden/>
              </w:rPr>
              <w:fldChar w:fldCharType="separate"/>
            </w:r>
            <w:r w:rsidR="003D5E97">
              <w:rPr>
                <w:noProof/>
                <w:webHidden/>
              </w:rPr>
              <w:t>98</w:t>
            </w:r>
            <w:r w:rsidR="003D5E97">
              <w:rPr>
                <w:noProof/>
                <w:webHidden/>
              </w:rPr>
              <w:fldChar w:fldCharType="end"/>
            </w:r>
          </w:hyperlink>
        </w:p>
        <w:p w14:paraId="4A384DE5" w14:textId="6669BE55"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8" w:history="1">
            <w:r w:rsidR="003D5E97" w:rsidRPr="002862D6">
              <w:rPr>
                <w:rStyle w:val="Hyperlink"/>
                <w:noProof/>
              </w:rPr>
              <w:t>8.2.6 Impacts on Water Resources</w:t>
            </w:r>
            <w:r w:rsidR="003D5E97">
              <w:rPr>
                <w:noProof/>
                <w:webHidden/>
              </w:rPr>
              <w:tab/>
            </w:r>
            <w:r w:rsidR="003D5E97">
              <w:rPr>
                <w:noProof/>
                <w:webHidden/>
              </w:rPr>
              <w:fldChar w:fldCharType="begin"/>
            </w:r>
            <w:r w:rsidR="003D5E97">
              <w:rPr>
                <w:noProof/>
                <w:webHidden/>
              </w:rPr>
              <w:instrText xml:space="preserve"> PAGEREF _Toc184366938 \h </w:instrText>
            </w:r>
            <w:r w:rsidR="003D5E97">
              <w:rPr>
                <w:noProof/>
                <w:webHidden/>
              </w:rPr>
            </w:r>
            <w:r w:rsidR="003D5E97">
              <w:rPr>
                <w:noProof/>
                <w:webHidden/>
              </w:rPr>
              <w:fldChar w:fldCharType="separate"/>
            </w:r>
            <w:r w:rsidR="003D5E97">
              <w:rPr>
                <w:noProof/>
                <w:webHidden/>
              </w:rPr>
              <w:t>98</w:t>
            </w:r>
            <w:r w:rsidR="003D5E97">
              <w:rPr>
                <w:noProof/>
                <w:webHidden/>
              </w:rPr>
              <w:fldChar w:fldCharType="end"/>
            </w:r>
          </w:hyperlink>
        </w:p>
        <w:p w14:paraId="6D1132F1" w14:textId="46A91C5E"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39" w:history="1">
            <w:r w:rsidR="003D5E97" w:rsidRPr="002862D6">
              <w:rPr>
                <w:rStyle w:val="Hyperlink"/>
                <w:noProof/>
              </w:rPr>
              <w:t>8.3 Health and Safety Impact</w:t>
            </w:r>
            <w:r w:rsidR="003D5E97">
              <w:rPr>
                <w:noProof/>
                <w:webHidden/>
              </w:rPr>
              <w:tab/>
            </w:r>
            <w:r w:rsidR="003D5E97">
              <w:rPr>
                <w:noProof/>
                <w:webHidden/>
              </w:rPr>
              <w:fldChar w:fldCharType="begin"/>
            </w:r>
            <w:r w:rsidR="003D5E97">
              <w:rPr>
                <w:noProof/>
                <w:webHidden/>
              </w:rPr>
              <w:instrText xml:space="preserve"> PAGEREF _Toc184366939 \h </w:instrText>
            </w:r>
            <w:r w:rsidR="003D5E97">
              <w:rPr>
                <w:noProof/>
                <w:webHidden/>
              </w:rPr>
            </w:r>
            <w:r w:rsidR="003D5E97">
              <w:rPr>
                <w:noProof/>
                <w:webHidden/>
              </w:rPr>
              <w:fldChar w:fldCharType="separate"/>
            </w:r>
            <w:r w:rsidR="003D5E97">
              <w:rPr>
                <w:noProof/>
                <w:webHidden/>
              </w:rPr>
              <w:t>100</w:t>
            </w:r>
            <w:r w:rsidR="003D5E97">
              <w:rPr>
                <w:noProof/>
                <w:webHidden/>
              </w:rPr>
              <w:fldChar w:fldCharType="end"/>
            </w:r>
          </w:hyperlink>
        </w:p>
        <w:p w14:paraId="47DC2A4E" w14:textId="73F05FDA"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40" w:history="1">
            <w:r w:rsidR="003D5E97" w:rsidRPr="002862D6">
              <w:rPr>
                <w:rStyle w:val="Hyperlink"/>
                <w:noProof/>
              </w:rPr>
              <w:t>8.3.1 Injuries</w:t>
            </w:r>
            <w:r w:rsidR="003D5E97">
              <w:rPr>
                <w:noProof/>
                <w:webHidden/>
              </w:rPr>
              <w:tab/>
            </w:r>
            <w:r w:rsidR="003D5E97">
              <w:rPr>
                <w:noProof/>
                <w:webHidden/>
              </w:rPr>
              <w:fldChar w:fldCharType="begin"/>
            </w:r>
            <w:r w:rsidR="003D5E97">
              <w:rPr>
                <w:noProof/>
                <w:webHidden/>
              </w:rPr>
              <w:instrText xml:space="preserve"> PAGEREF _Toc184366940 \h </w:instrText>
            </w:r>
            <w:r w:rsidR="003D5E97">
              <w:rPr>
                <w:noProof/>
                <w:webHidden/>
              </w:rPr>
            </w:r>
            <w:r w:rsidR="003D5E97">
              <w:rPr>
                <w:noProof/>
                <w:webHidden/>
              </w:rPr>
              <w:fldChar w:fldCharType="separate"/>
            </w:r>
            <w:r w:rsidR="003D5E97">
              <w:rPr>
                <w:noProof/>
                <w:webHidden/>
              </w:rPr>
              <w:t>100</w:t>
            </w:r>
            <w:r w:rsidR="003D5E97">
              <w:rPr>
                <w:noProof/>
                <w:webHidden/>
              </w:rPr>
              <w:fldChar w:fldCharType="end"/>
            </w:r>
          </w:hyperlink>
        </w:p>
        <w:p w14:paraId="644FDBC2" w14:textId="577CCD5F"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41" w:history="1">
            <w:r w:rsidR="003D5E97" w:rsidRPr="002862D6">
              <w:rPr>
                <w:rStyle w:val="Hyperlink"/>
                <w:noProof/>
              </w:rPr>
              <w:t>8.3.2 Noise Impact on Health</w:t>
            </w:r>
            <w:r w:rsidR="003D5E97">
              <w:rPr>
                <w:noProof/>
                <w:webHidden/>
              </w:rPr>
              <w:tab/>
            </w:r>
            <w:r w:rsidR="003D5E97">
              <w:rPr>
                <w:noProof/>
                <w:webHidden/>
              </w:rPr>
              <w:fldChar w:fldCharType="begin"/>
            </w:r>
            <w:r w:rsidR="003D5E97">
              <w:rPr>
                <w:noProof/>
                <w:webHidden/>
              </w:rPr>
              <w:instrText xml:space="preserve"> PAGEREF _Toc184366941 \h </w:instrText>
            </w:r>
            <w:r w:rsidR="003D5E97">
              <w:rPr>
                <w:noProof/>
                <w:webHidden/>
              </w:rPr>
            </w:r>
            <w:r w:rsidR="003D5E97">
              <w:rPr>
                <w:noProof/>
                <w:webHidden/>
              </w:rPr>
              <w:fldChar w:fldCharType="separate"/>
            </w:r>
            <w:r w:rsidR="003D5E97">
              <w:rPr>
                <w:noProof/>
                <w:webHidden/>
              </w:rPr>
              <w:t>100</w:t>
            </w:r>
            <w:r w:rsidR="003D5E97">
              <w:rPr>
                <w:noProof/>
                <w:webHidden/>
              </w:rPr>
              <w:fldChar w:fldCharType="end"/>
            </w:r>
          </w:hyperlink>
        </w:p>
        <w:p w14:paraId="66AE911E" w14:textId="3D638EE1"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42" w:history="1">
            <w:r w:rsidR="003D5E97" w:rsidRPr="002862D6">
              <w:rPr>
                <w:rStyle w:val="Hyperlink"/>
                <w:noProof/>
              </w:rPr>
              <w:t>8.3.3 Health Damage from Air Pollution</w:t>
            </w:r>
            <w:r w:rsidR="003D5E97">
              <w:rPr>
                <w:noProof/>
                <w:webHidden/>
              </w:rPr>
              <w:tab/>
            </w:r>
            <w:r w:rsidR="003D5E97">
              <w:rPr>
                <w:noProof/>
                <w:webHidden/>
              </w:rPr>
              <w:fldChar w:fldCharType="begin"/>
            </w:r>
            <w:r w:rsidR="003D5E97">
              <w:rPr>
                <w:noProof/>
                <w:webHidden/>
              </w:rPr>
              <w:instrText xml:space="preserve"> PAGEREF _Toc184366942 \h </w:instrText>
            </w:r>
            <w:r w:rsidR="003D5E97">
              <w:rPr>
                <w:noProof/>
                <w:webHidden/>
              </w:rPr>
            </w:r>
            <w:r w:rsidR="003D5E97">
              <w:rPr>
                <w:noProof/>
                <w:webHidden/>
              </w:rPr>
              <w:fldChar w:fldCharType="separate"/>
            </w:r>
            <w:r w:rsidR="003D5E97">
              <w:rPr>
                <w:noProof/>
                <w:webHidden/>
              </w:rPr>
              <w:t>101</w:t>
            </w:r>
            <w:r w:rsidR="003D5E97">
              <w:rPr>
                <w:noProof/>
                <w:webHidden/>
              </w:rPr>
              <w:fldChar w:fldCharType="end"/>
            </w:r>
          </w:hyperlink>
        </w:p>
        <w:p w14:paraId="52021E77" w14:textId="709A9AC0"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43" w:history="1">
            <w:r w:rsidR="003D5E97" w:rsidRPr="002862D6">
              <w:rPr>
                <w:rStyle w:val="Hyperlink"/>
                <w:noProof/>
              </w:rPr>
              <w:t>CHAPTER NINE</w:t>
            </w:r>
            <w:r w:rsidR="003D5E97">
              <w:rPr>
                <w:noProof/>
                <w:webHidden/>
              </w:rPr>
              <w:tab/>
            </w:r>
            <w:r w:rsidR="003D5E97">
              <w:rPr>
                <w:noProof/>
                <w:webHidden/>
              </w:rPr>
              <w:fldChar w:fldCharType="begin"/>
            </w:r>
            <w:r w:rsidR="003D5E97">
              <w:rPr>
                <w:noProof/>
                <w:webHidden/>
              </w:rPr>
              <w:instrText xml:space="preserve"> PAGEREF _Toc184366943 \h </w:instrText>
            </w:r>
            <w:r w:rsidR="003D5E97">
              <w:rPr>
                <w:noProof/>
                <w:webHidden/>
              </w:rPr>
            </w:r>
            <w:r w:rsidR="003D5E97">
              <w:rPr>
                <w:noProof/>
                <w:webHidden/>
              </w:rPr>
              <w:fldChar w:fldCharType="separate"/>
            </w:r>
            <w:r w:rsidR="003D5E97">
              <w:rPr>
                <w:noProof/>
                <w:webHidden/>
              </w:rPr>
              <w:t>103</w:t>
            </w:r>
            <w:r w:rsidR="003D5E97">
              <w:rPr>
                <w:noProof/>
                <w:webHidden/>
              </w:rPr>
              <w:fldChar w:fldCharType="end"/>
            </w:r>
          </w:hyperlink>
        </w:p>
        <w:p w14:paraId="36578AA8" w14:textId="5BD8ABB2"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44" w:history="1">
            <w:r w:rsidR="003D5E97" w:rsidRPr="002862D6">
              <w:rPr>
                <w:rStyle w:val="Hyperlink"/>
                <w:noProof/>
              </w:rPr>
              <w:t>CONCLUSION AND RECOMMENDATIONS</w:t>
            </w:r>
            <w:r w:rsidR="003D5E97">
              <w:rPr>
                <w:noProof/>
                <w:webHidden/>
              </w:rPr>
              <w:tab/>
            </w:r>
            <w:r w:rsidR="003D5E97">
              <w:rPr>
                <w:noProof/>
                <w:webHidden/>
              </w:rPr>
              <w:fldChar w:fldCharType="begin"/>
            </w:r>
            <w:r w:rsidR="003D5E97">
              <w:rPr>
                <w:noProof/>
                <w:webHidden/>
              </w:rPr>
              <w:instrText xml:space="preserve"> PAGEREF _Toc184366944 \h </w:instrText>
            </w:r>
            <w:r w:rsidR="003D5E97">
              <w:rPr>
                <w:noProof/>
                <w:webHidden/>
              </w:rPr>
            </w:r>
            <w:r w:rsidR="003D5E97">
              <w:rPr>
                <w:noProof/>
                <w:webHidden/>
              </w:rPr>
              <w:fldChar w:fldCharType="separate"/>
            </w:r>
            <w:r w:rsidR="003D5E97">
              <w:rPr>
                <w:noProof/>
                <w:webHidden/>
              </w:rPr>
              <w:t>103</w:t>
            </w:r>
            <w:r w:rsidR="003D5E97">
              <w:rPr>
                <w:noProof/>
                <w:webHidden/>
              </w:rPr>
              <w:fldChar w:fldCharType="end"/>
            </w:r>
          </w:hyperlink>
        </w:p>
        <w:p w14:paraId="576F1730" w14:textId="73C6D487"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45" w:history="1">
            <w:r w:rsidR="003D5E97" w:rsidRPr="002862D6">
              <w:rPr>
                <w:rStyle w:val="Hyperlink"/>
                <w:noProof/>
              </w:rPr>
              <w:t>9.1 Conclusion</w:t>
            </w:r>
            <w:r w:rsidR="003D5E97">
              <w:rPr>
                <w:noProof/>
                <w:webHidden/>
              </w:rPr>
              <w:tab/>
            </w:r>
            <w:r w:rsidR="003D5E97">
              <w:rPr>
                <w:noProof/>
                <w:webHidden/>
              </w:rPr>
              <w:fldChar w:fldCharType="begin"/>
            </w:r>
            <w:r w:rsidR="003D5E97">
              <w:rPr>
                <w:noProof/>
                <w:webHidden/>
              </w:rPr>
              <w:instrText xml:space="preserve"> PAGEREF _Toc184366945 \h </w:instrText>
            </w:r>
            <w:r w:rsidR="003D5E97">
              <w:rPr>
                <w:noProof/>
                <w:webHidden/>
              </w:rPr>
            </w:r>
            <w:r w:rsidR="003D5E97">
              <w:rPr>
                <w:noProof/>
                <w:webHidden/>
              </w:rPr>
              <w:fldChar w:fldCharType="separate"/>
            </w:r>
            <w:r w:rsidR="003D5E97">
              <w:rPr>
                <w:noProof/>
                <w:webHidden/>
              </w:rPr>
              <w:t>103</w:t>
            </w:r>
            <w:r w:rsidR="003D5E97">
              <w:rPr>
                <w:noProof/>
                <w:webHidden/>
              </w:rPr>
              <w:fldChar w:fldCharType="end"/>
            </w:r>
          </w:hyperlink>
        </w:p>
        <w:p w14:paraId="5BD96334" w14:textId="36343560" w:rsidR="003D5E97" w:rsidRDefault="001F1A3E">
          <w:pPr>
            <w:pStyle w:val="TOC2"/>
            <w:tabs>
              <w:tab w:val="right" w:leader="dot" w:pos="9016"/>
            </w:tabs>
            <w:rPr>
              <w:rFonts w:asciiTheme="minorHAnsi" w:eastAsiaTheme="minorEastAsia" w:hAnsiTheme="minorHAnsi"/>
              <w:noProof/>
              <w:kern w:val="2"/>
              <w:sz w:val="22"/>
              <w:lang/>
              <w14:ligatures w14:val="standardContextual"/>
            </w:rPr>
          </w:pPr>
          <w:hyperlink w:anchor="_Toc184366946" w:history="1">
            <w:r w:rsidR="003D5E97" w:rsidRPr="002862D6">
              <w:rPr>
                <w:rStyle w:val="Hyperlink"/>
                <w:noProof/>
              </w:rPr>
              <w:t>9.2 Recommendations</w:t>
            </w:r>
            <w:r w:rsidR="003D5E97">
              <w:rPr>
                <w:noProof/>
                <w:webHidden/>
              </w:rPr>
              <w:tab/>
            </w:r>
            <w:r w:rsidR="003D5E97">
              <w:rPr>
                <w:noProof/>
                <w:webHidden/>
              </w:rPr>
              <w:fldChar w:fldCharType="begin"/>
            </w:r>
            <w:r w:rsidR="003D5E97">
              <w:rPr>
                <w:noProof/>
                <w:webHidden/>
              </w:rPr>
              <w:instrText xml:space="preserve"> PAGEREF _Toc184366946 \h </w:instrText>
            </w:r>
            <w:r w:rsidR="003D5E97">
              <w:rPr>
                <w:noProof/>
                <w:webHidden/>
              </w:rPr>
            </w:r>
            <w:r w:rsidR="003D5E97">
              <w:rPr>
                <w:noProof/>
                <w:webHidden/>
              </w:rPr>
              <w:fldChar w:fldCharType="separate"/>
            </w:r>
            <w:r w:rsidR="003D5E97">
              <w:rPr>
                <w:noProof/>
                <w:webHidden/>
              </w:rPr>
              <w:t>103</w:t>
            </w:r>
            <w:r w:rsidR="003D5E97">
              <w:rPr>
                <w:noProof/>
                <w:webHidden/>
              </w:rPr>
              <w:fldChar w:fldCharType="end"/>
            </w:r>
          </w:hyperlink>
        </w:p>
        <w:p w14:paraId="3DBFA8C5" w14:textId="11C93C0D"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47" w:history="1">
            <w:r w:rsidR="003D5E97" w:rsidRPr="002862D6">
              <w:rPr>
                <w:rStyle w:val="Hyperlink"/>
                <w:noProof/>
              </w:rPr>
              <w:t>REFERENCES</w:t>
            </w:r>
            <w:r w:rsidR="003D5E97">
              <w:rPr>
                <w:noProof/>
                <w:webHidden/>
              </w:rPr>
              <w:tab/>
            </w:r>
            <w:r w:rsidR="003D5E97">
              <w:rPr>
                <w:noProof/>
                <w:webHidden/>
              </w:rPr>
              <w:fldChar w:fldCharType="begin"/>
            </w:r>
            <w:r w:rsidR="003D5E97">
              <w:rPr>
                <w:noProof/>
                <w:webHidden/>
              </w:rPr>
              <w:instrText xml:space="preserve"> PAGEREF _Toc184366947 \h </w:instrText>
            </w:r>
            <w:r w:rsidR="003D5E97">
              <w:rPr>
                <w:noProof/>
                <w:webHidden/>
              </w:rPr>
            </w:r>
            <w:r w:rsidR="003D5E97">
              <w:rPr>
                <w:noProof/>
                <w:webHidden/>
              </w:rPr>
              <w:fldChar w:fldCharType="separate"/>
            </w:r>
            <w:r w:rsidR="003D5E97">
              <w:rPr>
                <w:noProof/>
                <w:webHidden/>
              </w:rPr>
              <w:t>106</w:t>
            </w:r>
            <w:r w:rsidR="003D5E97">
              <w:rPr>
                <w:noProof/>
                <w:webHidden/>
              </w:rPr>
              <w:fldChar w:fldCharType="end"/>
            </w:r>
          </w:hyperlink>
        </w:p>
        <w:p w14:paraId="7CBA5019" w14:textId="7DA97670"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48" w:history="1">
            <w:r w:rsidR="003D5E97" w:rsidRPr="002862D6">
              <w:rPr>
                <w:rStyle w:val="Hyperlink"/>
                <w:noProof/>
              </w:rPr>
              <w:t>APPENDICES</w:t>
            </w:r>
            <w:r w:rsidR="003D5E97">
              <w:rPr>
                <w:noProof/>
                <w:webHidden/>
              </w:rPr>
              <w:tab/>
            </w:r>
            <w:r w:rsidR="003D5E97">
              <w:rPr>
                <w:noProof/>
                <w:webHidden/>
              </w:rPr>
              <w:fldChar w:fldCharType="begin"/>
            </w:r>
            <w:r w:rsidR="003D5E97">
              <w:rPr>
                <w:noProof/>
                <w:webHidden/>
              </w:rPr>
              <w:instrText xml:space="preserve"> PAGEREF _Toc184366948 \h </w:instrText>
            </w:r>
            <w:r w:rsidR="003D5E97">
              <w:rPr>
                <w:noProof/>
                <w:webHidden/>
              </w:rPr>
            </w:r>
            <w:r w:rsidR="003D5E97">
              <w:rPr>
                <w:noProof/>
                <w:webHidden/>
              </w:rPr>
              <w:fldChar w:fldCharType="separate"/>
            </w:r>
            <w:r w:rsidR="003D5E97">
              <w:rPr>
                <w:noProof/>
                <w:webHidden/>
              </w:rPr>
              <w:t>107</w:t>
            </w:r>
            <w:r w:rsidR="003D5E97">
              <w:rPr>
                <w:noProof/>
                <w:webHidden/>
              </w:rPr>
              <w:fldChar w:fldCharType="end"/>
            </w:r>
          </w:hyperlink>
        </w:p>
        <w:p w14:paraId="129FDAAD" w14:textId="52CAC6AF"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49" w:history="1">
            <w:r w:rsidR="003D5E97" w:rsidRPr="002862D6">
              <w:rPr>
                <w:rStyle w:val="Hyperlink"/>
                <w:noProof/>
              </w:rPr>
              <w:t>APPENDIX I: SURFACE WATER ANALYSIS</w:t>
            </w:r>
            <w:r w:rsidR="003D5E97">
              <w:rPr>
                <w:noProof/>
                <w:webHidden/>
              </w:rPr>
              <w:tab/>
            </w:r>
            <w:r w:rsidR="003D5E97">
              <w:rPr>
                <w:noProof/>
                <w:webHidden/>
              </w:rPr>
              <w:fldChar w:fldCharType="begin"/>
            </w:r>
            <w:r w:rsidR="003D5E97">
              <w:rPr>
                <w:noProof/>
                <w:webHidden/>
              </w:rPr>
              <w:instrText xml:space="preserve"> PAGEREF _Toc184366949 \h </w:instrText>
            </w:r>
            <w:r w:rsidR="003D5E97">
              <w:rPr>
                <w:noProof/>
                <w:webHidden/>
              </w:rPr>
            </w:r>
            <w:r w:rsidR="003D5E97">
              <w:rPr>
                <w:noProof/>
                <w:webHidden/>
              </w:rPr>
              <w:fldChar w:fldCharType="separate"/>
            </w:r>
            <w:r w:rsidR="003D5E97">
              <w:rPr>
                <w:noProof/>
                <w:webHidden/>
              </w:rPr>
              <w:t>107</w:t>
            </w:r>
            <w:r w:rsidR="003D5E97">
              <w:rPr>
                <w:noProof/>
                <w:webHidden/>
              </w:rPr>
              <w:fldChar w:fldCharType="end"/>
            </w:r>
          </w:hyperlink>
        </w:p>
        <w:p w14:paraId="1994E19D" w14:textId="6D071751"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50" w:history="1">
            <w:r w:rsidR="003D5E97" w:rsidRPr="002862D6">
              <w:rPr>
                <w:rStyle w:val="Hyperlink"/>
                <w:noProof/>
              </w:rPr>
              <w:t>APPENDIX II: WELL WATER ANALYSIS</w:t>
            </w:r>
            <w:r w:rsidR="003D5E97">
              <w:rPr>
                <w:noProof/>
                <w:webHidden/>
              </w:rPr>
              <w:tab/>
            </w:r>
            <w:r w:rsidR="003D5E97">
              <w:rPr>
                <w:noProof/>
                <w:webHidden/>
              </w:rPr>
              <w:fldChar w:fldCharType="begin"/>
            </w:r>
            <w:r w:rsidR="003D5E97">
              <w:rPr>
                <w:noProof/>
                <w:webHidden/>
              </w:rPr>
              <w:instrText xml:space="preserve"> PAGEREF _Toc184366950 \h </w:instrText>
            </w:r>
            <w:r w:rsidR="003D5E97">
              <w:rPr>
                <w:noProof/>
                <w:webHidden/>
              </w:rPr>
            </w:r>
            <w:r w:rsidR="003D5E97">
              <w:rPr>
                <w:noProof/>
                <w:webHidden/>
              </w:rPr>
              <w:fldChar w:fldCharType="separate"/>
            </w:r>
            <w:r w:rsidR="003D5E97">
              <w:rPr>
                <w:noProof/>
                <w:webHidden/>
              </w:rPr>
              <w:t>110</w:t>
            </w:r>
            <w:r w:rsidR="003D5E97">
              <w:rPr>
                <w:noProof/>
                <w:webHidden/>
              </w:rPr>
              <w:fldChar w:fldCharType="end"/>
            </w:r>
          </w:hyperlink>
        </w:p>
        <w:p w14:paraId="7F9FF170" w14:textId="72BD5610" w:rsidR="003D5E97" w:rsidRDefault="001F1A3E">
          <w:pPr>
            <w:pStyle w:val="TOC1"/>
            <w:tabs>
              <w:tab w:val="right" w:leader="dot" w:pos="9016"/>
            </w:tabs>
            <w:rPr>
              <w:rFonts w:asciiTheme="minorHAnsi" w:eastAsiaTheme="minorEastAsia" w:hAnsiTheme="minorHAnsi"/>
              <w:noProof/>
              <w:kern w:val="2"/>
              <w:sz w:val="22"/>
              <w:lang/>
              <w14:ligatures w14:val="standardContextual"/>
            </w:rPr>
          </w:pPr>
          <w:hyperlink w:anchor="_Toc184366951" w:history="1">
            <w:r w:rsidR="003D5E97" w:rsidRPr="002862D6">
              <w:rPr>
                <w:rStyle w:val="Hyperlink"/>
                <w:noProof/>
              </w:rPr>
              <w:t>APPENDIX III: QUESTIONNAIRE</w:t>
            </w:r>
            <w:r w:rsidR="003D5E97">
              <w:rPr>
                <w:noProof/>
                <w:webHidden/>
              </w:rPr>
              <w:tab/>
            </w:r>
            <w:r w:rsidR="003D5E97">
              <w:rPr>
                <w:noProof/>
                <w:webHidden/>
              </w:rPr>
              <w:fldChar w:fldCharType="begin"/>
            </w:r>
            <w:r w:rsidR="003D5E97">
              <w:rPr>
                <w:noProof/>
                <w:webHidden/>
              </w:rPr>
              <w:instrText xml:space="preserve"> PAGEREF _Toc184366951 \h </w:instrText>
            </w:r>
            <w:r w:rsidR="003D5E97">
              <w:rPr>
                <w:noProof/>
                <w:webHidden/>
              </w:rPr>
            </w:r>
            <w:r w:rsidR="003D5E97">
              <w:rPr>
                <w:noProof/>
                <w:webHidden/>
              </w:rPr>
              <w:fldChar w:fldCharType="separate"/>
            </w:r>
            <w:r w:rsidR="003D5E97">
              <w:rPr>
                <w:noProof/>
                <w:webHidden/>
              </w:rPr>
              <w:t>113</w:t>
            </w:r>
            <w:r w:rsidR="003D5E97">
              <w:rPr>
                <w:noProof/>
                <w:webHidden/>
              </w:rPr>
              <w:fldChar w:fldCharType="end"/>
            </w:r>
          </w:hyperlink>
        </w:p>
        <w:p w14:paraId="091892F1" w14:textId="35FE58BD" w:rsidR="00C26E5F" w:rsidRDefault="00C26E5F">
          <w:r>
            <w:rPr>
              <w:b/>
              <w:bCs/>
              <w:noProof/>
            </w:rPr>
            <w:fldChar w:fldCharType="end"/>
          </w:r>
        </w:p>
      </w:sdtContent>
    </w:sdt>
    <w:p w14:paraId="0EC9DA48" w14:textId="77777777" w:rsidR="002A2C0C" w:rsidRDefault="002A2C0C" w:rsidP="00614911">
      <w:pPr>
        <w:pStyle w:val="Heading1"/>
      </w:pPr>
      <w:bookmarkStart w:id="2" w:name="_Toc380133356"/>
    </w:p>
    <w:p w14:paraId="70C7AE81" w14:textId="77777777" w:rsidR="00614B99" w:rsidRDefault="00614B99" w:rsidP="00614B99"/>
    <w:p w14:paraId="377E8D77" w14:textId="77777777" w:rsidR="00614B99" w:rsidRDefault="00614B99" w:rsidP="00614B99"/>
    <w:p w14:paraId="0D05D8CA" w14:textId="77777777" w:rsidR="00614B99" w:rsidRDefault="00614B99" w:rsidP="00614B99"/>
    <w:p w14:paraId="345A6698" w14:textId="77777777" w:rsidR="00614B99" w:rsidRDefault="00614B99" w:rsidP="00614B99"/>
    <w:p w14:paraId="0B1EAB51" w14:textId="77777777" w:rsidR="00614B99" w:rsidRDefault="00614B99" w:rsidP="00614B99"/>
    <w:p w14:paraId="329EEA97" w14:textId="77777777" w:rsidR="00614B99" w:rsidRDefault="00614B99" w:rsidP="00614B99"/>
    <w:p w14:paraId="159A641F" w14:textId="77777777" w:rsidR="00614B99" w:rsidRDefault="00614B99" w:rsidP="00614B99"/>
    <w:p w14:paraId="5EFFB4C1" w14:textId="77777777" w:rsidR="00614B99" w:rsidRDefault="00614B99" w:rsidP="00614B99"/>
    <w:p w14:paraId="12C6327F" w14:textId="77777777" w:rsidR="00614B99" w:rsidRDefault="00614B99" w:rsidP="00614B99"/>
    <w:p w14:paraId="588BF891" w14:textId="77777777" w:rsidR="00614B99" w:rsidRDefault="00614B99" w:rsidP="00614B99"/>
    <w:p w14:paraId="0CCBC8FE" w14:textId="77777777" w:rsidR="00614B99" w:rsidRDefault="00614B99" w:rsidP="00614B99"/>
    <w:p w14:paraId="00EA647C" w14:textId="77777777" w:rsidR="00614B99" w:rsidRDefault="00614B99" w:rsidP="00614B99"/>
    <w:p w14:paraId="3B1DA2F8" w14:textId="77777777" w:rsidR="00614B99" w:rsidRDefault="00614B99" w:rsidP="00614B99"/>
    <w:p w14:paraId="7B01C73A" w14:textId="77777777" w:rsidR="00614B99" w:rsidRDefault="00614B99" w:rsidP="00614B99"/>
    <w:p w14:paraId="0E44FE26" w14:textId="77777777" w:rsidR="00614B99" w:rsidRDefault="00614B99" w:rsidP="00614B99"/>
    <w:p w14:paraId="07D6B7DF" w14:textId="77777777" w:rsidR="00614B99" w:rsidRDefault="00614B99" w:rsidP="00614B99"/>
    <w:p w14:paraId="5358A51A" w14:textId="77777777" w:rsidR="00614B99" w:rsidRDefault="00614B99" w:rsidP="00614B99"/>
    <w:p w14:paraId="0AC2AE0A" w14:textId="77777777" w:rsidR="00614B99" w:rsidRDefault="00614B99" w:rsidP="00614B99"/>
    <w:p w14:paraId="77830EE1" w14:textId="77777777" w:rsidR="003D5E97" w:rsidRDefault="003D5E97" w:rsidP="00614B99"/>
    <w:p w14:paraId="58D7B8A0" w14:textId="77777777" w:rsidR="003D5E97" w:rsidRDefault="003D5E97" w:rsidP="00614B99"/>
    <w:p w14:paraId="699B7612" w14:textId="77777777" w:rsidR="00614B99" w:rsidRPr="00614B99" w:rsidRDefault="00614B99" w:rsidP="00614B99"/>
    <w:p w14:paraId="0C0D7279" w14:textId="77777777" w:rsidR="00E06806" w:rsidRPr="00C20F2B" w:rsidRDefault="00E06806" w:rsidP="00614911">
      <w:pPr>
        <w:pStyle w:val="Heading1"/>
      </w:pPr>
      <w:bookmarkStart w:id="3" w:name="_Toc184366792"/>
      <w:r w:rsidRPr="00C20F2B">
        <w:t>LIST OF TABLES</w:t>
      </w:r>
      <w:bookmarkEnd w:id="2"/>
      <w:bookmarkEnd w:id="3"/>
    </w:p>
    <w:p w14:paraId="20495066" w14:textId="2C3E2FCD" w:rsidR="003D5E97" w:rsidRDefault="00955B43">
      <w:pPr>
        <w:pStyle w:val="TableofFigures"/>
        <w:rPr>
          <w:rFonts w:asciiTheme="minorHAnsi" w:eastAsiaTheme="minorEastAsia" w:hAnsiTheme="minorHAnsi"/>
          <w:noProof/>
          <w:kern w:val="2"/>
          <w:sz w:val="22"/>
          <w:lang/>
          <w14:ligatures w14:val="standardContextual"/>
        </w:rPr>
      </w:pPr>
      <w:r>
        <w:fldChar w:fldCharType="begin"/>
      </w:r>
      <w:r>
        <w:instrText xml:space="preserve"> TOC \h \z \c "Table" </w:instrText>
      </w:r>
      <w:r>
        <w:fldChar w:fldCharType="separate"/>
      </w:r>
      <w:hyperlink w:anchor="_Toc184366952" w:history="1">
        <w:r w:rsidR="003D5E97" w:rsidRPr="00E96B11">
          <w:rPr>
            <w:rStyle w:val="Hyperlink"/>
            <w:noProof/>
          </w:rPr>
          <w:t>Table 1. AfDB Integrated Safeguard System.</w:t>
        </w:r>
        <w:r w:rsidR="003D5E97">
          <w:rPr>
            <w:noProof/>
            <w:webHidden/>
          </w:rPr>
          <w:tab/>
        </w:r>
        <w:r w:rsidR="003D5E97">
          <w:rPr>
            <w:noProof/>
            <w:webHidden/>
          </w:rPr>
          <w:fldChar w:fldCharType="begin"/>
        </w:r>
        <w:r w:rsidR="003D5E97">
          <w:rPr>
            <w:noProof/>
            <w:webHidden/>
          </w:rPr>
          <w:instrText xml:space="preserve"> PAGEREF _Toc184366952 \h </w:instrText>
        </w:r>
        <w:r w:rsidR="003D5E97">
          <w:rPr>
            <w:noProof/>
            <w:webHidden/>
          </w:rPr>
        </w:r>
        <w:r w:rsidR="003D5E97">
          <w:rPr>
            <w:noProof/>
            <w:webHidden/>
          </w:rPr>
          <w:fldChar w:fldCharType="separate"/>
        </w:r>
        <w:r w:rsidR="003D5E97">
          <w:rPr>
            <w:noProof/>
            <w:webHidden/>
          </w:rPr>
          <w:t>13</w:t>
        </w:r>
        <w:r w:rsidR="003D5E97">
          <w:rPr>
            <w:noProof/>
            <w:webHidden/>
          </w:rPr>
          <w:fldChar w:fldCharType="end"/>
        </w:r>
      </w:hyperlink>
    </w:p>
    <w:p w14:paraId="379E20E9" w14:textId="6A77D3CD" w:rsidR="003D5E97" w:rsidRDefault="001F1A3E">
      <w:pPr>
        <w:pStyle w:val="TableofFigures"/>
        <w:rPr>
          <w:rFonts w:asciiTheme="minorHAnsi" w:eastAsiaTheme="minorEastAsia" w:hAnsiTheme="minorHAnsi"/>
          <w:noProof/>
          <w:kern w:val="2"/>
          <w:sz w:val="22"/>
          <w:lang/>
          <w14:ligatures w14:val="standardContextual"/>
        </w:rPr>
      </w:pPr>
      <w:hyperlink w:anchor="_Toc184366953" w:history="1">
        <w:r w:rsidR="003D5E97" w:rsidRPr="00E96B11">
          <w:rPr>
            <w:rStyle w:val="Hyperlink"/>
            <w:noProof/>
          </w:rPr>
          <w:t>Table 2. Coordinates of the site.</w:t>
        </w:r>
        <w:r w:rsidR="003D5E97">
          <w:rPr>
            <w:noProof/>
            <w:webHidden/>
          </w:rPr>
          <w:tab/>
        </w:r>
        <w:r w:rsidR="003D5E97">
          <w:rPr>
            <w:noProof/>
            <w:webHidden/>
          </w:rPr>
          <w:fldChar w:fldCharType="begin"/>
        </w:r>
        <w:r w:rsidR="003D5E97">
          <w:rPr>
            <w:noProof/>
            <w:webHidden/>
          </w:rPr>
          <w:instrText xml:space="preserve"> PAGEREF _Toc184366953 \h </w:instrText>
        </w:r>
        <w:r w:rsidR="003D5E97">
          <w:rPr>
            <w:noProof/>
            <w:webHidden/>
          </w:rPr>
        </w:r>
        <w:r w:rsidR="003D5E97">
          <w:rPr>
            <w:noProof/>
            <w:webHidden/>
          </w:rPr>
          <w:fldChar w:fldCharType="separate"/>
        </w:r>
        <w:r w:rsidR="003D5E97">
          <w:rPr>
            <w:noProof/>
            <w:webHidden/>
          </w:rPr>
          <w:t>24</w:t>
        </w:r>
        <w:r w:rsidR="003D5E97">
          <w:rPr>
            <w:noProof/>
            <w:webHidden/>
          </w:rPr>
          <w:fldChar w:fldCharType="end"/>
        </w:r>
      </w:hyperlink>
    </w:p>
    <w:p w14:paraId="48616BE7" w14:textId="66B6EF45" w:rsidR="003D5E97" w:rsidRDefault="001F1A3E">
      <w:pPr>
        <w:pStyle w:val="TableofFigures"/>
        <w:rPr>
          <w:rFonts w:asciiTheme="minorHAnsi" w:eastAsiaTheme="minorEastAsia" w:hAnsiTheme="minorHAnsi"/>
          <w:noProof/>
          <w:kern w:val="2"/>
          <w:sz w:val="22"/>
          <w:lang/>
          <w14:ligatures w14:val="standardContextual"/>
        </w:rPr>
      </w:pPr>
      <w:hyperlink w:anchor="_Toc184366954" w:history="1">
        <w:r w:rsidR="003D5E97" w:rsidRPr="00E96B11">
          <w:rPr>
            <w:rStyle w:val="Hyperlink"/>
            <w:noProof/>
          </w:rPr>
          <w:t>Table 3. Land Use Analysis of Proposed Development.</w:t>
        </w:r>
        <w:r w:rsidR="003D5E97">
          <w:rPr>
            <w:noProof/>
            <w:webHidden/>
          </w:rPr>
          <w:tab/>
        </w:r>
        <w:r w:rsidR="003D5E97">
          <w:rPr>
            <w:noProof/>
            <w:webHidden/>
          </w:rPr>
          <w:fldChar w:fldCharType="begin"/>
        </w:r>
        <w:r w:rsidR="003D5E97">
          <w:rPr>
            <w:noProof/>
            <w:webHidden/>
          </w:rPr>
          <w:instrText xml:space="preserve"> PAGEREF _Toc184366954 \h </w:instrText>
        </w:r>
        <w:r w:rsidR="003D5E97">
          <w:rPr>
            <w:noProof/>
            <w:webHidden/>
          </w:rPr>
        </w:r>
        <w:r w:rsidR="003D5E97">
          <w:rPr>
            <w:noProof/>
            <w:webHidden/>
          </w:rPr>
          <w:fldChar w:fldCharType="separate"/>
        </w:r>
        <w:r w:rsidR="003D5E97">
          <w:rPr>
            <w:noProof/>
            <w:webHidden/>
          </w:rPr>
          <w:t>29</w:t>
        </w:r>
        <w:r w:rsidR="003D5E97">
          <w:rPr>
            <w:noProof/>
            <w:webHidden/>
          </w:rPr>
          <w:fldChar w:fldCharType="end"/>
        </w:r>
      </w:hyperlink>
    </w:p>
    <w:p w14:paraId="5C754DEA" w14:textId="638871A8" w:rsidR="003D5E97" w:rsidRDefault="001F1A3E">
      <w:pPr>
        <w:pStyle w:val="TableofFigures"/>
        <w:rPr>
          <w:rFonts w:asciiTheme="minorHAnsi" w:eastAsiaTheme="minorEastAsia" w:hAnsiTheme="minorHAnsi"/>
          <w:noProof/>
          <w:kern w:val="2"/>
          <w:sz w:val="22"/>
          <w:lang/>
          <w14:ligatures w14:val="standardContextual"/>
        </w:rPr>
      </w:pPr>
      <w:hyperlink w:anchor="_Toc184366955" w:history="1">
        <w:r w:rsidR="003D5E97" w:rsidRPr="00E96B11">
          <w:rPr>
            <w:rStyle w:val="Hyperlink"/>
            <w:noProof/>
          </w:rPr>
          <w:t>Table 4. Waste Profile of the Proposed Mubi International Cattle Market.</w:t>
        </w:r>
        <w:r w:rsidR="003D5E97">
          <w:rPr>
            <w:noProof/>
            <w:webHidden/>
          </w:rPr>
          <w:tab/>
        </w:r>
        <w:r w:rsidR="003D5E97">
          <w:rPr>
            <w:noProof/>
            <w:webHidden/>
          </w:rPr>
          <w:fldChar w:fldCharType="begin"/>
        </w:r>
        <w:r w:rsidR="003D5E97">
          <w:rPr>
            <w:noProof/>
            <w:webHidden/>
          </w:rPr>
          <w:instrText xml:space="preserve"> PAGEREF _Toc184366955 \h </w:instrText>
        </w:r>
        <w:r w:rsidR="003D5E97">
          <w:rPr>
            <w:noProof/>
            <w:webHidden/>
          </w:rPr>
        </w:r>
        <w:r w:rsidR="003D5E97">
          <w:rPr>
            <w:noProof/>
            <w:webHidden/>
          </w:rPr>
          <w:fldChar w:fldCharType="separate"/>
        </w:r>
        <w:r w:rsidR="003D5E97">
          <w:rPr>
            <w:noProof/>
            <w:webHidden/>
          </w:rPr>
          <w:t>42</w:t>
        </w:r>
        <w:r w:rsidR="003D5E97">
          <w:rPr>
            <w:noProof/>
            <w:webHidden/>
          </w:rPr>
          <w:fldChar w:fldCharType="end"/>
        </w:r>
      </w:hyperlink>
    </w:p>
    <w:p w14:paraId="1B3AF169" w14:textId="4476670B" w:rsidR="003D5E97" w:rsidRDefault="001F1A3E">
      <w:pPr>
        <w:pStyle w:val="TableofFigures"/>
        <w:rPr>
          <w:rFonts w:asciiTheme="minorHAnsi" w:eastAsiaTheme="minorEastAsia" w:hAnsiTheme="minorHAnsi"/>
          <w:noProof/>
          <w:kern w:val="2"/>
          <w:sz w:val="22"/>
          <w:lang/>
          <w14:ligatures w14:val="standardContextual"/>
        </w:rPr>
      </w:pPr>
      <w:hyperlink w:anchor="_Toc184366956" w:history="1">
        <w:r w:rsidR="003D5E97" w:rsidRPr="00E96B11">
          <w:rPr>
            <w:rStyle w:val="Hyperlink"/>
            <w:noProof/>
          </w:rPr>
          <w:t>Table 5. Summary of Mubi International Cattle Market Waste Management Plan.</w:t>
        </w:r>
        <w:r w:rsidR="003D5E97">
          <w:rPr>
            <w:noProof/>
            <w:webHidden/>
          </w:rPr>
          <w:tab/>
        </w:r>
        <w:r w:rsidR="003D5E97">
          <w:rPr>
            <w:noProof/>
            <w:webHidden/>
          </w:rPr>
          <w:fldChar w:fldCharType="begin"/>
        </w:r>
        <w:r w:rsidR="003D5E97">
          <w:rPr>
            <w:noProof/>
            <w:webHidden/>
          </w:rPr>
          <w:instrText xml:space="preserve"> PAGEREF _Toc184366956 \h </w:instrText>
        </w:r>
        <w:r w:rsidR="003D5E97">
          <w:rPr>
            <w:noProof/>
            <w:webHidden/>
          </w:rPr>
        </w:r>
        <w:r w:rsidR="003D5E97">
          <w:rPr>
            <w:noProof/>
            <w:webHidden/>
          </w:rPr>
          <w:fldChar w:fldCharType="separate"/>
        </w:r>
        <w:r w:rsidR="003D5E97">
          <w:rPr>
            <w:noProof/>
            <w:webHidden/>
          </w:rPr>
          <w:t>42</w:t>
        </w:r>
        <w:r w:rsidR="003D5E97">
          <w:rPr>
            <w:noProof/>
            <w:webHidden/>
          </w:rPr>
          <w:fldChar w:fldCharType="end"/>
        </w:r>
      </w:hyperlink>
    </w:p>
    <w:p w14:paraId="3F4C1619" w14:textId="3A4AE13F" w:rsidR="003D5E97" w:rsidRDefault="001F1A3E">
      <w:pPr>
        <w:pStyle w:val="TableofFigures"/>
        <w:rPr>
          <w:rFonts w:asciiTheme="minorHAnsi" w:eastAsiaTheme="minorEastAsia" w:hAnsiTheme="minorHAnsi"/>
          <w:noProof/>
          <w:kern w:val="2"/>
          <w:sz w:val="22"/>
          <w:lang/>
          <w14:ligatures w14:val="standardContextual"/>
        </w:rPr>
      </w:pPr>
      <w:hyperlink w:anchor="_Toc184366957" w:history="1">
        <w:r w:rsidR="003D5E97" w:rsidRPr="00E96B11">
          <w:rPr>
            <w:rStyle w:val="Hyperlink"/>
            <w:noProof/>
          </w:rPr>
          <w:t>Table 6. Sampling Points</w:t>
        </w:r>
        <w:r w:rsidR="003D5E97">
          <w:rPr>
            <w:noProof/>
            <w:webHidden/>
          </w:rPr>
          <w:tab/>
        </w:r>
        <w:r w:rsidR="003D5E97">
          <w:rPr>
            <w:noProof/>
            <w:webHidden/>
          </w:rPr>
          <w:fldChar w:fldCharType="begin"/>
        </w:r>
        <w:r w:rsidR="003D5E97">
          <w:rPr>
            <w:noProof/>
            <w:webHidden/>
          </w:rPr>
          <w:instrText xml:space="preserve"> PAGEREF _Toc184366957 \h </w:instrText>
        </w:r>
        <w:r w:rsidR="003D5E97">
          <w:rPr>
            <w:noProof/>
            <w:webHidden/>
          </w:rPr>
        </w:r>
        <w:r w:rsidR="003D5E97">
          <w:rPr>
            <w:noProof/>
            <w:webHidden/>
          </w:rPr>
          <w:fldChar w:fldCharType="separate"/>
        </w:r>
        <w:r w:rsidR="003D5E97">
          <w:rPr>
            <w:noProof/>
            <w:webHidden/>
          </w:rPr>
          <w:t>47</w:t>
        </w:r>
        <w:r w:rsidR="003D5E97">
          <w:rPr>
            <w:noProof/>
            <w:webHidden/>
          </w:rPr>
          <w:fldChar w:fldCharType="end"/>
        </w:r>
      </w:hyperlink>
    </w:p>
    <w:p w14:paraId="64F88576" w14:textId="7B53D092" w:rsidR="003D5E97" w:rsidRDefault="001F1A3E">
      <w:pPr>
        <w:pStyle w:val="TableofFigures"/>
        <w:rPr>
          <w:rFonts w:asciiTheme="minorHAnsi" w:eastAsiaTheme="minorEastAsia" w:hAnsiTheme="minorHAnsi"/>
          <w:noProof/>
          <w:kern w:val="2"/>
          <w:sz w:val="22"/>
          <w:lang/>
          <w14:ligatures w14:val="standardContextual"/>
        </w:rPr>
      </w:pPr>
      <w:hyperlink w:anchor="_Toc184366958" w:history="1">
        <w:r w:rsidR="003D5E97" w:rsidRPr="00E96B11">
          <w:rPr>
            <w:rStyle w:val="Hyperlink"/>
            <w:noProof/>
          </w:rPr>
          <w:t>Table 7. Average Rainfalls (mm) in Mubi.</w:t>
        </w:r>
        <w:r w:rsidR="003D5E97">
          <w:rPr>
            <w:noProof/>
            <w:webHidden/>
          </w:rPr>
          <w:tab/>
        </w:r>
        <w:r w:rsidR="003D5E97">
          <w:rPr>
            <w:noProof/>
            <w:webHidden/>
          </w:rPr>
          <w:fldChar w:fldCharType="begin"/>
        </w:r>
        <w:r w:rsidR="003D5E97">
          <w:rPr>
            <w:noProof/>
            <w:webHidden/>
          </w:rPr>
          <w:instrText xml:space="preserve"> PAGEREF _Toc184366958 \h </w:instrText>
        </w:r>
        <w:r w:rsidR="003D5E97">
          <w:rPr>
            <w:noProof/>
            <w:webHidden/>
          </w:rPr>
        </w:r>
        <w:r w:rsidR="003D5E97">
          <w:rPr>
            <w:noProof/>
            <w:webHidden/>
          </w:rPr>
          <w:fldChar w:fldCharType="separate"/>
        </w:r>
        <w:r w:rsidR="003D5E97">
          <w:rPr>
            <w:noProof/>
            <w:webHidden/>
          </w:rPr>
          <w:t>49</w:t>
        </w:r>
        <w:r w:rsidR="003D5E97">
          <w:rPr>
            <w:noProof/>
            <w:webHidden/>
          </w:rPr>
          <w:fldChar w:fldCharType="end"/>
        </w:r>
      </w:hyperlink>
    </w:p>
    <w:p w14:paraId="2D24EB8A" w14:textId="1ACDBABB" w:rsidR="003D5E97" w:rsidRDefault="001F1A3E">
      <w:pPr>
        <w:pStyle w:val="TableofFigures"/>
        <w:rPr>
          <w:rFonts w:asciiTheme="minorHAnsi" w:eastAsiaTheme="minorEastAsia" w:hAnsiTheme="minorHAnsi"/>
          <w:noProof/>
          <w:kern w:val="2"/>
          <w:sz w:val="22"/>
          <w:lang/>
          <w14:ligatures w14:val="standardContextual"/>
        </w:rPr>
      </w:pPr>
      <w:hyperlink w:anchor="_Toc184366959" w:history="1">
        <w:r w:rsidR="003D5E97" w:rsidRPr="00E96B11">
          <w:rPr>
            <w:rStyle w:val="Hyperlink"/>
            <w:noProof/>
          </w:rPr>
          <w:t>Table 8. Monthly Mean Temperature (</w:t>
        </w:r>
        <w:r w:rsidR="003D5E97" w:rsidRPr="00E96B11">
          <w:rPr>
            <w:rStyle w:val="Hyperlink"/>
            <w:noProof/>
            <w:vertAlign w:val="superscript"/>
          </w:rPr>
          <w:t>o</w:t>
        </w:r>
        <w:r w:rsidR="003D5E97" w:rsidRPr="00E96B11">
          <w:rPr>
            <w:rStyle w:val="Hyperlink"/>
            <w:noProof/>
          </w:rPr>
          <w:t>C) in Mubi.</w:t>
        </w:r>
        <w:r w:rsidR="003D5E97">
          <w:rPr>
            <w:noProof/>
            <w:webHidden/>
          </w:rPr>
          <w:tab/>
        </w:r>
        <w:r w:rsidR="003D5E97">
          <w:rPr>
            <w:noProof/>
            <w:webHidden/>
          </w:rPr>
          <w:fldChar w:fldCharType="begin"/>
        </w:r>
        <w:r w:rsidR="003D5E97">
          <w:rPr>
            <w:noProof/>
            <w:webHidden/>
          </w:rPr>
          <w:instrText xml:space="preserve"> PAGEREF _Toc184366959 \h </w:instrText>
        </w:r>
        <w:r w:rsidR="003D5E97">
          <w:rPr>
            <w:noProof/>
            <w:webHidden/>
          </w:rPr>
        </w:r>
        <w:r w:rsidR="003D5E97">
          <w:rPr>
            <w:noProof/>
            <w:webHidden/>
          </w:rPr>
          <w:fldChar w:fldCharType="separate"/>
        </w:r>
        <w:r w:rsidR="003D5E97">
          <w:rPr>
            <w:noProof/>
            <w:webHidden/>
          </w:rPr>
          <w:t>49</w:t>
        </w:r>
        <w:r w:rsidR="003D5E97">
          <w:rPr>
            <w:noProof/>
            <w:webHidden/>
          </w:rPr>
          <w:fldChar w:fldCharType="end"/>
        </w:r>
      </w:hyperlink>
    </w:p>
    <w:p w14:paraId="7C6CE7A5" w14:textId="7986D9DB" w:rsidR="003D5E97" w:rsidRDefault="001F1A3E">
      <w:pPr>
        <w:pStyle w:val="TableofFigures"/>
        <w:rPr>
          <w:rFonts w:asciiTheme="minorHAnsi" w:eastAsiaTheme="minorEastAsia" w:hAnsiTheme="minorHAnsi"/>
          <w:noProof/>
          <w:kern w:val="2"/>
          <w:sz w:val="22"/>
          <w:lang/>
          <w14:ligatures w14:val="standardContextual"/>
        </w:rPr>
      </w:pPr>
      <w:hyperlink w:anchor="_Toc184366960" w:history="1">
        <w:r w:rsidR="003D5E97" w:rsidRPr="00E96B11">
          <w:rPr>
            <w:rStyle w:val="Hyperlink"/>
            <w:noProof/>
          </w:rPr>
          <w:t>Table 9. Relative Humidity (%) in Mubi.</w:t>
        </w:r>
        <w:r w:rsidR="003D5E97">
          <w:rPr>
            <w:noProof/>
            <w:webHidden/>
          </w:rPr>
          <w:tab/>
        </w:r>
        <w:r w:rsidR="003D5E97">
          <w:rPr>
            <w:noProof/>
            <w:webHidden/>
          </w:rPr>
          <w:fldChar w:fldCharType="begin"/>
        </w:r>
        <w:r w:rsidR="003D5E97">
          <w:rPr>
            <w:noProof/>
            <w:webHidden/>
          </w:rPr>
          <w:instrText xml:space="preserve"> PAGEREF _Toc184366960 \h </w:instrText>
        </w:r>
        <w:r w:rsidR="003D5E97">
          <w:rPr>
            <w:noProof/>
            <w:webHidden/>
          </w:rPr>
        </w:r>
        <w:r w:rsidR="003D5E97">
          <w:rPr>
            <w:noProof/>
            <w:webHidden/>
          </w:rPr>
          <w:fldChar w:fldCharType="separate"/>
        </w:r>
        <w:r w:rsidR="003D5E97">
          <w:rPr>
            <w:noProof/>
            <w:webHidden/>
          </w:rPr>
          <w:t>50</w:t>
        </w:r>
        <w:r w:rsidR="003D5E97">
          <w:rPr>
            <w:noProof/>
            <w:webHidden/>
          </w:rPr>
          <w:fldChar w:fldCharType="end"/>
        </w:r>
      </w:hyperlink>
    </w:p>
    <w:p w14:paraId="78FF8EF6" w14:textId="0A0F9A54" w:rsidR="003D5E97" w:rsidRDefault="001F1A3E">
      <w:pPr>
        <w:pStyle w:val="TableofFigures"/>
        <w:rPr>
          <w:rFonts w:asciiTheme="minorHAnsi" w:eastAsiaTheme="minorEastAsia" w:hAnsiTheme="minorHAnsi"/>
          <w:noProof/>
          <w:kern w:val="2"/>
          <w:sz w:val="22"/>
          <w:lang/>
          <w14:ligatures w14:val="standardContextual"/>
        </w:rPr>
      </w:pPr>
      <w:hyperlink w:anchor="_Toc184366961" w:history="1">
        <w:r w:rsidR="003D5E97" w:rsidRPr="00E96B11">
          <w:rPr>
            <w:rStyle w:val="Hyperlink"/>
            <w:noProof/>
          </w:rPr>
          <w:t>Table 10. Air Quality Measurements at the Proposed Site.</w:t>
        </w:r>
        <w:r w:rsidR="003D5E97">
          <w:rPr>
            <w:noProof/>
            <w:webHidden/>
          </w:rPr>
          <w:tab/>
        </w:r>
        <w:r w:rsidR="003D5E97">
          <w:rPr>
            <w:noProof/>
            <w:webHidden/>
          </w:rPr>
          <w:fldChar w:fldCharType="begin"/>
        </w:r>
        <w:r w:rsidR="003D5E97">
          <w:rPr>
            <w:noProof/>
            <w:webHidden/>
          </w:rPr>
          <w:instrText xml:space="preserve"> PAGEREF _Toc184366961 \h </w:instrText>
        </w:r>
        <w:r w:rsidR="003D5E97">
          <w:rPr>
            <w:noProof/>
            <w:webHidden/>
          </w:rPr>
        </w:r>
        <w:r w:rsidR="003D5E97">
          <w:rPr>
            <w:noProof/>
            <w:webHidden/>
          </w:rPr>
          <w:fldChar w:fldCharType="separate"/>
        </w:r>
        <w:r w:rsidR="003D5E97">
          <w:rPr>
            <w:noProof/>
            <w:webHidden/>
          </w:rPr>
          <w:t>52</w:t>
        </w:r>
        <w:r w:rsidR="003D5E97">
          <w:rPr>
            <w:noProof/>
            <w:webHidden/>
          </w:rPr>
          <w:fldChar w:fldCharType="end"/>
        </w:r>
      </w:hyperlink>
    </w:p>
    <w:p w14:paraId="7F1C7477" w14:textId="72C92655" w:rsidR="003D5E97" w:rsidRDefault="001F1A3E">
      <w:pPr>
        <w:pStyle w:val="TableofFigures"/>
        <w:rPr>
          <w:rFonts w:asciiTheme="minorHAnsi" w:eastAsiaTheme="minorEastAsia" w:hAnsiTheme="minorHAnsi"/>
          <w:noProof/>
          <w:kern w:val="2"/>
          <w:sz w:val="22"/>
          <w:lang/>
          <w14:ligatures w14:val="standardContextual"/>
        </w:rPr>
      </w:pPr>
      <w:hyperlink w:anchor="_Toc184366962" w:history="1">
        <w:r w:rsidR="003D5E97" w:rsidRPr="00E96B11">
          <w:rPr>
            <w:rStyle w:val="Hyperlink"/>
            <w:noProof/>
          </w:rPr>
          <w:t>Table 11. Heavy Metal Concentrations at the Proposed Site of Mubi International Cattle Market and Environs.</w:t>
        </w:r>
        <w:r w:rsidR="003D5E97">
          <w:rPr>
            <w:noProof/>
            <w:webHidden/>
          </w:rPr>
          <w:tab/>
        </w:r>
        <w:r w:rsidR="003D5E97">
          <w:rPr>
            <w:noProof/>
            <w:webHidden/>
          </w:rPr>
          <w:fldChar w:fldCharType="begin"/>
        </w:r>
        <w:r w:rsidR="003D5E97">
          <w:rPr>
            <w:noProof/>
            <w:webHidden/>
          </w:rPr>
          <w:instrText xml:space="preserve"> PAGEREF _Toc184366962 \h </w:instrText>
        </w:r>
        <w:r w:rsidR="003D5E97">
          <w:rPr>
            <w:noProof/>
            <w:webHidden/>
          </w:rPr>
        </w:r>
        <w:r w:rsidR="003D5E97">
          <w:rPr>
            <w:noProof/>
            <w:webHidden/>
          </w:rPr>
          <w:fldChar w:fldCharType="separate"/>
        </w:r>
        <w:r w:rsidR="003D5E97">
          <w:rPr>
            <w:noProof/>
            <w:webHidden/>
          </w:rPr>
          <w:t>55</w:t>
        </w:r>
        <w:r w:rsidR="003D5E97">
          <w:rPr>
            <w:noProof/>
            <w:webHidden/>
          </w:rPr>
          <w:fldChar w:fldCharType="end"/>
        </w:r>
      </w:hyperlink>
    </w:p>
    <w:p w14:paraId="01ACF83D" w14:textId="770BC132" w:rsidR="003D5E97" w:rsidRDefault="001F1A3E">
      <w:pPr>
        <w:pStyle w:val="TableofFigures"/>
        <w:rPr>
          <w:rFonts w:asciiTheme="minorHAnsi" w:eastAsiaTheme="minorEastAsia" w:hAnsiTheme="minorHAnsi"/>
          <w:noProof/>
          <w:kern w:val="2"/>
          <w:sz w:val="22"/>
          <w:lang/>
          <w14:ligatures w14:val="standardContextual"/>
        </w:rPr>
      </w:pPr>
      <w:hyperlink w:anchor="_Toc184366963" w:history="1">
        <w:r w:rsidR="003D5E97" w:rsidRPr="00E96B11">
          <w:rPr>
            <w:rStyle w:val="Hyperlink"/>
            <w:noProof/>
          </w:rPr>
          <w:t>Table 12. Soil Properties in the Proposed Mubi International Cattle Market and Environs.</w:t>
        </w:r>
        <w:r w:rsidR="003D5E97">
          <w:rPr>
            <w:noProof/>
            <w:webHidden/>
          </w:rPr>
          <w:tab/>
        </w:r>
        <w:r w:rsidR="003D5E97">
          <w:rPr>
            <w:noProof/>
            <w:webHidden/>
          </w:rPr>
          <w:fldChar w:fldCharType="begin"/>
        </w:r>
        <w:r w:rsidR="003D5E97">
          <w:rPr>
            <w:noProof/>
            <w:webHidden/>
          </w:rPr>
          <w:instrText xml:space="preserve"> PAGEREF _Toc184366963 \h </w:instrText>
        </w:r>
        <w:r w:rsidR="003D5E97">
          <w:rPr>
            <w:noProof/>
            <w:webHidden/>
          </w:rPr>
        </w:r>
        <w:r w:rsidR="003D5E97">
          <w:rPr>
            <w:noProof/>
            <w:webHidden/>
          </w:rPr>
          <w:fldChar w:fldCharType="separate"/>
        </w:r>
        <w:r w:rsidR="003D5E97">
          <w:rPr>
            <w:noProof/>
            <w:webHidden/>
          </w:rPr>
          <w:t>58</w:t>
        </w:r>
        <w:r w:rsidR="003D5E97">
          <w:rPr>
            <w:noProof/>
            <w:webHidden/>
          </w:rPr>
          <w:fldChar w:fldCharType="end"/>
        </w:r>
      </w:hyperlink>
    </w:p>
    <w:p w14:paraId="63BBEB23" w14:textId="42501313" w:rsidR="003D5E97" w:rsidRDefault="001F1A3E">
      <w:pPr>
        <w:pStyle w:val="TableofFigures"/>
        <w:rPr>
          <w:rFonts w:asciiTheme="minorHAnsi" w:eastAsiaTheme="minorEastAsia" w:hAnsiTheme="minorHAnsi"/>
          <w:noProof/>
          <w:kern w:val="2"/>
          <w:sz w:val="22"/>
          <w:lang/>
          <w14:ligatures w14:val="standardContextual"/>
        </w:rPr>
      </w:pPr>
      <w:hyperlink w:anchor="_Toc184366964" w:history="1">
        <w:r w:rsidR="003D5E97" w:rsidRPr="00E96B11">
          <w:rPr>
            <w:rStyle w:val="Hyperlink"/>
            <w:noProof/>
          </w:rPr>
          <w:t>Table 13. Traffic Volume along Tike Road on Tuesday and Wednesday.</w:t>
        </w:r>
        <w:r w:rsidR="003D5E97">
          <w:rPr>
            <w:noProof/>
            <w:webHidden/>
          </w:rPr>
          <w:tab/>
        </w:r>
        <w:r w:rsidR="003D5E97">
          <w:rPr>
            <w:noProof/>
            <w:webHidden/>
          </w:rPr>
          <w:fldChar w:fldCharType="begin"/>
        </w:r>
        <w:r w:rsidR="003D5E97">
          <w:rPr>
            <w:noProof/>
            <w:webHidden/>
          </w:rPr>
          <w:instrText xml:space="preserve"> PAGEREF _Toc184366964 \h </w:instrText>
        </w:r>
        <w:r w:rsidR="003D5E97">
          <w:rPr>
            <w:noProof/>
            <w:webHidden/>
          </w:rPr>
        </w:r>
        <w:r w:rsidR="003D5E97">
          <w:rPr>
            <w:noProof/>
            <w:webHidden/>
          </w:rPr>
          <w:fldChar w:fldCharType="separate"/>
        </w:r>
        <w:r w:rsidR="003D5E97">
          <w:rPr>
            <w:noProof/>
            <w:webHidden/>
          </w:rPr>
          <w:t>61</w:t>
        </w:r>
        <w:r w:rsidR="003D5E97">
          <w:rPr>
            <w:noProof/>
            <w:webHidden/>
          </w:rPr>
          <w:fldChar w:fldCharType="end"/>
        </w:r>
      </w:hyperlink>
    </w:p>
    <w:p w14:paraId="3B3899A6" w14:textId="0DE38DB0" w:rsidR="003D5E97" w:rsidRDefault="001F1A3E">
      <w:pPr>
        <w:pStyle w:val="TableofFigures"/>
        <w:rPr>
          <w:rFonts w:asciiTheme="minorHAnsi" w:eastAsiaTheme="minorEastAsia" w:hAnsiTheme="minorHAnsi"/>
          <w:noProof/>
          <w:kern w:val="2"/>
          <w:sz w:val="22"/>
          <w:lang/>
          <w14:ligatures w14:val="standardContextual"/>
        </w:rPr>
      </w:pPr>
      <w:hyperlink w:anchor="_Toc184366965" w:history="1">
        <w:r w:rsidR="003D5E97" w:rsidRPr="00E96B11">
          <w:rPr>
            <w:rStyle w:val="Hyperlink"/>
            <w:noProof/>
          </w:rPr>
          <w:t>Table 14. Summary of Respondents on Gender, Marital status and Qualification.</w:t>
        </w:r>
        <w:r w:rsidR="003D5E97">
          <w:rPr>
            <w:noProof/>
            <w:webHidden/>
          </w:rPr>
          <w:tab/>
        </w:r>
        <w:r w:rsidR="003D5E97">
          <w:rPr>
            <w:noProof/>
            <w:webHidden/>
          </w:rPr>
          <w:fldChar w:fldCharType="begin"/>
        </w:r>
        <w:r w:rsidR="003D5E97">
          <w:rPr>
            <w:noProof/>
            <w:webHidden/>
          </w:rPr>
          <w:instrText xml:space="preserve"> PAGEREF _Toc184366965 \h </w:instrText>
        </w:r>
        <w:r w:rsidR="003D5E97">
          <w:rPr>
            <w:noProof/>
            <w:webHidden/>
          </w:rPr>
        </w:r>
        <w:r w:rsidR="003D5E97">
          <w:rPr>
            <w:noProof/>
            <w:webHidden/>
          </w:rPr>
          <w:fldChar w:fldCharType="separate"/>
        </w:r>
        <w:r w:rsidR="003D5E97">
          <w:rPr>
            <w:noProof/>
            <w:webHidden/>
          </w:rPr>
          <w:t>67</w:t>
        </w:r>
        <w:r w:rsidR="003D5E97">
          <w:rPr>
            <w:noProof/>
            <w:webHidden/>
          </w:rPr>
          <w:fldChar w:fldCharType="end"/>
        </w:r>
      </w:hyperlink>
    </w:p>
    <w:p w14:paraId="056B506C" w14:textId="7F19003F" w:rsidR="003D5E97" w:rsidRDefault="001F1A3E">
      <w:pPr>
        <w:pStyle w:val="TableofFigures"/>
        <w:rPr>
          <w:rFonts w:asciiTheme="minorHAnsi" w:eastAsiaTheme="minorEastAsia" w:hAnsiTheme="minorHAnsi"/>
          <w:noProof/>
          <w:kern w:val="2"/>
          <w:sz w:val="22"/>
          <w:lang/>
          <w14:ligatures w14:val="standardContextual"/>
        </w:rPr>
      </w:pPr>
      <w:hyperlink w:anchor="_Toc184366966" w:history="1">
        <w:r w:rsidR="003D5E97" w:rsidRPr="00E96B11">
          <w:rPr>
            <w:rStyle w:val="Hyperlink"/>
            <w:noProof/>
          </w:rPr>
          <w:t>Table 15. Summary of Respondents on Employment, Income and Occupation.</w:t>
        </w:r>
        <w:r w:rsidR="003D5E97">
          <w:rPr>
            <w:noProof/>
            <w:webHidden/>
          </w:rPr>
          <w:tab/>
        </w:r>
        <w:r w:rsidR="003D5E97">
          <w:rPr>
            <w:noProof/>
            <w:webHidden/>
          </w:rPr>
          <w:fldChar w:fldCharType="begin"/>
        </w:r>
        <w:r w:rsidR="003D5E97">
          <w:rPr>
            <w:noProof/>
            <w:webHidden/>
          </w:rPr>
          <w:instrText xml:space="preserve"> PAGEREF _Toc184366966 \h </w:instrText>
        </w:r>
        <w:r w:rsidR="003D5E97">
          <w:rPr>
            <w:noProof/>
            <w:webHidden/>
          </w:rPr>
        </w:r>
        <w:r w:rsidR="003D5E97">
          <w:rPr>
            <w:noProof/>
            <w:webHidden/>
          </w:rPr>
          <w:fldChar w:fldCharType="separate"/>
        </w:r>
        <w:r w:rsidR="003D5E97">
          <w:rPr>
            <w:noProof/>
            <w:webHidden/>
          </w:rPr>
          <w:t>67</w:t>
        </w:r>
        <w:r w:rsidR="003D5E97">
          <w:rPr>
            <w:noProof/>
            <w:webHidden/>
          </w:rPr>
          <w:fldChar w:fldCharType="end"/>
        </w:r>
      </w:hyperlink>
    </w:p>
    <w:p w14:paraId="00F8EDEB" w14:textId="3E392FE9" w:rsidR="003D5E97" w:rsidRDefault="001F1A3E">
      <w:pPr>
        <w:pStyle w:val="TableofFigures"/>
        <w:rPr>
          <w:rFonts w:asciiTheme="minorHAnsi" w:eastAsiaTheme="minorEastAsia" w:hAnsiTheme="minorHAnsi"/>
          <w:noProof/>
          <w:kern w:val="2"/>
          <w:sz w:val="22"/>
          <w:lang/>
          <w14:ligatures w14:val="standardContextual"/>
        </w:rPr>
      </w:pPr>
      <w:hyperlink w:anchor="_Toc184366967" w:history="1">
        <w:r w:rsidR="003D5E97" w:rsidRPr="00E96B11">
          <w:rPr>
            <w:rStyle w:val="Hyperlink"/>
            <w:noProof/>
          </w:rPr>
          <w:t>Table 16. Environmental Components and Impact Indicators.</w:t>
        </w:r>
        <w:r w:rsidR="003D5E97">
          <w:rPr>
            <w:noProof/>
            <w:webHidden/>
          </w:rPr>
          <w:tab/>
        </w:r>
        <w:r w:rsidR="003D5E97">
          <w:rPr>
            <w:noProof/>
            <w:webHidden/>
          </w:rPr>
          <w:fldChar w:fldCharType="begin"/>
        </w:r>
        <w:r w:rsidR="003D5E97">
          <w:rPr>
            <w:noProof/>
            <w:webHidden/>
          </w:rPr>
          <w:instrText xml:space="preserve"> PAGEREF _Toc184366967 \h </w:instrText>
        </w:r>
        <w:r w:rsidR="003D5E97">
          <w:rPr>
            <w:noProof/>
            <w:webHidden/>
          </w:rPr>
        </w:r>
        <w:r w:rsidR="003D5E97">
          <w:rPr>
            <w:noProof/>
            <w:webHidden/>
          </w:rPr>
          <w:fldChar w:fldCharType="separate"/>
        </w:r>
        <w:r w:rsidR="003D5E97">
          <w:rPr>
            <w:noProof/>
            <w:webHidden/>
          </w:rPr>
          <w:t>73</w:t>
        </w:r>
        <w:r w:rsidR="003D5E97">
          <w:rPr>
            <w:noProof/>
            <w:webHidden/>
          </w:rPr>
          <w:fldChar w:fldCharType="end"/>
        </w:r>
      </w:hyperlink>
    </w:p>
    <w:p w14:paraId="68CC0A10" w14:textId="50F80DE7" w:rsidR="003D5E97" w:rsidRDefault="001F1A3E">
      <w:pPr>
        <w:pStyle w:val="TableofFigures"/>
        <w:rPr>
          <w:rFonts w:asciiTheme="minorHAnsi" w:eastAsiaTheme="minorEastAsia" w:hAnsiTheme="minorHAnsi"/>
          <w:noProof/>
          <w:kern w:val="2"/>
          <w:sz w:val="22"/>
          <w:lang/>
          <w14:ligatures w14:val="standardContextual"/>
        </w:rPr>
      </w:pPr>
      <w:hyperlink w:anchor="_Toc184366968" w:history="1">
        <w:r w:rsidR="003D5E97" w:rsidRPr="00E96B11">
          <w:rPr>
            <w:rStyle w:val="Hyperlink"/>
            <w:noProof/>
          </w:rPr>
          <w:t>Table 17. Consequence Severity, Likelihood Ranking &amp; Risk Matrix Tables.</w:t>
        </w:r>
        <w:r w:rsidR="003D5E97">
          <w:rPr>
            <w:noProof/>
            <w:webHidden/>
          </w:rPr>
          <w:tab/>
        </w:r>
        <w:r w:rsidR="003D5E97">
          <w:rPr>
            <w:noProof/>
            <w:webHidden/>
          </w:rPr>
          <w:fldChar w:fldCharType="begin"/>
        </w:r>
        <w:r w:rsidR="003D5E97">
          <w:rPr>
            <w:noProof/>
            <w:webHidden/>
          </w:rPr>
          <w:instrText xml:space="preserve"> PAGEREF _Toc184366968 \h </w:instrText>
        </w:r>
        <w:r w:rsidR="003D5E97">
          <w:rPr>
            <w:noProof/>
            <w:webHidden/>
          </w:rPr>
        </w:r>
        <w:r w:rsidR="003D5E97">
          <w:rPr>
            <w:noProof/>
            <w:webHidden/>
          </w:rPr>
          <w:fldChar w:fldCharType="separate"/>
        </w:r>
        <w:r w:rsidR="003D5E97">
          <w:rPr>
            <w:noProof/>
            <w:webHidden/>
          </w:rPr>
          <w:t>74</w:t>
        </w:r>
        <w:r w:rsidR="003D5E97">
          <w:rPr>
            <w:noProof/>
            <w:webHidden/>
          </w:rPr>
          <w:fldChar w:fldCharType="end"/>
        </w:r>
      </w:hyperlink>
    </w:p>
    <w:p w14:paraId="76AB02C5" w14:textId="598F9182" w:rsidR="003D5E97" w:rsidRDefault="001F1A3E">
      <w:pPr>
        <w:pStyle w:val="TableofFigures"/>
        <w:rPr>
          <w:rFonts w:asciiTheme="minorHAnsi" w:eastAsiaTheme="minorEastAsia" w:hAnsiTheme="minorHAnsi"/>
          <w:noProof/>
          <w:kern w:val="2"/>
          <w:sz w:val="22"/>
          <w:lang/>
          <w14:ligatures w14:val="standardContextual"/>
        </w:rPr>
      </w:pPr>
      <w:hyperlink w:anchor="_Toc184366969" w:history="1">
        <w:r w:rsidR="003D5E97" w:rsidRPr="00E96B11">
          <w:rPr>
            <w:rStyle w:val="Hyperlink"/>
            <w:noProof/>
          </w:rPr>
          <w:t>Table 18. Risk Assessment Matrix Table.</w:t>
        </w:r>
        <w:r w:rsidR="003D5E97">
          <w:rPr>
            <w:noProof/>
            <w:webHidden/>
          </w:rPr>
          <w:tab/>
        </w:r>
        <w:r w:rsidR="003D5E97">
          <w:rPr>
            <w:noProof/>
            <w:webHidden/>
          </w:rPr>
          <w:fldChar w:fldCharType="begin"/>
        </w:r>
        <w:r w:rsidR="003D5E97">
          <w:rPr>
            <w:noProof/>
            <w:webHidden/>
          </w:rPr>
          <w:instrText xml:space="preserve"> PAGEREF _Toc184366969 \h </w:instrText>
        </w:r>
        <w:r w:rsidR="003D5E97">
          <w:rPr>
            <w:noProof/>
            <w:webHidden/>
          </w:rPr>
        </w:r>
        <w:r w:rsidR="003D5E97">
          <w:rPr>
            <w:noProof/>
            <w:webHidden/>
          </w:rPr>
          <w:fldChar w:fldCharType="separate"/>
        </w:r>
        <w:r w:rsidR="003D5E97">
          <w:rPr>
            <w:noProof/>
            <w:webHidden/>
          </w:rPr>
          <w:t>75</w:t>
        </w:r>
        <w:r w:rsidR="003D5E97">
          <w:rPr>
            <w:noProof/>
            <w:webHidden/>
          </w:rPr>
          <w:fldChar w:fldCharType="end"/>
        </w:r>
      </w:hyperlink>
    </w:p>
    <w:p w14:paraId="199627A5" w14:textId="62F191A1" w:rsidR="003D5E97" w:rsidRDefault="001F1A3E">
      <w:pPr>
        <w:pStyle w:val="TableofFigures"/>
        <w:rPr>
          <w:rFonts w:asciiTheme="minorHAnsi" w:eastAsiaTheme="minorEastAsia" w:hAnsiTheme="minorHAnsi"/>
          <w:noProof/>
          <w:kern w:val="2"/>
          <w:sz w:val="22"/>
          <w:lang/>
          <w14:ligatures w14:val="standardContextual"/>
        </w:rPr>
      </w:pPr>
      <w:hyperlink w:anchor="_Toc184366970" w:history="1">
        <w:r w:rsidR="003D5E97" w:rsidRPr="00E96B11">
          <w:rPr>
            <w:rStyle w:val="Hyperlink"/>
            <w:noProof/>
          </w:rPr>
          <w:t>Table 19. Environmental and Social Management Plan for Construction and Operation Phases.</w:t>
        </w:r>
        <w:r w:rsidR="003D5E97">
          <w:rPr>
            <w:noProof/>
            <w:webHidden/>
          </w:rPr>
          <w:tab/>
        </w:r>
        <w:r w:rsidR="003D5E97">
          <w:rPr>
            <w:noProof/>
            <w:webHidden/>
          </w:rPr>
          <w:fldChar w:fldCharType="begin"/>
        </w:r>
        <w:r w:rsidR="003D5E97">
          <w:rPr>
            <w:noProof/>
            <w:webHidden/>
          </w:rPr>
          <w:instrText xml:space="preserve"> PAGEREF _Toc184366970 \h </w:instrText>
        </w:r>
        <w:r w:rsidR="003D5E97">
          <w:rPr>
            <w:noProof/>
            <w:webHidden/>
          </w:rPr>
        </w:r>
        <w:r w:rsidR="003D5E97">
          <w:rPr>
            <w:noProof/>
            <w:webHidden/>
          </w:rPr>
          <w:fldChar w:fldCharType="separate"/>
        </w:r>
        <w:r w:rsidR="003D5E97">
          <w:rPr>
            <w:noProof/>
            <w:webHidden/>
          </w:rPr>
          <w:t>87</w:t>
        </w:r>
        <w:r w:rsidR="003D5E97">
          <w:rPr>
            <w:noProof/>
            <w:webHidden/>
          </w:rPr>
          <w:fldChar w:fldCharType="end"/>
        </w:r>
      </w:hyperlink>
    </w:p>
    <w:p w14:paraId="307BA3F5" w14:textId="0F7E0ED4" w:rsidR="003D5E97" w:rsidRDefault="001F1A3E">
      <w:pPr>
        <w:pStyle w:val="TableofFigures"/>
        <w:rPr>
          <w:rFonts w:asciiTheme="minorHAnsi" w:eastAsiaTheme="minorEastAsia" w:hAnsiTheme="minorHAnsi"/>
          <w:noProof/>
          <w:kern w:val="2"/>
          <w:sz w:val="22"/>
          <w:lang/>
          <w14:ligatures w14:val="standardContextual"/>
        </w:rPr>
      </w:pPr>
      <w:hyperlink w:anchor="_Toc184366971" w:history="1">
        <w:r w:rsidR="003D5E97" w:rsidRPr="00E96B11">
          <w:rPr>
            <w:rStyle w:val="Hyperlink"/>
            <w:noProof/>
          </w:rPr>
          <w:t>Table 20. Health Risk Assessment.</w:t>
        </w:r>
        <w:r w:rsidR="003D5E97">
          <w:rPr>
            <w:noProof/>
            <w:webHidden/>
          </w:rPr>
          <w:tab/>
        </w:r>
        <w:r w:rsidR="003D5E97">
          <w:rPr>
            <w:noProof/>
            <w:webHidden/>
          </w:rPr>
          <w:fldChar w:fldCharType="begin"/>
        </w:r>
        <w:r w:rsidR="003D5E97">
          <w:rPr>
            <w:noProof/>
            <w:webHidden/>
          </w:rPr>
          <w:instrText xml:space="preserve"> PAGEREF _Toc184366971 \h </w:instrText>
        </w:r>
        <w:r w:rsidR="003D5E97">
          <w:rPr>
            <w:noProof/>
            <w:webHidden/>
          </w:rPr>
        </w:r>
        <w:r w:rsidR="003D5E97">
          <w:rPr>
            <w:noProof/>
            <w:webHidden/>
          </w:rPr>
          <w:fldChar w:fldCharType="separate"/>
        </w:r>
        <w:r w:rsidR="003D5E97">
          <w:rPr>
            <w:noProof/>
            <w:webHidden/>
          </w:rPr>
          <w:t>100</w:t>
        </w:r>
        <w:r w:rsidR="003D5E97">
          <w:rPr>
            <w:noProof/>
            <w:webHidden/>
          </w:rPr>
          <w:fldChar w:fldCharType="end"/>
        </w:r>
      </w:hyperlink>
    </w:p>
    <w:p w14:paraId="124DBEA1" w14:textId="71B88FD5" w:rsidR="003D5E97" w:rsidRDefault="001F1A3E">
      <w:pPr>
        <w:pStyle w:val="TableofFigures"/>
        <w:rPr>
          <w:rFonts w:asciiTheme="minorHAnsi" w:eastAsiaTheme="minorEastAsia" w:hAnsiTheme="minorHAnsi"/>
          <w:noProof/>
          <w:kern w:val="2"/>
          <w:sz w:val="22"/>
          <w:lang/>
          <w14:ligatures w14:val="standardContextual"/>
        </w:rPr>
      </w:pPr>
      <w:hyperlink w:anchor="_Toc184366972" w:history="1">
        <w:r w:rsidR="003D5E97" w:rsidRPr="00E96B11">
          <w:rPr>
            <w:rStyle w:val="Hyperlink"/>
            <w:noProof/>
          </w:rPr>
          <w:t>Table 21. Summary of Impact of Air Pollutants on Health.</w:t>
        </w:r>
        <w:r w:rsidR="003D5E97">
          <w:rPr>
            <w:noProof/>
            <w:webHidden/>
          </w:rPr>
          <w:tab/>
        </w:r>
        <w:r w:rsidR="003D5E97">
          <w:rPr>
            <w:noProof/>
            <w:webHidden/>
          </w:rPr>
          <w:fldChar w:fldCharType="begin"/>
        </w:r>
        <w:r w:rsidR="003D5E97">
          <w:rPr>
            <w:noProof/>
            <w:webHidden/>
          </w:rPr>
          <w:instrText xml:space="preserve"> PAGEREF _Toc184366972 \h </w:instrText>
        </w:r>
        <w:r w:rsidR="003D5E97">
          <w:rPr>
            <w:noProof/>
            <w:webHidden/>
          </w:rPr>
        </w:r>
        <w:r w:rsidR="003D5E97">
          <w:rPr>
            <w:noProof/>
            <w:webHidden/>
          </w:rPr>
          <w:fldChar w:fldCharType="separate"/>
        </w:r>
        <w:r w:rsidR="003D5E97">
          <w:rPr>
            <w:noProof/>
            <w:webHidden/>
          </w:rPr>
          <w:t>101</w:t>
        </w:r>
        <w:r w:rsidR="003D5E97">
          <w:rPr>
            <w:noProof/>
            <w:webHidden/>
          </w:rPr>
          <w:fldChar w:fldCharType="end"/>
        </w:r>
      </w:hyperlink>
    </w:p>
    <w:p w14:paraId="4E3BF3AE" w14:textId="4B96EB0C" w:rsidR="00E06806" w:rsidRDefault="00955B43" w:rsidP="00E06806">
      <w:pPr>
        <w:spacing w:line="360" w:lineRule="auto"/>
      </w:pPr>
      <w:r>
        <w:fldChar w:fldCharType="end"/>
      </w:r>
    </w:p>
    <w:p w14:paraId="6D004AFA" w14:textId="77777777" w:rsidR="00CA715C" w:rsidRDefault="00CA715C" w:rsidP="00E06806">
      <w:pPr>
        <w:spacing w:line="360" w:lineRule="auto"/>
      </w:pPr>
    </w:p>
    <w:p w14:paraId="3F4940D2" w14:textId="77777777" w:rsidR="00CA715C" w:rsidRDefault="00CA715C" w:rsidP="00E06806">
      <w:pPr>
        <w:spacing w:line="360" w:lineRule="auto"/>
      </w:pPr>
    </w:p>
    <w:p w14:paraId="7848969F" w14:textId="77777777" w:rsidR="00CA715C" w:rsidRDefault="00CA715C" w:rsidP="00E06806">
      <w:pPr>
        <w:spacing w:line="360" w:lineRule="auto"/>
      </w:pPr>
    </w:p>
    <w:p w14:paraId="13C745E7" w14:textId="77777777" w:rsidR="00CA715C" w:rsidRDefault="00CA715C" w:rsidP="00E06806">
      <w:pPr>
        <w:spacing w:line="360" w:lineRule="auto"/>
      </w:pPr>
    </w:p>
    <w:p w14:paraId="5ED1775F" w14:textId="77777777" w:rsidR="00BB772C" w:rsidRDefault="00BB772C">
      <w:pPr>
        <w:spacing w:after="160" w:line="259" w:lineRule="auto"/>
        <w:jc w:val="left"/>
        <w:rPr>
          <w:rFonts w:cs="Times New Roman"/>
          <w:b/>
          <w:sz w:val="28"/>
          <w:szCs w:val="28"/>
        </w:rPr>
      </w:pPr>
      <w:bookmarkStart w:id="4" w:name="_Toc380133357"/>
      <w:r>
        <w:br w:type="page"/>
      </w:r>
    </w:p>
    <w:p w14:paraId="24DD6A27" w14:textId="77777777" w:rsidR="00E06806" w:rsidRPr="00C20F2B" w:rsidRDefault="00E06806" w:rsidP="00614911">
      <w:pPr>
        <w:pStyle w:val="Heading1"/>
      </w:pPr>
      <w:bookmarkStart w:id="5" w:name="_Toc184366793"/>
      <w:r w:rsidRPr="00C20F2B">
        <w:t>LIST OF</w:t>
      </w:r>
      <w:r>
        <w:t xml:space="preserve"> </w:t>
      </w:r>
      <w:r w:rsidRPr="00C20F2B">
        <w:t>FIGURES</w:t>
      </w:r>
      <w:bookmarkEnd w:id="4"/>
      <w:bookmarkEnd w:id="5"/>
    </w:p>
    <w:p w14:paraId="7450227B" w14:textId="2A0837F4" w:rsidR="003D5E97" w:rsidRDefault="00FF2C50">
      <w:pPr>
        <w:pStyle w:val="TableofFigures"/>
        <w:rPr>
          <w:rFonts w:asciiTheme="minorHAnsi" w:eastAsiaTheme="minorEastAsia" w:hAnsiTheme="minorHAnsi"/>
          <w:noProof/>
          <w:kern w:val="2"/>
          <w:sz w:val="22"/>
          <w:lang/>
          <w14:ligatures w14:val="standardContextual"/>
        </w:rPr>
      </w:pPr>
      <w:r w:rsidRPr="00C20F2B">
        <w:fldChar w:fldCharType="begin"/>
      </w:r>
      <w:r w:rsidR="00E06806" w:rsidRPr="00C20F2B">
        <w:instrText xml:space="preserve"> TOC \h \z \c "Figure" </w:instrText>
      </w:r>
      <w:r w:rsidRPr="00C20F2B">
        <w:fldChar w:fldCharType="separate"/>
      </w:r>
      <w:hyperlink w:anchor="_Toc184367007" w:history="1">
        <w:r w:rsidR="003D5E97" w:rsidRPr="00EE2558">
          <w:rPr>
            <w:rStyle w:val="Hyperlink"/>
            <w:noProof/>
          </w:rPr>
          <w:t>Figure 1. Location of Proposed Mubi International Cattle Market.</w:t>
        </w:r>
        <w:r w:rsidR="003D5E97">
          <w:rPr>
            <w:noProof/>
            <w:webHidden/>
          </w:rPr>
          <w:tab/>
        </w:r>
        <w:r w:rsidR="003D5E97">
          <w:rPr>
            <w:noProof/>
            <w:webHidden/>
          </w:rPr>
          <w:fldChar w:fldCharType="begin"/>
        </w:r>
        <w:r w:rsidR="003D5E97">
          <w:rPr>
            <w:noProof/>
            <w:webHidden/>
          </w:rPr>
          <w:instrText xml:space="preserve"> PAGEREF _Toc184367007 \h </w:instrText>
        </w:r>
        <w:r w:rsidR="003D5E97">
          <w:rPr>
            <w:noProof/>
            <w:webHidden/>
          </w:rPr>
        </w:r>
        <w:r w:rsidR="003D5E97">
          <w:rPr>
            <w:noProof/>
            <w:webHidden/>
          </w:rPr>
          <w:fldChar w:fldCharType="separate"/>
        </w:r>
        <w:r w:rsidR="003D5E97">
          <w:rPr>
            <w:noProof/>
            <w:webHidden/>
          </w:rPr>
          <w:t>22</w:t>
        </w:r>
        <w:r w:rsidR="003D5E97">
          <w:rPr>
            <w:noProof/>
            <w:webHidden/>
          </w:rPr>
          <w:fldChar w:fldCharType="end"/>
        </w:r>
      </w:hyperlink>
    </w:p>
    <w:p w14:paraId="4147C42A" w14:textId="736B8BDE" w:rsidR="003D5E97" w:rsidRDefault="001F1A3E">
      <w:pPr>
        <w:pStyle w:val="TableofFigures"/>
        <w:rPr>
          <w:rFonts w:asciiTheme="minorHAnsi" w:eastAsiaTheme="minorEastAsia" w:hAnsiTheme="minorHAnsi"/>
          <w:noProof/>
          <w:kern w:val="2"/>
          <w:sz w:val="22"/>
          <w:lang/>
          <w14:ligatures w14:val="standardContextual"/>
        </w:rPr>
      </w:pPr>
      <w:hyperlink w:anchor="_Toc184367008" w:history="1">
        <w:r w:rsidR="003D5E97" w:rsidRPr="00EE2558">
          <w:rPr>
            <w:rStyle w:val="Hyperlink"/>
            <w:noProof/>
          </w:rPr>
          <w:t>Figure 2. Location of the Proposed Project Site overlayed on Google Earth image.</w:t>
        </w:r>
        <w:r w:rsidR="003D5E97">
          <w:rPr>
            <w:noProof/>
            <w:webHidden/>
          </w:rPr>
          <w:tab/>
        </w:r>
        <w:r w:rsidR="003D5E97">
          <w:rPr>
            <w:noProof/>
            <w:webHidden/>
          </w:rPr>
          <w:fldChar w:fldCharType="begin"/>
        </w:r>
        <w:r w:rsidR="003D5E97">
          <w:rPr>
            <w:noProof/>
            <w:webHidden/>
          </w:rPr>
          <w:instrText xml:space="preserve"> PAGEREF _Toc184367008 \h </w:instrText>
        </w:r>
        <w:r w:rsidR="003D5E97">
          <w:rPr>
            <w:noProof/>
            <w:webHidden/>
          </w:rPr>
        </w:r>
        <w:r w:rsidR="003D5E97">
          <w:rPr>
            <w:noProof/>
            <w:webHidden/>
          </w:rPr>
          <w:fldChar w:fldCharType="separate"/>
        </w:r>
        <w:r w:rsidR="003D5E97">
          <w:rPr>
            <w:noProof/>
            <w:webHidden/>
          </w:rPr>
          <w:t>23</w:t>
        </w:r>
        <w:r w:rsidR="003D5E97">
          <w:rPr>
            <w:noProof/>
            <w:webHidden/>
          </w:rPr>
          <w:fldChar w:fldCharType="end"/>
        </w:r>
      </w:hyperlink>
    </w:p>
    <w:p w14:paraId="793D6648" w14:textId="0E67D441" w:rsidR="003D5E97" w:rsidRDefault="001F1A3E">
      <w:pPr>
        <w:pStyle w:val="TableofFigures"/>
        <w:rPr>
          <w:rFonts w:asciiTheme="minorHAnsi" w:eastAsiaTheme="minorEastAsia" w:hAnsiTheme="minorHAnsi"/>
          <w:noProof/>
          <w:kern w:val="2"/>
          <w:sz w:val="22"/>
          <w:lang/>
          <w14:ligatures w14:val="standardContextual"/>
        </w:rPr>
      </w:pPr>
      <w:hyperlink w:anchor="_Toc184367009" w:history="1">
        <w:r w:rsidR="003D5E97" w:rsidRPr="00EE2558">
          <w:rPr>
            <w:rStyle w:val="Hyperlink"/>
            <w:noProof/>
          </w:rPr>
          <w:t>Figure 3. Survey Plan of the Proposed Project Site.</w:t>
        </w:r>
        <w:r w:rsidR="003D5E97">
          <w:rPr>
            <w:noProof/>
            <w:webHidden/>
          </w:rPr>
          <w:tab/>
        </w:r>
        <w:r w:rsidR="003D5E97">
          <w:rPr>
            <w:noProof/>
            <w:webHidden/>
          </w:rPr>
          <w:fldChar w:fldCharType="begin"/>
        </w:r>
        <w:r w:rsidR="003D5E97">
          <w:rPr>
            <w:noProof/>
            <w:webHidden/>
          </w:rPr>
          <w:instrText xml:space="preserve"> PAGEREF _Toc184367009 \h </w:instrText>
        </w:r>
        <w:r w:rsidR="003D5E97">
          <w:rPr>
            <w:noProof/>
            <w:webHidden/>
          </w:rPr>
        </w:r>
        <w:r w:rsidR="003D5E97">
          <w:rPr>
            <w:noProof/>
            <w:webHidden/>
          </w:rPr>
          <w:fldChar w:fldCharType="separate"/>
        </w:r>
        <w:r w:rsidR="003D5E97">
          <w:rPr>
            <w:noProof/>
            <w:webHidden/>
          </w:rPr>
          <w:t>25</w:t>
        </w:r>
        <w:r w:rsidR="003D5E97">
          <w:rPr>
            <w:noProof/>
            <w:webHidden/>
          </w:rPr>
          <w:fldChar w:fldCharType="end"/>
        </w:r>
      </w:hyperlink>
    </w:p>
    <w:p w14:paraId="4389CEFE" w14:textId="3DE4656D" w:rsidR="003D5E97" w:rsidRDefault="001F1A3E">
      <w:pPr>
        <w:pStyle w:val="TableofFigures"/>
        <w:rPr>
          <w:rFonts w:asciiTheme="minorHAnsi" w:eastAsiaTheme="minorEastAsia" w:hAnsiTheme="minorHAnsi"/>
          <w:noProof/>
          <w:kern w:val="2"/>
          <w:sz w:val="22"/>
          <w:lang/>
          <w14:ligatures w14:val="standardContextual"/>
        </w:rPr>
      </w:pPr>
      <w:hyperlink w:anchor="_Toc184367010" w:history="1">
        <w:r w:rsidR="003D5E97" w:rsidRPr="00EE2558">
          <w:rPr>
            <w:rStyle w:val="Hyperlink"/>
            <w:noProof/>
          </w:rPr>
          <w:t>Figure 4. Existing Land use around the Project Site.</w:t>
        </w:r>
        <w:r w:rsidR="003D5E97">
          <w:rPr>
            <w:noProof/>
            <w:webHidden/>
          </w:rPr>
          <w:tab/>
        </w:r>
        <w:r w:rsidR="003D5E97">
          <w:rPr>
            <w:noProof/>
            <w:webHidden/>
          </w:rPr>
          <w:fldChar w:fldCharType="begin"/>
        </w:r>
        <w:r w:rsidR="003D5E97">
          <w:rPr>
            <w:noProof/>
            <w:webHidden/>
          </w:rPr>
          <w:instrText xml:space="preserve"> PAGEREF _Toc184367010 \h </w:instrText>
        </w:r>
        <w:r w:rsidR="003D5E97">
          <w:rPr>
            <w:noProof/>
            <w:webHidden/>
          </w:rPr>
        </w:r>
        <w:r w:rsidR="003D5E97">
          <w:rPr>
            <w:noProof/>
            <w:webHidden/>
          </w:rPr>
          <w:fldChar w:fldCharType="separate"/>
        </w:r>
        <w:r w:rsidR="003D5E97">
          <w:rPr>
            <w:noProof/>
            <w:webHidden/>
          </w:rPr>
          <w:t>27</w:t>
        </w:r>
        <w:r w:rsidR="003D5E97">
          <w:rPr>
            <w:noProof/>
            <w:webHidden/>
          </w:rPr>
          <w:fldChar w:fldCharType="end"/>
        </w:r>
      </w:hyperlink>
    </w:p>
    <w:p w14:paraId="18D6C369" w14:textId="57177055" w:rsidR="003D5E97" w:rsidRDefault="001F1A3E">
      <w:pPr>
        <w:pStyle w:val="TableofFigures"/>
        <w:rPr>
          <w:rFonts w:asciiTheme="minorHAnsi" w:eastAsiaTheme="minorEastAsia" w:hAnsiTheme="minorHAnsi"/>
          <w:noProof/>
          <w:kern w:val="2"/>
          <w:sz w:val="22"/>
          <w:lang/>
          <w14:ligatures w14:val="standardContextual"/>
        </w:rPr>
      </w:pPr>
      <w:hyperlink w:anchor="_Toc184367011" w:history="1">
        <w:r w:rsidR="003D5E97" w:rsidRPr="00EE2558">
          <w:rPr>
            <w:rStyle w:val="Hyperlink"/>
            <w:noProof/>
          </w:rPr>
          <w:t>Figure 5. Land use Plan of the Proposed Mubi International Cattle Market.</w:t>
        </w:r>
        <w:r w:rsidR="003D5E97">
          <w:rPr>
            <w:noProof/>
            <w:webHidden/>
          </w:rPr>
          <w:tab/>
        </w:r>
        <w:r w:rsidR="003D5E97">
          <w:rPr>
            <w:noProof/>
            <w:webHidden/>
          </w:rPr>
          <w:fldChar w:fldCharType="begin"/>
        </w:r>
        <w:r w:rsidR="003D5E97">
          <w:rPr>
            <w:noProof/>
            <w:webHidden/>
          </w:rPr>
          <w:instrText xml:space="preserve"> PAGEREF _Toc184367011 \h </w:instrText>
        </w:r>
        <w:r w:rsidR="003D5E97">
          <w:rPr>
            <w:noProof/>
            <w:webHidden/>
          </w:rPr>
        </w:r>
        <w:r w:rsidR="003D5E97">
          <w:rPr>
            <w:noProof/>
            <w:webHidden/>
          </w:rPr>
          <w:fldChar w:fldCharType="separate"/>
        </w:r>
        <w:r w:rsidR="003D5E97">
          <w:rPr>
            <w:noProof/>
            <w:webHidden/>
          </w:rPr>
          <w:t>27</w:t>
        </w:r>
        <w:r w:rsidR="003D5E97">
          <w:rPr>
            <w:noProof/>
            <w:webHidden/>
          </w:rPr>
          <w:fldChar w:fldCharType="end"/>
        </w:r>
      </w:hyperlink>
    </w:p>
    <w:p w14:paraId="02136485" w14:textId="47C26ED4" w:rsidR="003D5E97" w:rsidRDefault="001F1A3E">
      <w:pPr>
        <w:pStyle w:val="TableofFigures"/>
        <w:rPr>
          <w:rFonts w:asciiTheme="minorHAnsi" w:eastAsiaTheme="minorEastAsia" w:hAnsiTheme="minorHAnsi"/>
          <w:noProof/>
          <w:kern w:val="2"/>
          <w:sz w:val="22"/>
          <w:lang/>
          <w14:ligatures w14:val="standardContextual"/>
        </w:rPr>
      </w:pPr>
      <w:hyperlink w:anchor="_Toc184367012" w:history="1">
        <w:r w:rsidR="003D5E97" w:rsidRPr="00EE2558">
          <w:rPr>
            <w:rStyle w:val="Hyperlink"/>
            <w:noProof/>
          </w:rPr>
          <w:t>Figure 6. Detailed Site Plan of the Proposed Mubi International Cattle Market..</w:t>
        </w:r>
        <w:r w:rsidR="003D5E97">
          <w:rPr>
            <w:noProof/>
            <w:webHidden/>
          </w:rPr>
          <w:tab/>
        </w:r>
        <w:r w:rsidR="003D5E97">
          <w:rPr>
            <w:noProof/>
            <w:webHidden/>
          </w:rPr>
          <w:fldChar w:fldCharType="begin"/>
        </w:r>
        <w:r w:rsidR="003D5E97">
          <w:rPr>
            <w:noProof/>
            <w:webHidden/>
          </w:rPr>
          <w:instrText xml:space="preserve"> PAGEREF _Toc184367012 \h </w:instrText>
        </w:r>
        <w:r w:rsidR="003D5E97">
          <w:rPr>
            <w:noProof/>
            <w:webHidden/>
          </w:rPr>
        </w:r>
        <w:r w:rsidR="003D5E97">
          <w:rPr>
            <w:noProof/>
            <w:webHidden/>
          </w:rPr>
          <w:fldChar w:fldCharType="separate"/>
        </w:r>
        <w:r w:rsidR="003D5E97">
          <w:rPr>
            <w:noProof/>
            <w:webHidden/>
          </w:rPr>
          <w:t>28</w:t>
        </w:r>
        <w:r w:rsidR="003D5E97">
          <w:rPr>
            <w:noProof/>
            <w:webHidden/>
          </w:rPr>
          <w:fldChar w:fldCharType="end"/>
        </w:r>
      </w:hyperlink>
    </w:p>
    <w:p w14:paraId="3D03FFD5" w14:textId="25459033" w:rsidR="003D5E97" w:rsidRDefault="001F1A3E">
      <w:pPr>
        <w:pStyle w:val="TableofFigures"/>
        <w:rPr>
          <w:rFonts w:asciiTheme="minorHAnsi" w:eastAsiaTheme="minorEastAsia" w:hAnsiTheme="minorHAnsi"/>
          <w:noProof/>
          <w:kern w:val="2"/>
          <w:sz w:val="22"/>
          <w:lang/>
          <w14:ligatures w14:val="standardContextual"/>
        </w:rPr>
      </w:pPr>
      <w:hyperlink w:anchor="_Toc184367013" w:history="1">
        <w:r w:rsidR="003D5E97" w:rsidRPr="00EE2558">
          <w:rPr>
            <w:rStyle w:val="Hyperlink"/>
            <w:noProof/>
          </w:rPr>
          <w:t>Figure 7. Floor Plan of Proposed Livestock Sic Bar and Veterinary Clinic.</w:t>
        </w:r>
        <w:r w:rsidR="003D5E97">
          <w:rPr>
            <w:noProof/>
            <w:webHidden/>
          </w:rPr>
          <w:tab/>
        </w:r>
        <w:r w:rsidR="003D5E97">
          <w:rPr>
            <w:noProof/>
            <w:webHidden/>
          </w:rPr>
          <w:fldChar w:fldCharType="begin"/>
        </w:r>
        <w:r w:rsidR="003D5E97">
          <w:rPr>
            <w:noProof/>
            <w:webHidden/>
          </w:rPr>
          <w:instrText xml:space="preserve"> PAGEREF _Toc184367013 \h </w:instrText>
        </w:r>
        <w:r w:rsidR="003D5E97">
          <w:rPr>
            <w:noProof/>
            <w:webHidden/>
          </w:rPr>
        </w:r>
        <w:r w:rsidR="003D5E97">
          <w:rPr>
            <w:noProof/>
            <w:webHidden/>
          </w:rPr>
          <w:fldChar w:fldCharType="separate"/>
        </w:r>
        <w:r w:rsidR="003D5E97">
          <w:rPr>
            <w:noProof/>
            <w:webHidden/>
          </w:rPr>
          <w:t>30</w:t>
        </w:r>
        <w:r w:rsidR="003D5E97">
          <w:rPr>
            <w:noProof/>
            <w:webHidden/>
          </w:rPr>
          <w:fldChar w:fldCharType="end"/>
        </w:r>
      </w:hyperlink>
    </w:p>
    <w:p w14:paraId="5D7A6D17" w14:textId="2F902392" w:rsidR="003D5E97" w:rsidRDefault="001F1A3E">
      <w:pPr>
        <w:pStyle w:val="TableofFigures"/>
        <w:rPr>
          <w:rFonts w:asciiTheme="minorHAnsi" w:eastAsiaTheme="minorEastAsia" w:hAnsiTheme="minorHAnsi"/>
          <w:noProof/>
          <w:kern w:val="2"/>
          <w:sz w:val="22"/>
          <w:lang/>
          <w14:ligatures w14:val="standardContextual"/>
        </w:rPr>
      </w:pPr>
      <w:hyperlink w:anchor="_Toc184367014" w:history="1">
        <w:r w:rsidR="003D5E97" w:rsidRPr="00EE2558">
          <w:rPr>
            <w:rStyle w:val="Hyperlink"/>
            <w:noProof/>
          </w:rPr>
          <w:t>Figure 8. Roof Plan of Proposed Livestock Sic Bar and Veterinary Clinic.</w:t>
        </w:r>
        <w:r w:rsidR="003D5E97">
          <w:rPr>
            <w:noProof/>
            <w:webHidden/>
          </w:rPr>
          <w:tab/>
        </w:r>
        <w:r w:rsidR="003D5E97">
          <w:rPr>
            <w:noProof/>
            <w:webHidden/>
          </w:rPr>
          <w:fldChar w:fldCharType="begin"/>
        </w:r>
        <w:r w:rsidR="003D5E97">
          <w:rPr>
            <w:noProof/>
            <w:webHidden/>
          </w:rPr>
          <w:instrText xml:space="preserve"> PAGEREF _Toc184367014 \h </w:instrText>
        </w:r>
        <w:r w:rsidR="003D5E97">
          <w:rPr>
            <w:noProof/>
            <w:webHidden/>
          </w:rPr>
        </w:r>
        <w:r w:rsidR="003D5E97">
          <w:rPr>
            <w:noProof/>
            <w:webHidden/>
          </w:rPr>
          <w:fldChar w:fldCharType="separate"/>
        </w:r>
        <w:r w:rsidR="003D5E97">
          <w:rPr>
            <w:noProof/>
            <w:webHidden/>
          </w:rPr>
          <w:t>30</w:t>
        </w:r>
        <w:r w:rsidR="003D5E97">
          <w:rPr>
            <w:noProof/>
            <w:webHidden/>
          </w:rPr>
          <w:fldChar w:fldCharType="end"/>
        </w:r>
      </w:hyperlink>
    </w:p>
    <w:p w14:paraId="3CB7EC9D" w14:textId="544E9272" w:rsidR="003D5E97" w:rsidRDefault="001F1A3E">
      <w:pPr>
        <w:pStyle w:val="TableofFigures"/>
        <w:rPr>
          <w:rFonts w:asciiTheme="minorHAnsi" w:eastAsiaTheme="minorEastAsia" w:hAnsiTheme="minorHAnsi"/>
          <w:noProof/>
          <w:kern w:val="2"/>
          <w:sz w:val="22"/>
          <w:lang/>
          <w14:ligatures w14:val="standardContextual"/>
        </w:rPr>
      </w:pPr>
      <w:hyperlink w:anchor="_Toc184367015" w:history="1">
        <w:r w:rsidR="003D5E97" w:rsidRPr="00EE2558">
          <w:rPr>
            <w:rStyle w:val="Hyperlink"/>
            <w:noProof/>
          </w:rPr>
          <w:t>Figure 9. Elevations of Proposed Livestock Sic Bar and Veterinary Clinic.</w:t>
        </w:r>
        <w:r w:rsidR="003D5E97">
          <w:rPr>
            <w:noProof/>
            <w:webHidden/>
          </w:rPr>
          <w:tab/>
        </w:r>
        <w:r w:rsidR="003D5E97">
          <w:rPr>
            <w:noProof/>
            <w:webHidden/>
          </w:rPr>
          <w:fldChar w:fldCharType="begin"/>
        </w:r>
        <w:r w:rsidR="003D5E97">
          <w:rPr>
            <w:noProof/>
            <w:webHidden/>
          </w:rPr>
          <w:instrText xml:space="preserve"> PAGEREF _Toc184367015 \h </w:instrText>
        </w:r>
        <w:r w:rsidR="003D5E97">
          <w:rPr>
            <w:noProof/>
            <w:webHidden/>
          </w:rPr>
        </w:r>
        <w:r w:rsidR="003D5E97">
          <w:rPr>
            <w:noProof/>
            <w:webHidden/>
          </w:rPr>
          <w:fldChar w:fldCharType="separate"/>
        </w:r>
        <w:r w:rsidR="003D5E97">
          <w:rPr>
            <w:noProof/>
            <w:webHidden/>
          </w:rPr>
          <w:t>31</w:t>
        </w:r>
        <w:r w:rsidR="003D5E97">
          <w:rPr>
            <w:noProof/>
            <w:webHidden/>
          </w:rPr>
          <w:fldChar w:fldCharType="end"/>
        </w:r>
      </w:hyperlink>
    </w:p>
    <w:p w14:paraId="76FD1408" w14:textId="73F4F377" w:rsidR="003D5E97" w:rsidRDefault="001F1A3E">
      <w:pPr>
        <w:pStyle w:val="TableofFigures"/>
        <w:rPr>
          <w:rFonts w:asciiTheme="minorHAnsi" w:eastAsiaTheme="minorEastAsia" w:hAnsiTheme="minorHAnsi"/>
          <w:noProof/>
          <w:kern w:val="2"/>
          <w:sz w:val="22"/>
          <w:lang/>
          <w14:ligatures w14:val="standardContextual"/>
        </w:rPr>
      </w:pPr>
      <w:hyperlink w:anchor="_Toc184367016" w:history="1">
        <w:r w:rsidR="003D5E97" w:rsidRPr="00EE2558">
          <w:rPr>
            <w:rStyle w:val="Hyperlink"/>
            <w:noProof/>
          </w:rPr>
          <w:t>Figure 10. Side Elevations of Proposed Livestock Sic Bar and Veterinary Clinic.</w:t>
        </w:r>
        <w:r w:rsidR="003D5E97">
          <w:rPr>
            <w:noProof/>
            <w:webHidden/>
          </w:rPr>
          <w:tab/>
        </w:r>
        <w:r w:rsidR="003D5E97">
          <w:rPr>
            <w:noProof/>
            <w:webHidden/>
          </w:rPr>
          <w:fldChar w:fldCharType="begin"/>
        </w:r>
        <w:r w:rsidR="003D5E97">
          <w:rPr>
            <w:noProof/>
            <w:webHidden/>
          </w:rPr>
          <w:instrText xml:space="preserve"> PAGEREF _Toc184367016 \h </w:instrText>
        </w:r>
        <w:r w:rsidR="003D5E97">
          <w:rPr>
            <w:noProof/>
            <w:webHidden/>
          </w:rPr>
        </w:r>
        <w:r w:rsidR="003D5E97">
          <w:rPr>
            <w:noProof/>
            <w:webHidden/>
          </w:rPr>
          <w:fldChar w:fldCharType="separate"/>
        </w:r>
        <w:r w:rsidR="003D5E97">
          <w:rPr>
            <w:noProof/>
            <w:webHidden/>
          </w:rPr>
          <w:t>31</w:t>
        </w:r>
        <w:r w:rsidR="003D5E97">
          <w:rPr>
            <w:noProof/>
            <w:webHidden/>
          </w:rPr>
          <w:fldChar w:fldCharType="end"/>
        </w:r>
      </w:hyperlink>
    </w:p>
    <w:p w14:paraId="65F65E4E" w14:textId="6DB809C8" w:rsidR="003D5E97" w:rsidRDefault="001F1A3E">
      <w:pPr>
        <w:pStyle w:val="TableofFigures"/>
        <w:rPr>
          <w:rFonts w:asciiTheme="minorHAnsi" w:eastAsiaTheme="minorEastAsia" w:hAnsiTheme="minorHAnsi"/>
          <w:noProof/>
          <w:kern w:val="2"/>
          <w:sz w:val="22"/>
          <w:lang/>
          <w14:ligatures w14:val="standardContextual"/>
        </w:rPr>
      </w:pPr>
      <w:hyperlink w:anchor="_Toc184367017" w:history="1">
        <w:r w:rsidR="003D5E97" w:rsidRPr="00EE2558">
          <w:rPr>
            <w:rStyle w:val="Hyperlink"/>
            <w:noProof/>
          </w:rPr>
          <w:t>Figure 11. Floor Plan of Proposed Cattle Loading Bar.</w:t>
        </w:r>
        <w:r w:rsidR="003D5E97">
          <w:rPr>
            <w:noProof/>
            <w:webHidden/>
          </w:rPr>
          <w:tab/>
        </w:r>
        <w:r w:rsidR="003D5E97">
          <w:rPr>
            <w:noProof/>
            <w:webHidden/>
          </w:rPr>
          <w:fldChar w:fldCharType="begin"/>
        </w:r>
        <w:r w:rsidR="003D5E97">
          <w:rPr>
            <w:noProof/>
            <w:webHidden/>
          </w:rPr>
          <w:instrText xml:space="preserve"> PAGEREF _Toc184367017 \h </w:instrText>
        </w:r>
        <w:r w:rsidR="003D5E97">
          <w:rPr>
            <w:noProof/>
            <w:webHidden/>
          </w:rPr>
        </w:r>
        <w:r w:rsidR="003D5E97">
          <w:rPr>
            <w:noProof/>
            <w:webHidden/>
          </w:rPr>
          <w:fldChar w:fldCharType="separate"/>
        </w:r>
        <w:r w:rsidR="003D5E97">
          <w:rPr>
            <w:noProof/>
            <w:webHidden/>
          </w:rPr>
          <w:t>32</w:t>
        </w:r>
        <w:r w:rsidR="003D5E97">
          <w:rPr>
            <w:noProof/>
            <w:webHidden/>
          </w:rPr>
          <w:fldChar w:fldCharType="end"/>
        </w:r>
      </w:hyperlink>
    </w:p>
    <w:p w14:paraId="378CC9A7" w14:textId="1466EF3F" w:rsidR="003D5E97" w:rsidRDefault="001F1A3E">
      <w:pPr>
        <w:pStyle w:val="TableofFigures"/>
        <w:rPr>
          <w:rFonts w:asciiTheme="minorHAnsi" w:eastAsiaTheme="minorEastAsia" w:hAnsiTheme="minorHAnsi"/>
          <w:noProof/>
          <w:kern w:val="2"/>
          <w:sz w:val="22"/>
          <w:lang/>
          <w14:ligatures w14:val="standardContextual"/>
        </w:rPr>
      </w:pPr>
      <w:hyperlink w:anchor="_Toc184367018" w:history="1">
        <w:r w:rsidR="003D5E97" w:rsidRPr="00EE2558">
          <w:rPr>
            <w:rStyle w:val="Hyperlink"/>
            <w:noProof/>
          </w:rPr>
          <w:t>Figure 12. Section of Proposed Cattle Loading Bar.</w:t>
        </w:r>
        <w:r w:rsidR="003D5E97">
          <w:rPr>
            <w:noProof/>
            <w:webHidden/>
          </w:rPr>
          <w:tab/>
        </w:r>
        <w:r w:rsidR="003D5E97">
          <w:rPr>
            <w:noProof/>
            <w:webHidden/>
          </w:rPr>
          <w:fldChar w:fldCharType="begin"/>
        </w:r>
        <w:r w:rsidR="003D5E97">
          <w:rPr>
            <w:noProof/>
            <w:webHidden/>
          </w:rPr>
          <w:instrText xml:space="preserve"> PAGEREF _Toc184367018 \h </w:instrText>
        </w:r>
        <w:r w:rsidR="003D5E97">
          <w:rPr>
            <w:noProof/>
            <w:webHidden/>
          </w:rPr>
        </w:r>
        <w:r w:rsidR="003D5E97">
          <w:rPr>
            <w:noProof/>
            <w:webHidden/>
          </w:rPr>
          <w:fldChar w:fldCharType="separate"/>
        </w:r>
        <w:r w:rsidR="003D5E97">
          <w:rPr>
            <w:noProof/>
            <w:webHidden/>
          </w:rPr>
          <w:t>32</w:t>
        </w:r>
        <w:r w:rsidR="003D5E97">
          <w:rPr>
            <w:noProof/>
            <w:webHidden/>
          </w:rPr>
          <w:fldChar w:fldCharType="end"/>
        </w:r>
      </w:hyperlink>
    </w:p>
    <w:p w14:paraId="2F20D40D" w14:textId="642F10C5" w:rsidR="003D5E97" w:rsidRDefault="001F1A3E">
      <w:pPr>
        <w:pStyle w:val="TableofFigures"/>
        <w:rPr>
          <w:rFonts w:asciiTheme="minorHAnsi" w:eastAsiaTheme="minorEastAsia" w:hAnsiTheme="minorHAnsi"/>
          <w:noProof/>
          <w:kern w:val="2"/>
          <w:sz w:val="22"/>
          <w:lang/>
          <w14:ligatures w14:val="standardContextual"/>
        </w:rPr>
      </w:pPr>
      <w:hyperlink w:anchor="_Toc184367019" w:history="1">
        <w:r w:rsidR="003D5E97" w:rsidRPr="00EE2558">
          <w:rPr>
            <w:rStyle w:val="Hyperlink"/>
            <w:noProof/>
          </w:rPr>
          <w:t>Figure 13. Floor Plan of Proposed Livestock Pens with 305 Tether/Iron Poles.</w:t>
        </w:r>
        <w:r w:rsidR="003D5E97">
          <w:rPr>
            <w:noProof/>
            <w:webHidden/>
          </w:rPr>
          <w:tab/>
        </w:r>
        <w:r w:rsidR="003D5E97">
          <w:rPr>
            <w:noProof/>
            <w:webHidden/>
          </w:rPr>
          <w:fldChar w:fldCharType="begin"/>
        </w:r>
        <w:r w:rsidR="003D5E97">
          <w:rPr>
            <w:noProof/>
            <w:webHidden/>
          </w:rPr>
          <w:instrText xml:space="preserve"> PAGEREF _Toc184367019 \h </w:instrText>
        </w:r>
        <w:r w:rsidR="003D5E97">
          <w:rPr>
            <w:noProof/>
            <w:webHidden/>
          </w:rPr>
        </w:r>
        <w:r w:rsidR="003D5E97">
          <w:rPr>
            <w:noProof/>
            <w:webHidden/>
          </w:rPr>
          <w:fldChar w:fldCharType="separate"/>
        </w:r>
        <w:r w:rsidR="003D5E97">
          <w:rPr>
            <w:noProof/>
            <w:webHidden/>
          </w:rPr>
          <w:t>33</w:t>
        </w:r>
        <w:r w:rsidR="003D5E97">
          <w:rPr>
            <w:noProof/>
            <w:webHidden/>
          </w:rPr>
          <w:fldChar w:fldCharType="end"/>
        </w:r>
      </w:hyperlink>
    </w:p>
    <w:p w14:paraId="1973BC09" w14:textId="42F29EF3" w:rsidR="003D5E97" w:rsidRDefault="001F1A3E">
      <w:pPr>
        <w:pStyle w:val="TableofFigures"/>
        <w:rPr>
          <w:rFonts w:asciiTheme="minorHAnsi" w:eastAsiaTheme="minorEastAsia" w:hAnsiTheme="minorHAnsi"/>
          <w:noProof/>
          <w:kern w:val="2"/>
          <w:sz w:val="22"/>
          <w:lang/>
          <w14:ligatures w14:val="standardContextual"/>
        </w:rPr>
      </w:pPr>
      <w:hyperlink w:anchor="_Toc184367020" w:history="1">
        <w:r w:rsidR="003D5E97" w:rsidRPr="00EE2558">
          <w:rPr>
            <w:rStyle w:val="Hyperlink"/>
            <w:noProof/>
          </w:rPr>
          <w:t>Figure 14. Elevation of Proposed Livestock Pens with 305 Tether/Iron Poles.</w:t>
        </w:r>
        <w:r w:rsidR="003D5E97">
          <w:rPr>
            <w:noProof/>
            <w:webHidden/>
          </w:rPr>
          <w:tab/>
        </w:r>
        <w:r w:rsidR="003D5E97">
          <w:rPr>
            <w:noProof/>
            <w:webHidden/>
          </w:rPr>
          <w:fldChar w:fldCharType="begin"/>
        </w:r>
        <w:r w:rsidR="003D5E97">
          <w:rPr>
            <w:noProof/>
            <w:webHidden/>
          </w:rPr>
          <w:instrText xml:space="preserve"> PAGEREF _Toc184367020 \h </w:instrText>
        </w:r>
        <w:r w:rsidR="003D5E97">
          <w:rPr>
            <w:noProof/>
            <w:webHidden/>
          </w:rPr>
        </w:r>
        <w:r w:rsidR="003D5E97">
          <w:rPr>
            <w:noProof/>
            <w:webHidden/>
          </w:rPr>
          <w:fldChar w:fldCharType="separate"/>
        </w:r>
        <w:r w:rsidR="003D5E97">
          <w:rPr>
            <w:noProof/>
            <w:webHidden/>
          </w:rPr>
          <w:t>33</w:t>
        </w:r>
        <w:r w:rsidR="003D5E97">
          <w:rPr>
            <w:noProof/>
            <w:webHidden/>
          </w:rPr>
          <w:fldChar w:fldCharType="end"/>
        </w:r>
      </w:hyperlink>
    </w:p>
    <w:p w14:paraId="0801596C" w14:textId="14FDD5EF" w:rsidR="003D5E97" w:rsidRDefault="001F1A3E">
      <w:pPr>
        <w:pStyle w:val="TableofFigures"/>
        <w:rPr>
          <w:rFonts w:asciiTheme="minorHAnsi" w:eastAsiaTheme="minorEastAsia" w:hAnsiTheme="minorHAnsi"/>
          <w:noProof/>
          <w:kern w:val="2"/>
          <w:sz w:val="22"/>
          <w:lang/>
          <w14:ligatures w14:val="standardContextual"/>
        </w:rPr>
      </w:pPr>
      <w:hyperlink w:anchor="_Toc184367021" w:history="1">
        <w:r w:rsidR="003D5E97" w:rsidRPr="00EE2558">
          <w:rPr>
            <w:rStyle w:val="Hyperlink"/>
            <w:noProof/>
          </w:rPr>
          <w:t>Figure 15. Section of Proposed Livestock Pens with 305 Tether/Iron Poles.</w:t>
        </w:r>
        <w:r w:rsidR="003D5E97">
          <w:rPr>
            <w:noProof/>
            <w:webHidden/>
          </w:rPr>
          <w:tab/>
        </w:r>
        <w:r w:rsidR="003D5E97">
          <w:rPr>
            <w:noProof/>
            <w:webHidden/>
          </w:rPr>
          <w:fldChar w:fldCharType="begin"/>
        </w:r>
        <w:r w:rsidR="003D5E97">
          <w:rPr>
            <w:noProof/>
            <w:webHidden/>
          </w:rPr>
          <w:instrText xml:space="preserve"> PAGEREF _Toc184367021 \h </w:instrText>
        </w:r>
        <w:r w:rsidR="003D5E97">
          <w:rPr>
            <w:noProof/>
            <w:webHidden/>
          </w:rPr>
        </w:r>
        <w:r w:rsidR="003D5E97">
          <w:rPr>
            <w:noProof/>
            <w:webHidden/>
          </w:rPr>
          <w:fldChar w:fldCharType="separate"/>
        </w:r>
        <w:r w:rsidR="003D5E97">
          <w:rPr>
            <w:noProof/>
            <w:webHidden/>
          </w:rPr>
          <w:t>34</w:t>
        </w:r>
        <w:r w:rsidR="003D5E97">
          <w:rPr>
            <w:noProof/>
            <w:webHidden/>
          </w:rPr>
          <w:fldChar w:fldCharType="end"/>
        </w:r>
      </w:hyperlink>
    </w:p>
    <w:p w14:paraId="36D047E5" w14:textId="6BAFD938" w:rsidR="003D5E97" w:rsidRDefault="001F1A3E">
      <w:pPr>
        <w:pStyle w:val="TableofFigures"/>
        <w:rPr>
          <w:rFonts w:asciiTheme="minorHAnsi" w:eastAsiaTheme="minorEastAsia" w:hAnsiTheme="minorHAnsi"/>
          <w:noProof/>
          <w:kern w:val="2"/>
          <w:sz w:val="22"/>
          <w:lang/>
          <w14:ligatures w14:val="standardContextual"/>
        </w:rPr>
      </w:pPr>
      <w:hyperlink w:anchor="_Toc184367022" w:history="1">
        <w:r w:rsidR="003D5E97" w:rsidRPr="00EE2558">
          <w:rPr>
            <w:rStyle w:val="Hyperlink"/>
            <w:noProof/>
          </w:rPr>
          <w:t>Figure 16. Floor Plan of Proposed Trucks Weighing Scale.</w:t>
        </w:r>
        <w:r w:rsidR="003D5E97">
          <w:rPr>
            <w:noProof/>
            <w:webHidden/>
          </w:rPr>
          <w:tab/>
        </w:r>
        <w:r w:rsidR="003D5E97">
          <w:rPr>
            <w:noProof/>
            <w:webHidden/>
          </w:rPr>
          <w:fldChar w:fldCharType="begin"/>
        </w:r>
        <w:r w:rsidR="003D5E97">
          <w:rPr>
            <w:noProof/>
            <w:webHidden/>
          </w:rPr>
          <w:instrText xml:space="preserve"> PAGEREF _Toc184367022 \h </w:instrText>
        </w:r>
        <w:r w:rsidR="003D5E97">
          <w:rPr>
            <w:noProof/>
            <w:webHidden/>
          </w:rPr>
        </w:r>
        <w:r w:rsidR="003D5E97">
          <w:rPr>
            <w:noProof/>
            <w:webHidden/>
          </w:rPr>
          <w:fldChar w:fldCharType="separate"/>
        </w:r>
        <w:r w:rsidR="003D5E97">
          <w:rPr>
            <w:noProof/>
            <w:webHidden/>
          </w:rPr>
          <w:t>34</w:t>
        </w:r>
        <w:r w:rsidR="003D5E97">
          <w:rPr>
            <w:noProof/>
            <w:webHidden/>
          </w:rPr>
          <w:fldChar w:fldCharType="end"/>
        </w:r>
      </w:hyperlink>
    </w:p>
    <w:p w14:paraId="6F62F6DA" w14:textId="3B94BFD9" w:rsidR="003D5E97" w:rsidRDefault="001F1A3E">
      <w:pPr>
        <w:pStyle w:val="TableofFigures"/>
        <w:rPr>
          <w:rFonts w:asciiTheme="minorHAnsi" w:eastAsiaTheme="minorEastAsia" w:hAnsiTheme="minorHAnsi"/>
          <w:noProof/>
          <w:kern w:val="2"/>
          <w:sz w:val="22"/>
          <w:lang/>
          <w14:ligatures w14:val="standardContextual"/>
        </w:rPr>
      </w:pPr>
      <w:hyperlink w:anchor="_Toc184367023" w:history="1">
        <w:r w:rsidR="003D5E97" w:rsidRPr="00EE2558">
          <w:rPr>
            <w:rStyle w:val="Hyperlink"/>
            <w:noProof/>
          </w:rPr>
          <w:t>Figure 17. Accessibility to the Proposed Project Site.</w:t>
        </w:r>
        <w:r w:rsidR="003D5E97">
          <w:rPr>
            <w:noProof/>
            <w:webHidden/>
          </w:rPr>
          <w:tab/>
        </w:r>
        <w:r w:rsidR="003D5E97">
          <w:rPr>
            <w:noProof/>
            <w:webHidden/>
          </w:rPr>
          <w:fldChar w:fldCharType="begin"/>
        </w:r>
        <w:r w:rsidR="003D5E97">
          <w:rPr>
            <w:noProof/>
            <w:webHidden/>
          </w:rPr>
          <w:instrText xml:space="preserve"> PAGEREF _Toc184367023 \h </w:instrText>
        </w:r>
        <w:r w:rsidR="003D5E97">
          <w:rPr>
            <w:noProof/>
            <w:webHidden/>
          </w:rPr>
        </w:r>
        <w:r w:rsidR="003D5E97">
          <w:rPr>
            <w:noProof/>
            <w:webHidden/>
          </w:rPr>
          <w:fldChar w:fldCharType="separate"/>
        </w:r>
        <w:r w:rsidR="003D5E97">
          <w:rPr>
            <w:noProof/>
            <w:webHidden/>
          </w:rPr>
          <w:t>36</w:t>
        </w:r>
        <w:r w:rsidR="003D5E97">
          <w:rPr>
            <w:noProof/>
            <w:webHidden/>
          </w:rPr>
          <w:fldChar w:fldCharType="end"/>
        </w:r>
      </w:hyperlink>
    </w:p>
    <w:p w14:paraId="42A50128" w14:textId="562734D4" w:rsidR="003D5E97" w:rsidRDefault="001F1A3E">
      <w:pPr>
        <w:pStyle w:val="TableofFigures"/>
        <w:rPr>
          <w:rFonts w:asciiTheme="minorHAnsi" w:eastAsiaTheme="minorEastAsia" w:hAnsiTheme="minorHAnsi"/>
          <w:noProof/>
          <w:kern w:val="2"/>
          <w:sz w:val="22"/>
          <w:lang/>
          <w14:ligatures w14:val="standardContextual"/>
        </w:rPr>
      </w:pPr>
      <w:hyperlink w:anchor="_Toc184367024" w:history="1">
        <w:r w:rsidR="003D5E97" w:rsidRPr="00EE2558">
          <w:rPr>
            <w:rStyle w:val="Hyperlink"/>
            <w:noProof/>
          </w:rPr>
          <w:t>Figure 18. Plan of Cattle Routes in- and out to the Market.</w:t>
        </w:r>
        <w:r w:rsidR="003D5E97">
          <w:rPr>
            <w:noProof/>
            <w:webHidden/>
          </w:rPr>
          <w:tab/>
        </w:r>
        <w:r w:rsidR="003D5E97">
          <w:rPr>
            <w:noProof/>
            <w:webHidden/>
          </w:rPr>
          <w:fldChar w:fldCharType="begin"/>
        </w:r>
        <w:r w:rsidR="003D5E97">
          <w:rPr>
            <w:noProof/>
            <w:webHidden/>
          </w:rPr>
          <w:instrText xml:space="preserve"> PAGEREF _Toc184367024 \h </w:instrText>
        </w:r>
        <w:r w:rsidR="003D5E97">
          <w:rPr>
            <w:noProof/>
            <w:webHidden/>
          </w:rPr>
        </w:r>
        <w:r w:rsidR="003D5E97">
          <w:rPr>
            <w:noProof/>
            <w:webHidden/>
          </w:rPr>
          <w:fldChar w:fldCharType="separate"/>
        </w:r>
        <w:r w:rsidR="003D5E97">
          <w:rPr>
            <w:noProof/>
            <w:webHidden/>
          </w:rPr>
          <w:t>37</w:t>
        </w:r>
        <w:r w:rsidR="003D5E97">
          <w:rPr>
            <w:noProof/>
            <w:webHidden/>
          </w:rPr>
          <w:fldChar w:fldCharType="end"/>
        </w:r>
      </w:hyperlink>
    </w:p>
    <w:p w14:paraId="4F2A2E07" w14:textId="3210E851" w:rsidR="003D5E97" w:rsidRDefault="001F1A3E">
      <w:pPr>
        <w:pStyle w:val="TableofFigures"/>
        <w:rPr>
          <w:rFonts w:asciiTheme="minorHAnsi" w:eastAsiaTheme="minorEastAsia" w:hAnsiTheme="minorHAnsi"/>
          <w:noProof/>
          <w:kern w:val="2"/>
          <w:sz w:val="22"/>
          <w:lang/>
          <w14:ligatures w14:val="standardContextual"/>
        </w:rPr>
      </w:pPr>
      <w:hyperlink w:anchor="_Toc184367025" w:history="1">
        <w:r w:rsidR="003D5E97" w:rsidRPr="00EE2558">
          <w:rPr>
            <w:rStyle w:val="Hyperlink"/>
            <w:noProof/>
          </w:rPr>
          <w:t>Figure 19. Project Implementation Plan.</w:t>
        </w:r>
        <w:r w:rsidR="003D5E97">
          <w:rPr>
            <w:noProof/>
            <w:webHidden/>
          </w:rPr>
          <w:tab/>
        </w:r>
        <w:r w:rsidR="003D5E97">
          <w:rPr>
            <w:noProof/>
            <w:webHidden/>
          </w:rPr>
          <w:fldChar w:fldCharType="begin"/>
        </w:r>
        <w:r w:rsidR="003D5E97">
          <w:rPr>
            <w:noProof/>
            <w:webHidden/>
          </w:rPr>
          <w:instrText xml:space="preserve"> PAGEREF _Toc184367025 \h </w:instrText>
        </w:r>
        <w:r w:rsidR="003D5E97">
          <w:rPr>
            <w:noProof/>
            <w:webHidden/>
          </w:rPr>
        </w:r>
        <w:r w:rsidR="003D5E97">
          <w:rPr>
            <w:noProof/>
            <w:webHidden/>
          </w:rPr>
          <w:fldChar w:fldCharType="separate"/>
        </w:r>
        <w:r w:rsidR="003D5E97">
          <w:rPr>
            <w:noProof/>
            <w:webHidden/>
          </w:rPr>
          <w:t>44</w:t>
        </w:r>
        <w:r w:rsidR="003D5E97">
          <w:rPr>
            <w:noProof/>
            <w:webHidden/>
          </w:rPr>
          <w:fldChar w:fldCharType="end"/>
        </w:r>
      </w:hyperlink>
    </w:p>
    <w:p w14:paraId="20349BDC" w14:textId="74241EA2" w:rsidR="003D5E97" w:rsidRDefault="001F1A3E">
      <w:pPr>
        <w:pStyle w:val="TableofFigures"/>
        <w:rPr>
          <w:rFonts w:asciiTheme="minorHAnsi" w:eastAsiaTheme="minorEastAsia" w:hAnsiTheme="minorHAnsi"/>
          <w:noProof/>
          <w:kern w:val="2"/>
          <w:sz w:val="22"/>
          <w:lang/>
          <w14:ligatures w14:val="standardContextual"/>
        </w:rPr>
      </w:pPr>
      <w:hyperlink w:anchor="_Toc184367026" w:history="1">
        <w:r w:rsidR="003D5E97" w:rsidRPr="00EE2558">
          <w:rPr>
            <w:rStyle w:val="Hyperlink"/>
            <w:noProof/>
          </w:rPr>
          <w:t>Figure 20. Spatial Distribution of Sampling points for various parameters.</w:t>
        </w:r>
        <w:r w:rsidR="003D5E97">
          <w:rPr>
            <w:noProof/>
            <w:webHidden/>
          </w:rPr>
          <w:tab/>
        </w:r>
        <w:r w:rsidR="003D5E97">
          <w:rPr>
            <w:noProof/>
            <w:webHidden/>
          </w:rPr>
          <w:fldChar w:fldCharType="begin"/>
        </w:r>
        <w:r w:rsidR="003D5E97">
          <w:rPr>
            <w:noProof/>
            <w:webHidden/>
          </w:rPr>
          <w:instrText xml:space="preserve"> PAGEREF _Toc184367026 \h </w:instrText>
        </w:r>
        <w:r w:rsidR="003D5E97">
          <w:rPr>
            <w:noProof/>
            <w:webHidden/>
          </w:rPr>
        </w:r>
        <w:r w:rsidR="003D5E97">
          <w:rPr>
            <w:noProof/>
            <w:webHidden/>
          </w:rPr>
          <w:fldChar w:fldCharType="separate"/>
        </w:r>
        <w:r w:rsidR="003D5E97">
          <w:rPr>
            <w:noProof/>
            <w:webHidden/>
          </w:rPr>
          <w:t>48</w:t>
        </w:r>
        <w:r w:rsidR="003D5E97">
          <w:rPr>
            <w:noProof/>
            <w:webHidden/>
          </w:rPr>
          <w:fldChar w:fldCharType="end"/>
        </w:r>
      </w:hyperlink>
    </w:p>
    <w:p w14:paraId="1D4C0E2E" w14:textId="744FD6AF" w:rsidR="003D5E97" w:rsidRDefault="001F1A3E">
      <w:pPr>
        <w:pStyle w:val="TableofFigures"/>
        <w:rPr>
          <w:rFonts w:asciiTheme="minorHAnsi" w:eastAsiaTheme="minorEastAsia" w:hAnsiTheme="minorHAnsi"/>
          <w:noProof/>
          <w:kern w:val="2"/>
          <w:sz w:val="22"/>
          <w:lang/>
          <w14:ligatures w14:val="standardContextual"/>
        </w:rPr>
      </w:pPr>
      <w:hyperlink w:anchor="_Toc184367027" w:history="1">
        <w:r w:rsidR="003D5E97" w:rsidRPr="00EE2558">
          <w:rPr>
            <w:rStyle w:val="Hyperlink"/>
            <w:noProof/>
          </w:rPr>
          <w:t>Figure 21. Average Wind Speed (km/h) in Mubi (Source: https://www.weather-atlas.com/en/nigeria/mubi-climate).</w:t>
        </w:r>
        <w:r w:rsidR="003D5E97">
          <w:rPr>
            <w:noProof/>
            <w:webHidden/>
          </w:rPr>
          <w:tab/>
        </w:r>
        <w:r w:rsidR="003D5E97">
          <w:rPr>
            <w:noProof/>
            <w:webHidden/>
          </w:rPr>
          <w:fldChar w:fldCharType="begin"/>
        </w:r>
        <w:r w:rsidR="003D5E97">
          <w:rPr>
            <w:noProof/>
            <w:webHidden/>
          </w:rPr>
          <w:instrText xml:space="preserve"> PAGEREF _Toc184367027 \h </w:instrText>
        </w:r>
        <w:r w:rsidR="003D5E97">
          <w:rPr>
            <w:noProof/>
            <w:webHidden/>
          </w:rPr>
        </w:r>
        <w:r w:rsidR="003D5E97">
          <w:rPr>
            <w:noProof/>
            <w:webHidden/>
          </w:rPr>
          <w:fldChar w:fldCharType="separate"/>
        </w:r>
        <w:r w:rsidR="003D5E97">
          <w:rPr>
            <w:noProof/>
            <w:webHidden/>
          </w:rPr>
          <w:t>51</w:t>
        </w:r>
        <w:r w:rsidR="003D5E97">
          <w:rPr>
            <w:noProof/>
            <w:webHidden/>
          </w:rPr>
          <w:fldChar w:fldCharType="end"/>
        </w:r>
      </w:hyperlink>
    </w:p>
    <w:p w14:paraId="09C8CA97" w14:textId="655E3916" w:rsidR="003D5E97" w:rsidRDefault="001F1A3E">
      <w:pPr>
        <w:pStyle w:val="TableofFigures"/>
        <w:rPr>
          <w:rFonts w:asciiTheme="minorHAnsi" w:eastAsiaTheme="minorEastAsia" w:hAnsiTheme="minorHAnsi"/>
          <w:noProof/>
          <w:kern w:val="2"/>
          <w:sz w:val="22"/>
          <w:lang/>
          <w14:ligatures w14:val="standardContextual"/>
        </w:rPr>
      </w:pPr>
      <w:hyperlink w:anchor="_Toc184367028" w:history="1">
        <w:r w:rsidR="003D5E97" w:rsidRPr="00EE2558">
          <w:rPr>
            <w:rStyle w:val="Hyperlink"/>
            <w:noProof/>
          </w:rPr>
          <w:t>Figure 22. Ahmadu Bello Way to Cattle Market on Tuesday (Field Survey, 2022).</w:t>
        </w:r>
        <w:r w:rsidR="003D5E97">
          <w:rPr>
            <w:noProof/>
            <w:webHidden/>
          </w:rPr>
          <w:tab/>
        </w:r>
        <w:r w:rsidR="003D5E97">
          <w:rPr>
            <w:noProof/>
            <w:webHidden/>
          </w:rPr>
          <w:fldChar w:fldCharType="begin"/>
        </w:r>
        <w:r w:rsidR="003D5E97">
          <w:rPr>
            <w:noProof/>
            <w:webHidden/>
          </w:rPr>
          <w:instrText xml:space="preserve"> PAGEREF _Toc184367028 \h </w:instrText>
        </w:r>
        <w:r w:rsidR="003D5E97">
          <w:rPr>
            <w:noProof/>
            <w:webHidden/>
          </w:rPr>
        </w:r>
        <w:r w:rsidR="003D5E97">
          <w:rPr>
            <w:noProof/>
            <w:webHidden/>
          </w:rPr>
          <w:fldChar w:fldCharType="separate"/>
        </w:r>
        <w:r w:rsidR="003D5E97">
          <w:rPr>
            <w:noProof/>
            <w:webHidden/>
          </w:rPr>
          <w:t>62</w:t>
        </w:r>
        <w:r w:rsidR="003D5E97">
          <w:rPr>
            <w:noProof/>
            <w:webHidden/>
          </w:rPr>
          <w:fldChar w:fldCharType="end"/>
        </w:r>
      </w:hyperlink>
    </w:p>
    <w:p w14:paraId="7710A818" w14:textId="4F3B708D" w:rsidR="003D5E97" w:rsidRDefault="001F1A3E">
      <w:pPr>
        <w:pStyle w:val="TableofFigures"/>
        <w:rPr>
          <w:rFonts w:asciiTheme="minorHAnsi" w:eastAsiaTheme="minorEastAsia" w:hAnsiTheme="minorHAnsi"/>
          <w:noProof/>
          <w:kern w:val="2"/>
          <w:sz w:val="22"/>
          <w:lang/>
          <w14:ligatures w14:val="standardContextual"/>
        </w:rPr>
      </w:pPr>
      <w:hyperlink w:anchor="_Toc184367029" w:history="1">
        <w:r w:rsidR="003D5E97" w:rsidRPr="00EE2558">
          <w:rPr>
            <w:rStyle w:val="Hyperlink"/>
            <w:noProof/>
          </w:rPr>
          <w:t>Figure 23. Cattle Market to Ahmadu Bello Way on Tuesday (Field Survey, 2022).</w:t>
        </w:r>
        <w:r w:rsidR="003D5E97">
          <w:rPr>
            <w:noProof/>
            <w:webHidden/>
          </w:rPr>
          <w:tab/>
        </w:r>
        <w:r w:rsidR="003D5E97">
          <w:rPr>
            <w:noProof/>
            <w:webHidden/>
          </w:rPr>
          <w:fldChar w:fldCharType="begin"/>
        </w:r>
        <w:r w:rsidR="003D5E97">
          <w:rPr>
            <w:noProof/>
            <w:webHidden/>
          </w:rPr>
          <w:instrText xml:space="preserve"> PAGEREF _Toc184367029 \h </w:instrText>
        </w:r>
        <w:r w:rsidR="003D5E97">
          <w:rPr>
            <w:noProof/>
            <w:webHidden/>
          </w:rPr>
        </w:r>
        <w:r w:rsidR="003D5E97">
          <w:rPr>
            <w:noProof/>
            <w:webHidden/>
          </w:rPr>
          <w:fldChar w:fldCharType="separate"/>
        </w:r>
        <w:r w:rsidR="003D5E97">
          <w:rPr>
            <w:noProof/>
            <w:webHidden/>
          </w:rPr>
          <w:t>62</w:t>
        </w:r>
        <w:r w:rsidR="003D5E97">
          <w:rPr>
            <w:noProof/>
            <w:webHidden/>
          </w:rPr>
          <w:fldChar w:fldCharType="end"/>
        </w:r>
      </w:hyperlink>
    </w:p>
    <w:p w14:paraId="550D851F" w14:textId="1C58A696" w:rsidR="003D5E97" w:rsidRDefault="001F1A3E">
      <w:pPr>
        <w:pStyle w:val="TableofFigures"/>
        <w:rPr>
          <w:rFonts w:asciiTheme="minorHAnsi" w:eastAsiaTheme="minorEastAsia" w:hAnsiTheme="minorHAnsi"/>
          <w:noProof/>
          <w:kern w:val="2"/>
          <w:sz w:val="22"/>
          <w:lang/>
          <w14:ligatures w14:val="standardContextual"/>
        </w:rPr>
      </w:pPr>
      <w:hyperlink w:anchor="_Toc184367030" w:history="1">
        <w:r w:rsidR="003D5E97" w:rsidRPr="00EE2558">
          <w:rPr>
            <w:rStyle w:val="Hyperlink"/>
            <w:noProof/>
          </w:rPr>
          <w:t>Figure 24. Lamurde to Cattle Market on Tuesday (Field Survey, 2022).</w:t>
        </w:r>
        <w:r w:rsidR="003D5E97">
          <w:rPr>
            <w:noProof/>
            <w:webHidden/>
          </w:rPr>
          <w:tab/>
        </w:r>
        <w:r w:rsidR="003D5E97">
          <w:rPr>
            <w:noProof/>
            <w:webHidden/>
          </w:rPr>
          <w:fldChar w:fldCharType="begin"/>
        </w:r>
        <w:r w:rsidR="003D5E97">
          <w:rPr>
            <w:noProof/>
            <w:webHidden/>
          </w:rPr>
          <w:instrText xml:space="preserve"> PAGEREF _Toc184367030 \h </w:instrText>
        </w:r>
        <w:r w:rsidR="003D5E97">
          <w:rPr>
            <w:noProof/>
            <w:webHidden/>
          </w:rPr>
        </w:r>
        <w:r w:rsidR="003D5E97">
          <w:rPr>
            <w:noProof/>
            <w:webHidden/>
          </w:rPr>
          <w:fldChar w:fldCharType="separate"/>
        </w:r>
        <w:r w:rsidR="003D5E97">
          <w:rPr>
            <w:noProof/>
            <w:webHidden/>
          </w:rPr>
          <w:t>63</w:t>
        </w:r>
        <w:r w:rsidR="003D5E97">
          <w:rPr>
            <w:noProof/>
            <w:webHidden/>
          </w:rPr>
          <w:fldChar w:fldCharType="end"/>
        </w:r>
      </w:hyperlink>
    </w:p>
    <w:p w14:paraId="02B8DF64" w14:textId="5ECAF840" w:rsidR="003D5E97" w:rsidRDefault="001F1A3E">
      <w:pPr>
        <w:pStyle w:val="TableofFigures"/>
        <w:rPr>
          <w:rFonts w:asciiTheme="minorHAnsi" w:eastAsiaTheme="minorEastAsia" w:hAnsiTheme="minorHAnsi"/>
          <w:noProof/>
          <w:kern w:val="2"/>
          <w:sz w:val="22"/>
          <w:lang/>
          <w14:ligatures w14:val="standardContextual"/>
        </w:rPr>
      </w:pPr>
      <w:hyperlink w:anchor="_Toc184367031" w:history="1">
        <w:r w:rsidR="003D5E97" w:rsidRPr="00EE2558">
          <w:rPr>
            <w:rStyle w:val="Hyperlink"/>
            <w:noProof/>
          </w:rPr>
          <w:t>Figure 25. Cattle Market to Lamurde on Tuesday (Field Survey, 2022).</w:t>
        </w:r>
        <w:r w:rsidR="003D5E97">
          <w:rPr>
            <w:noProof/>
            <w:webHidden/>
          </w:rPr>
          <w:tab/>
        </w:r>
        <w:r w:rsidR="003D5E97">
          <w:rPr>
            <w:noProof/>
            <w:webHidden/>
          </w:rPr>
          <w:fldChar w:fldCharType="begin"/>
        </w:r>
        <w:r w:rsidR="003D5E97">
          <w:rPr>
            <w:noProof/>
            <w:webHidden/>
          </w:rPr>
          <w:instrText xml:space="preserve"> PAGEREF _Toc184367031 \h </w:instrText>
        </w:r>
        <w:r w:rsidR="003D5E97">
          <w:rPr>
            <w:noProof/>
            <w:webHidden/>
          </w:rPr>
        </w:r>
        <w:r w:rsidR="003D5E97">
          <w:rPr>
            <w:noProof/>
            <w:webHidden/>
          </w:rPr>
          <w:fldChar w:fldCharType="separate"/>
        </w:r>
        <w:r w:rsidR="003D5E97">
          <w:rPr>
            <w:noProof/>
            <w:webHidden/>
          </w:rPr>
          <w:t>63</w:t>
        </w:r>
        <w:r w:rsidR="003D5E97">
          <w:rPr>
            <w:noProof/>
            <w:webHidden/>
          </w:rPr>
          <w:fldChar w:fldCharType="end"/>
        </w:r>
      </w:hyperlink>
    </w:p>
    <w:p w14:paraId="095EACBD" w14:textId="79F3022B" w:rsidR="003D5E97" w:rsidRDefault="001F1A3E">
      <w:pPr>
        <w:pStyle w:val="TableofFigures"/>
        <w:rPr>
          <w:rFonts w:asciiTheme="minorHAnsi" w:eastAsiaTheme="minorEastAsia" w:hAnsiTheme="minorHAnsi"/>
          <w:noProof/>
          <w:kern w:val="2"/>
          <w:sz w:val="22"/>
          <w:lang/>
          <w14:ligatures w14:val="standardContextual"/>
        </w:rPr>
      </w:pPr>
      <w:hyperlink w:anchor="_Toc184367032" w:history="1">
        <w:r w:rsidR="003D5E97" w:rsidRPr="00EE2558">
          <w:rPr>
            <w:rStyle w:val="Hyperlink"/>
            <w:noProof/>
          </w:rPr>
          <w:t>Figure 26. Ahmadu Bello Way to Cattle Market on Wednesday (Field Survey, 2022).</w:t>
        </w:r>
        <w:r w:rsidR="003D5E97">
          <w:rPr>
            <w:noProof/>
            <w:webHidden/>
          </w:rPr>
          <w:tab/>
        </w:r>
        <w:r w:rsidR="003D5E97">
          <w:rPr>
            <w:noProof/>
            <w:webHidden/>
          </w:rPr>
          <w:fldChar w:fldCharType="begin"/>
        </w:r>
        <w:r w:rsidR="003D5E97">
          <w:rPr>
            <w:noProof/>
            <w:webHidden/>
          </w:rPr>
          <w:instrText xml:space="preserve"> PAGEREF _Toc184367032 \h </w:instrText>
        </w:r>
        <w:r w:rsidR="003D5E97">
          <w:rPr>
            <w:noProof/>
            <w:webHidden/>
          </w:rPr>
        </w:r>
        <w:r w:rsidR="003D5E97">
          <w:rPr>
            <w:noProof/>
            <w:webHidden/>
          </w:rPr>
          <w:fldChar w:fldCharType="separate"/>
        </w:r>
        <w:r w:rsidR="003D5E97">
          <w:rPr>
            <w:noProof/>
            <w:webHidden/>
          </w:rPr>
          <w:t>64</w:t>
        </w:r>
        <w:r w:rsidR="003D5E97">
          <w:rPr>
            <w:noProof/>
            <w:webHidden/>
          </w:rPr>
          <w:fldChar w:fldCharType="end"/>
        </w:r>
      </w:hyperlink>
    </w:p>
    <w:p w14:paraId="101584FD" w14:textId="5213EB9D" w:rsidR="003D5E97" w:rsidRDefault="001F1A3E">
      <w:pPr>
        <w:pStyle w:val="TableofFigures"/>
        <w:rPr>
          <w:rFonts w:asciiTheme="minorHAnsi" w:eastAsiaTheme="minorEastAsia" w:hAnsiTheme="minorHAnsi"/>
          <w:noProof/>
          <w:kern w:val="2"/>
          <w:sz w:val="22"/>
          <w:lang/>
          <w14:ligatures w14:val="standardContextual"/>
        </w:rPr>
      </w:pPr>
      <w:hyperlink w:anchor="_Toc184367033" w:history="1">
        <w:r w:rsidR="003D5E97" w:rsidRPr="00EE2558">
          <w:rPr>
            <w:rStyle w:val="Hyperlink"/>
            <w:noProof/>
          </w:rPr>
          <w:t>Figure 27. Cattle Market to Ahmadu Bello Way on Wednesday (Field Survey, 2022).</w:t>
        </w:r>
        <w:r w:rsidR="003D5E97">
          <w:rPr>
            <w:noProof/>
            <w:webHidden/>
          </w:rPr>
          <w:tab/>
        </w:r>
        <w:r w:rsidR="003D5E97">
          <w:rPr>
            <w:noProof/>
            <w:webHidden/>
          </w:rPr>
          <w:fldChar w:fldCharType="begin"/>
        </w:r>
        <w:r w:rsidR="003D5E97">
          <w:rPr>
            <w:noProof/>
            <w:webHidden/>
          </w:rPr>
          <w:instrText xml:space="preserve"> PAGEREF _Toc184367033 \h </w:instrText>
        </w:r>
        <w:r w:rsidR="003D5E97">
          <w:rPr>
            <w:noProof/>
            <w:webHidden/>
          </w:rPr>
        </w:r>
        <w:r w:rsidR="003D5E97">
          <w:rPr>
            <w:noProof/>
            <w:webHidden/>
          </w:rPr>
          <w:fldChar w:fldCharType="separate"/>
        </w:r>
        <w:r w:rsidR="003D5E97">
          <w:rPr>
            <w:noProof/>
            <w:webHidden/>
          </w:rPr>
          <w:t>64</w:t>
        </w:r>
        <w:r w:rsidR="003D5E97">
          <w:rPr>
            <w:noProof/>
            <w:webHidden/>
          </w:rPr>
          <w:fldChar w:fldCharType="end"/>
        </w:r>
      </w:hyperlink>
    </w:p>
    <w:p w14:paraId="249B9C78" w14:textId="461E240F" w:rsidR="003D5E97" w:rsidRDefault="001F1A3E">
      <w:pPr>
        <w:pStyle w:val="TableofFigures"/>
        <w:rPr>
          <w:rFonts w:asciiTheme="minorHAnsi" w:eastAsiaTheme="minorEastAsia" w:hAnsiTheme="minorHAnsi"/>
          <w:noProof/>
          <w:kern w:val="2"/>
          <w:sz w:val="22"/>
          <w:lang/>
          <w14:ligatures w14:val="standardContextual"/>
        </w:rPr>
      </w:pPr>
      <w:hyperlink w:anchor="_Toc184367034" w:history="1">
        <w:r w:rsidR="003D5E97" w:rsidRPr="00EE2558">
          <w:rPr>
            <w:rStyle w:val="Hyperlink"/>
            <w:noProof/>
          </w:rPr>
          <w:t>Figure 28. Lamurde to Cattle Market on Wednesday (Field Survey, 2022).</w:t>
        </w:r>
        <w:r w:rsidR="003D5E97">
          <w:rPr>
            <w:noProof/>
            <w:webHidden/>
          </w:rPr>
          <w:tab/>
        </w:r>
        <w:r w:rsidR="003D5E97">
          <w:rPr>
            <w:noProof/>
            <w:webHidden/>
          </w:rPr>
          <w:fldChar w:fldCharType="begin"/>
        </w:r>
        <w:r w:rsidR="003D5E97">
          <w:rPr>
            <w:noProof/>
            <w:webHidden/>
          </w:rPr>
          <w:instrText xml:space="preserve"> PAGEREF _Toc184367034 \h </w:instrText>
        </w:r>
        <w:r w:rsidR="003D5E97">
          <w:rPr>
            <w:noProof/>
            <w:webHidden/>
          </w:rPr>
        </w:r>
        <w:r w:rsidR="003D5E97">
          <w:rPr>
            <w:noProof/>
            <w:webHidden/>
          </w:rPr>
          <w:fldChar w:fldCharType="separate"/>
        </w:r>
        <w:r w:rsidR="003D5E97">
          <w:rPr>
            <w:noProof/>
            <w:webHidden/>
          </w:rPr>
          <w:t>65</w:t>
        </w:r>
        <w:r w:rsidR="003D5E97">
          <w:rPr>
            <w:noProof/>
            <w:webHidden/>
          </w:rPr>
          <w:fldChar w:fldCharType="end"/>
        </w:r>
      </w:hyperlink>
    </w:p>
    <w:p w14:paraId="00CE6587" w14:textId="38F43A7E" w:rsidR="003D5E97" w:rsidRDefault="001F1A3E">
      <w:pPr>
        <w:pStyle w:val="TableofFigures"/>
        <w:rPr>
          <w:rFonts w:asciiTheme="minorHAnsi" w:eastAsiaTheme="minorEastAsia" w:hAnsiTheme="minorHAnsi"/>
          <w:noProof/>
          <w:kern w:val="2"/>
          <w:sz w:val="22"/>
          <w:lang/>
          <w14:ligatures w14:val="standardContextual"/>
        </w:rPr>
      </w:pPr>
      <w:hyperlink w:anchor="_Toc184367035" w:history="1">
        <w:r w:rsidR="003D5E97" w:rsidRPr="00EE2558">
          <w:rPr>
            <w:rStyle w:val="Hyperlink"/>
            <w:noProof/>
          </w:rPr>
          <w:t>Figure 29. Cattle Market to Lamurde on Wednesday (Field Survey, 2022).</w:t>
        </w:r>
        <w:r w:rsidR="003D5E97">
          <w:rPr>
            <w:noProof/>
            <w:webHidden/>
          </w:rPr>
          <w:tab/>
        </w:r>
        <w:r w:rsidR="003D5E97">
          <w:rPr>
            <w:noProof/>
            <w:webHidden/>
          </w:rPr>
          <w:fldChar w:fldCharType="begin"/>
        </w:r>
        <w:r w:rsidR="003D5E97">
          <w:rPr>
            <w:noProof/>
            <w:webHidden/>
          </w:rPr>
          <w:instrText xml:space="preserve"> PAGEREF _Toc184367035 \h </w:instrText>
        </w:r>
        <w:r w:rsidR="003D5E97">
          <w:rPr>
            <w:noProof/>
            <w:webHidden/>
          </w:rPr>
        </w:r>
        <w:r w:rsidR="003D5E97">
          <w:rPr>
            <w:noProof/>
            <w:webHidden/>
          </w:rPr>
          <w:fldChar w:fldCharType="separate"/>
        </w:r>
        <w:r w:rsidR="003D5E97">
          <w:rPr>
            <w:noProof/>
            <w:webHidden/>
          </w:rPr>
          <w:t>65</w:t>
        </w:r>
        <w:r w:rsidR="003D5E97">
          <w:rPr>
            <w:noProof/>
            <w:webHidden/>
          </w:rPr>
          <w:fldChar w:fldCharType="end"/>
        </w:r>
      </w:hyperlink>
    </w:p>
    <w:p w14:paraId="53E02EE5" w14:textId="0919912C" w:rsidR="003D5E97" w:rsidRDefault="00FF2C50" w:rsidP="00BB772C">
      <w:pPr>
        <w:spacing w:line="360" w:lineRule="auto"/>
        <w:jc w:val="center"/>
      </w:pPr>
      <w:r w:rsidRPr="00C20F2B">
        <w:fldChar w:fldCharType="end"/>
      </w:r>
      <w:bookmarkStart w:id="6" w:name="_Toc380133358"/>
    </w:p>
    <w:p w14:paraId="1C92273D" w14:textId="2A45D3EF" w:rsidR="00E06806" w:rsidRPr="00BB772C" w:rsidRDefault="00E06806" w:rsidP="00BB772C">
      <w:pPr>
        <w:spacing w:line="360" w:lineRule="auto"/>
        <w:jc w:val="center"/>
        <w:rPr>
          <w:b/>
          <w:sz w:val="28"/>
        </w:rPr>
      </w:pPr>
      <w:r w:rsidRPr="00BB772C">
        <w:rPr>
          <w:b/>
          <w:sz w:val="28"/>
        </w:rPr>
        <w:t>LIST OF PLATES</w:t>
      </w:r>
      <w:bookmarkEnd w:id="6"/>
    </w:p>
    <w:p w14:paraId="23C5BE80" w14:textId="55731EA7" w:rsidR="003D5E97" w:rsidRDefault="00FF2C50">
      <w:pPr>
        <w:pStyle w:val="TableofFigures"/>
        <w:rPr>
          <w:rFonts w:asciiTheme="minorHAnsi" w:eastAsiaTheme="minorEastAsia" w:hAnsiTheme="minorHAnsi"/>
          <w:noProof/>
          <w:kern w:val="2"/>
          <w:sz w:val="22"/>
          <w:lang/>
          <w14:ligatures w14:val="standardContextual"/>
        </w:rPr>
      </w:pPr>
      <w:r w:rsidRPr="00C20F2B">
        <w:fldChar w:fldCharType="begin"/>
      </w:r>
      <w:r w:rsidR="00E06806" w:rsidRPr="00C20F2B">
        <w:instrText xml:space="preserve"> TOC \h \z \c "Plate" </w:instrText>
      </w:r>
      <w:r w:rsidRPr="00C20F2B">
        <w:fldChar w:fldCharType="separate"/>
      </w:r>
      <w:hyperlink w:anchor="_Toc184367002" w:history="1">
        <w:r w:rsidR="003D5E97" w:rsidRPr="000B3232">
          <w:rPr>
            <w:rStyle w:val="Hyperlink"/>
            <w:noProof/>
          </w:rPr>
          <w:t>Plate 1. The site of the project (Field Survey, 2022).</w:t>
        </w:r>
        <w:r w:rsidR="003D5E97">
          <w:rPr>
            <w:noProof/>
            <w:webHidden/>
          </w:rPr>
          <w:tab/>
        </w:r>
        <w:r w:rsidR="003D5E97">
          <w:rPr>
            <w:noProof/>
            <w:webHidden/>
          </w:rPr>
          <w:fldChar w:fldCharType="begin"/>
        </w:r>
        <w:r w:rsidR="003D5E97">
          <w:rPr>
            <w:noProof/>
            <w:webHidden/>
          </w:rPr>
          <w:instrText xml:space="preserve"> PAGEREF _Toc184367002 \h </w:instrText>
        </w:r>
        <w:r w:rsidR="003D5E97">
          <w:rPr>
            <w:noProof/>
            <w:webHidden/>
          </w:rPr>
        </w:r>
        <w:r w:rsidR="003D5E97">
          <w:rPr>
            <w:noProof/>
            <w:webHidden/>
          </w:rPr>
          <w:fldChar w:fldCharType="separate"/>
        </w:r>
        <w:r w:rsidR="003D5E97">
          <w:rPr>
            <w:noProof/>
            <w:webHidden/>
          </w:rPr>
          <w:t>23</w:t>
        </w:r>
        <w:r w:rsidR="003D5E97">
          <w:rPr>
            <w:noProof/>
            <w:webHidden/>
          </w:rPr>
          <w:fldChar w:fldCharType="end"/>
        </w:r>
      </w:hyperlink>
    </w:p>
    <w:p w14:paraId="7429EFB1" w14:textId="104285CD" w:rsidR="003D5E97" w:rsidRDefault="001F1A3E">
      <w:pPr>
        <w:pStyle w:val="TableofFigures"/>
        <w:rPr>
          <w:rFonts w:asciiTheme="minorHAnsi" w:eastAsiaTheme="minorEastAsia" w:hAnsiTheme="minorHAnsi"/>
          <w:noProof/>
          <w:kern w:val="2"/>
          <w:sz w:val="22"/>
          <w:lang/>
          <w14:ligatures w14:val="standardContextual"/>
        </w:rPr>
      </w:pPr>
      <w:hyperlink w:anchor="_Toc184367003" w:history="1">
        <w:r w:rsidR="003D5E97" w:rsidRPr="000B3232">
          <w:rPr>
            <w:rStyle w:val="Hyperlink"/>
            <w:noProof/>
          </w:rPr>
          <w:t>Plate 2. Inspection of Project Site with Staff of FMEnv, Adamawa State Ministry of Environment, Mubi South LGA and IBSDLEIP (Field Survey, 2022).</w:t>
        </w:r>
        <w:r w:rsidR="003D5E97">
          <w:rPr>
            <w:noProof/>
            <w:webHidden/>
          </w:rPr>
          <w:tab/>
        </w:r>
        <w:r w:rsidR="003D5E97">
          <w:rPr>
            <w:noProof/>
            <w:webHidden/>
          </w:rPr>
          <w:fldChar w:fldCharType="begin"/>
        </w:r>
        <w:r w:rsidR="003D5E97">
          <w:rPr>
            <w:noProof/>
            <w:webHidden/>
          </w:rPr>
          <w:instrText xml:space="preserve"> PAGEREF _Toc184367003 \h </w:instrText>
        </w:r>
        <w:r w:rsidR="003D5E97">
          <w:rPr>
            <w:noProof/>
            <w:webHidden/>
          </w:rPr>
        </w:r>
        <w:r w:rsidR="003D5E97">
          <w:rPr>
            <w:noProof/>
            <w:webHidden/>
          </w:rPr>
          <w:fldChar w:fldCharType="separate"/>
        </w:r>
        <w:r w:rsidR="003D5E97">
          <w:rPr>
            <w:noProof/>
            <w:webHidden/>
          </w:rPr>
          <w:t>46</w:t>
        </w:r>
        <w:r w:rsidR="003D5E97">
          <w:rPr>
            <w:noProof/>
            <w:webHidden/>
          </w:rPr>
          <w:fldChar w:fldCharType="end"/>
        </w:r>
      </w:hyperlink>
    </w:p>
    <w:p w14:paraId="07DD462D" w14:textId="6D264FD6" w:rsidR="003D5E97" w:rsidRDefault="001F1A3E">
      <w:pPr>
        <w:pStyle w:val="TableofFigures"/>
        <w:rPr>
          <w:rFonts w:asciiTheme="minorHAnsi" w:eastAsiaTheme="minorEastAsia" w:hAnsiTheme="minorHAnsi"/>
          <w:noProof/>
          <w:kern w:val="2"/>
          <w:sz w:val="22"/>
          <w:lang/>
          <w14:ligatures w14:val="standardContextual"/>
        </w:rPr>
      </w:pPr>
      <w:hyperlink w:anchor="_Toc184367004" w:history="1">
        <w:r w:rsidR="003D5E97" w:rsidRPr="000B3232">
          <w:rPr>
            <w:rStyle w:val="Hyperlink"/>
            <w:noProof/>
          </w:rPr>
          <w:t>Plate 3. Nature of Vegetation Cover of the Proposed Site (Source: Field Survey, 2022).</w:t>
        </w:r>
        <w:r w:rsidR="003D5E97">
          <w:rPr>
            <w:noProof/>
            <w:webHidden/>
          </w:rPr>
          <w:tab/>
        </w:r>
        <w:r w:rsidR="003D5E97">
          <w:rPr>
            <w:noProof/>
            <w:webHidden/>
          </w:rPr>
          <w:fldChar w:fldCharType="begin"/>
        </w:r>
        <w:r w:rsidR="003D5E97">
          <w:rPr>
            <w:noProof/>
            <w:webHidden/>
          </w:rPr>
          <w:instrText xml:space="preserve"> PAGEREF _Toc184367004 \h </w:instrText>
        </w:r>
        <w:r w:rsidR="003D5E97">
          <w:rPr>
            <w:noProof/>
            <w:webHidden/>
          </w:rPr>
        </w:r>
        <w:r w:rsidR="003D5E97">
          <w:rPr>
            <w:noProof/>
            <w:webHidden/>
          </w:rPr>
          <w:fldChar w:fldCharType="separate"/>
        </w:r>
        <w:r w:rsidR="003D5E97">
          <w:rPr>
            <w:noProof/>
            <w:webHidden/>
          </w:rPr>
          <w:t>52</w:t>
        </w:r>
        <w:r w:rsidR="003D5E97">
          <w:rPr>
            <w:noProof/>
            <w:webHidden/>
          </w:rPr>
          <w:fldChar w:fldCharType="end"/>
        </w:r>
      </w:hyperlink>
    </w:p>
    <w:p w14:paraId="4ED9DCFA" w14:textId="01FBA1A2" w:rsidR="003D5E97" w:rsidRDefault="001F1A3E">
      <w:pPr>
        <w:pStyle w:val="TableofFigures"/>
        <w:rPr>
          <w:rFonts w:asciiTheme="minorHAnsi" w:eastAsiaTheme="minorEastAsia" w:hAnsiTheme="minorHAnsi"/>
          <w:noProof/>
          <w:kern w:val="2"/>
          <w:sz w:val="22"/>
          <w:lang/>
          <w14:ligatures w14:val="standardContextual"/>
        </w:rPr>
      </w:pPr>
      <w:hyperlink w:anchor="_Toc184367005" w:history="1">
        <w:r w:rsidR="003D5E97" w:rsidRPr="000B3232">
          <w:rPr>
            <w:rStyle w:val="Hyperlink"/>
            <w:noProof/>
          </w:rPr>
          <w:t>Plate 4. Conducting Traffic Survey (Field Survey, 2022).</w:t>
        </w:r>
        <w:r w:rsidR="003D5E97">
          <w:rPr>
            <w:noProof/>
            <w:webHidden/>
          </w:rPr>
          <w:tab/>
        </w:r>
        <w:r w:rsidR="003D5E97">
          <w:rPr>
            <w:noProof/>
            <w:webHidden/>
          </w:rPr>
          <w:fldChar w:fldCharType="begin"/>
        </w:r>
        <w:r w:rsidR="003D5E97">
          <w:rPr>
            <w:noProof/>
            <w:webHidden/>
          </w:rPr>
          <w:instrText xml:space="preserve"> PAGEREF _Toc184367005 \h </w:instrText>
        </w:r>
        <w:r w:rsidR="003D5E97">
          <w:rPr>
            <w:noProof/>
            <w:webHidden/>
          </w:rPr>
        </w:r>
        <w:r w:rsidR="003D5E97">
          <w:rPr>
            <w:noProof/>
            <w:webHidden/>
          </w:rPr>
          <w:fldChar w:fldCharType="separate"/>
        </w:r>
        <w:r w:rsidR="003D5E97">
          <w:rPr>
            <w:noProof/>
            <w:webHidden/>
          </w:rPr>
          <w:t>60</w:t>
        </w:r>
        <w:r w:rsidR="003D5E97">
          <w:rPr>
            <w:noProof/>
            <w:webHidden/>
          </w:rPr>
          <w:fldChar w:fldCharType="end"/>
        </w:r>
      </w:hyperlink>
    </w:p>
    <w:p w14:paraId="16FF383E" w14:textId="49C3D7B0" w:rsidR="003D5E97" w:rsidRDefault="001F1A3E">
      <w:pPr>
        <w:pStyle w:val="TableofFigures"/>
        <w:rPr>
          <w:rFonts w:asciiTheme="minorHAnsi" w:eastAsiaTheme="minorEastAsia" w:hAnsiTheme="minorHAnsi"/>
          <w:noProof/>
          <w:kern w:val="2"/>
          <w:sz w:val="22"/>
          <w:lang/>
          <w14:ligatures w14:val="standardContextual"/>
        </w:rPr>
      </w:pPr>
      <w:hyperlink w:anchor="_Toc184367006" w:history="1">
        <w:r w:rsidR="003D5E97" w:rsidRPr="000B3232">
          <w:rPr>
            <w:rStyle w:val="Hyperlink"/>
            <w:noProof/>
          </w:rPr>
          <w:t>Plate 5. Photo after Stakeholder’s Meeting (Field Survey, 2022).</w:t>
        </w:r>
        <w:r w:rsidR="003D5E97">
          <w:rPr>
            <w:noProof/>
            <w:webHidden/>
          </w:rPr>
          <w:tab/>
        </w:r>
        <w:r w:rsidR="003D5E97">
          <w:rPr>
            <w:noProof/>
            <w:webHidden/>
          </w:rPr>
          <w:fldChar w:fldCharType="begin"/>
        </w:r>
        <w:r w:rsidR="003D5E97">
          <w:rPr>
            <w:noProof/>
            <w:webHidden/>
          </w:rPr>
          <w:instrText xml:space="preserve"> PAGEREF _Toc184367006 \h </w:instrText>
        </w:r>
        <w:r w:rsidR="003D5E97">
          <w:rPr>
            <w:noProof/>
            <w:webHidden/>
          </w:rPr>
        </w:r>
        <w:r w:rsidR="003D5E97">
          <w:rPr>
            <w:noProof/>
            <w:webHidden/>
          </w:rPr>
          <w:fldChar w:fldCharType="separate"/>
        </w:r>
        <w:r w:rsidR="003D5E97">
          <w:rPr>
            <w:noProof/>
            <w:webHidden/>
          </w:rPr>
          <w:t>71</w:t>
        </w:r>
        <w:r w:rsidR="003D5E97">
          <w:rPr>
            <w:noProof/>
            <w:webHidden/>
          </w:rPr>
          <w:fldChar w:fldCharType="end"/>
        </w:r>
      </w:hyperlink>
    </w:p>
    <w:p w14:paraId="28CB50B9" w14:textId="581D58B2" w:rsidR="00E06806" w:rsidRDefault="00FF2C50" w:rsidP="00E06806">
      <w:pPr>
        <w:spacing w:line="360" w:lineRule="auto"/>
      </w:pPr>
      <w:r w:rsidRPr="00C20F2B">
        <w:fldChar w:fldCharType="end"/>
      </w:r>
      <w:bookmarkStart w:id="7" w:name="_Toc380133359"/>
    </w:p>
    <w:p w14:paraId="1AE494E3" w14:textId="77777777" w:rsidR="000F30CB" w:rsidRDefault="000F30CB" w:rsidP="00E06806">
      <w:pPr>
        <w:spacing w:line="360" w:lineRule="auto"/>
      </w:pPr>
    </w:p>
    <w:p w14:paraId="4E308D79" w14:textId="77777777" w:rsidR="000F30CB" w:rsidRDefault="000F30CB" w:rsidP="00E06806">
      <w:pPr>
        <w:spacing w:line="360" w:lineRule="auto"/>
      </w:pPr>
    </w:p>
    <w:p w14:paraId="37B03FF6" w14:textId="77777777" w:rsidR="000F30CB" w:rsidRDefault="000F30CB" w:rsidP="00E06806">
      <w:pPr>
        <w:spacing w:line="360" w:lineRule="auto"/>
      </w:pPr>
    </w:p>
    <w:p w14:paraId="7F929482" w14:textId="77777777" w:rsidR="000F30CB" w:rsidRDefault="000F30CB" w:rsidP="00E06806">
      <w:pPr>
        <w:spacing w:line="360" w:lineRule="auto"/>
      </w:pPr>
    </w:p>
    <w:p w14:paraId="35583EC1" w14:textId="77777777" w:rsidR="000F30CB" w:rsidRDefault="000F30CB" w:rsidP="00E06806">
      <w:pPr>
        <w:spacing w:line="360" w:lineRule="auto"/>
      </w:pPr>
    </w:p>
    <w:p w14:paraId="156C51F3" w14:textId="77777777" w:rsidR="000F30CB" w:rsidRDefault="000F30CB" w:rsidP="00E06806">
      <w:pPr>
        <w:spacing w:line="360" w:lineRule="auto"/>
      </w:pPr>
    </w:p>
    <w:p w14:paraId="779096F7" w14:textId="77777777" w:rsidR="000F30CB" w:rsidRDefault="000F30CB" w:rsidP="00E06806">
      <w:pPr>
        <w:spacing w:line="360" w:lineRule="auto"/>
      </w:pPr>
    </w:p>
    <w:p w14:paraId="00FC6AB6" w14:textId="77777777" w:rsidR="000F30CB" w:rsidRDefault="000F30CB" w:rsidP="00E06806">
      <w:pPr>
        <w:spacing w:line="360" w:lineRule="auto"/>
      </w:pPr>
    </w:p>
    <w:p w14:paraId="6E9667A9" w14:textId="77777777" w:rsidR="000F30CB" w:rsidRDefault="000F30CB" w:rsidP="00E06806">
      <w:pPr>
        <w:spacing w:line="360" w:lineRule="auto"/>
      </w:pPr>
    </w:p>
    <w:p w14:paraId="1B13AA4C" w14:textId="77777777" w:rsidR="000F30CB" w:rsidRDefault="000F30CB" w:rsidP="00E06806">
      <w:pPr>
        <w:spacing w:line="360" w:lineRule="auto"/>
      </w:pPr>
    </w:p>
    <w:p w14:paraId="5C78D3D7" w14:textId="77777777" w:rsidR="000F30CB" w:rsidRDefault="000F30CB" w:rsidP="00E06806">
      <w:pPr>
        <w:spacing w:line="360" w:lineRule="auto"/>
      </w:pPr>
    </w:p>
    <w:p w14:paraId="2263BBB8" w14:textId="77777777" w:rsidR="000F30CB" w:rsidRDefault="000F30CB" w:rsidP="00E06806">
      <w:pPr>
        <w:spacing w:line="360" w:lineRule="auto"/>
      </w:pPr>
    </w:p>
    <w:p w14:paraId="672548CC" w14:textId="77777777" w:rsidR="000F30CB" w:rsidRDefault="000F30CB" w:rsidP="00E06806">
      <w:pPr>
        <w:spacing w:line="360" w:lineRule="auto"/>
      </w:pPr>
    </w:p>
    <w:p w14:paraId="1C66BAD7" w14:textId="77777777" w:rsidR="000F30CB" w:rsidRDefault="000F30CB" w:rsidP="00E06806">
      <w:pPr>
        <w:spacing w:line="360" w:lineRule="auto"/>
      </w:pPr>
    </w:p>
    <w:p w14:paraId="2C1A7FD5" w14:textId="77777777" w:rsidR="0023644F" w:rsidRDefault="0023644F" w:rsidP="00E06806">
      <w:pPr>
        <w:spacing w:line="360" w:lineRule="auto"/>
      </w:pPr>
    </w:p>
    <w:p w14:paraId="0FA6CAED" w14:textId="77777777" w:rsidR="0023644F" w:rsidRDefault="0023644F" w:rsidP="00E06806">
      <w:pPr>
        <w:spacing w:line="360" w:lineRule="auto"/>
      </w:pPr>
    </w:p>
    <w:p w14:paraId="0CC39096" w14:textId="77777777" w:rsidR="00E06806" w:rsidRDefault="00E06806" w:rsidP="00614911">
      <w:pPr>
        <w:pStyle w:val="Heading1"/>
      </w:pPr>
      <w:bookmarkStart w:id="8" w:name="_Toc184366794"/>
      <w:r>
        <w:t xml:space="preserve">LIST OF </w:t>
      </w:r>
      <w:r w:rsidR="005235A1">
        <w:t xml:space="preserve">ABBREVIATIONS AND </w:t>
      </w:r>
      <w:r>
        <w:t>ACRONYMS</w:t>
      </w:r>
      <w:bookmarkEnd w:id="7"/>
      <w:bookmarkEnd w:id="8"/>
    </w:p>
    <w:p w14:paraId="658D9B92" w14:textId="77777777" w:rsidR="00AA128F" w:rsidRDefault="00837C16" w:rsidP="00AA128F">
      <w:pPr>
        <w:spacing w:before="240" w:after="0" w:line="360" w:lineRule="auto"/>
      </w:pPr>
      <w:r w:rsidRPr="00924E0D">
        <w:rPr>
          <w:rFonts w:cs="Times New Roman"/>
          <w:szCs w:val="24"/>
          <w:lang w:val="en-US" w:bidi="en-US"/>
        </w:rPr>
        <w:t xml:space="preserve">ADSU - Adamawa State University </w:t>
      </w:r>
    </w:p>
    <w:p w14:paraId="2188CE02" w14:textId="77777777" w:rsidR="00AA128F" w:rsidRDefault="00837C16" w:rsidP="00AA128F">
      <w:pPr>
        <w:spacing w:after="0" w:line="360" w:lineRule="auto"/>
      </w:pPr>
      <w:r w:rsidRPr="00924E0D">
        <w:rPr>
          <w:rFonts w:cs="Times New Roman"/>
          <w:szCs w:val="24"/>
          <w:lang w:val="en-US" w:bidi="en-US"/>
        </w:rPr>
        <w:t>AEPA - Adamawa Environmental Protection Agency</w:t>
      </w:r>
    </w:p>
    <w:p w14:paraId="77FAEB49" w14:textId="77777777" w:rsidR="00AA128F" w:rsidRDefault="00837C16" w:rsidP="00AA128F">
      <w:pPr>
        <w:spacing w:after="0" w:line="360" w:lineRule="auto"/>
      </w:pPr>
      <w:r w:rsidRPr="00C20F2B">
        <w:t>AfDB - African Development Bank</w:t>
      </w:r>
    </w:p>
    <w:p w14:paraId="3985E6E9" w14:textId="330AFF01" w:rsidR="00AA128F" w:rsidRDefault="00837C16" w:rsidP="00AA128F">
      <w:pPr>
        <w:spacing w:after="0" w:line="360" w:lineRule="auto"/>
      </w:pPr>
      <w:r w:rsidRPr="00924E0D">
        <w:rPr>
          <w:rFonts w:cs="Times New Roman"/>
          <w:szCs w:val="24"/>
          <w:shd w:val="clear" w:color="auto" w:fill="FFFFFF"/>
        </w:rPr>
        <w:t xml:space="preserve">As </w:t>
      </w:r>
      <w:r w:rsidR="00AA128F">
        <w:rPr>
          <w:rFonts w:cs="Times New Roman"/>
          <w:szCs w:val="24"/>
          <w:shd w:val="clear" w:color="auto" w:fill="FFFFFF"/>
        </w:rPr>
        <w:t>–</w:t>
      </w:r>
      <w:r w:rsidRPr="00924E0D">
        <w:rPr>
          <w:rFonts w:cs="Times New Roman"/>
          <w:szCs w:val="24"/>
          <w:shd w:val="clear" w:color="auto" w:fill="FFFFFF"/>
        </w:rPr>
        <w:t xml:space="preserve"> Arsenic</w:t>
      </w:r>
    </w:p>
    <w:p w14:paraId="6DD2CB7B" w14:textId="6F9EAB97" w:rsidR="00AA128F" w:rsidRDefault="00837C16" w:rsidP="00AA128F">
      <w:pPr>
        <w:spacing w:after="0" w:line="360" w:lineRule="auto"/>
      </w:pPr>
      <w:r w:rsidRPr="00924E0D">
        <w:rPr>
          <w:rFonts w:cs="Times New Roman"/>
          <w:szCs w:val="24"/>
          <w:shd w:val="clear" w:color="auto" w:fill="FFFFFF"/>
        </w:rPr>
        <w:t xml:space="preserve">Av. P </w:t>
      </w:r>
      <w:r w:rsidR="00AA128F">
        <w:rPr>
          <w:rFonts w:cs="Times New Roman"/>
          <w:szCs w:val="24"/>
          <w:shd w:val="clear" w:color="auto" w:fill="FFFFFF"/>
        </w:rPr>
        <w:t>–</w:t>
      </w:r>
      <w:r w:rsidRPr="00924E0D">
        <w:rPr>
          <w:rFonts w:cs="Times New Roman"/>
          <w:szCs w:val="24"/>
          <w:shd w:val="clear" w:color="auto" w:fill="FFFFFF"/>
        </w:rPr>
        <w:t xml:space="preserve"> Phosphorus</w:t>
      </w:r>
    </w:p>
    <w:p w14:paraId="309EB84D" w14:textId="301FDB0D" w:rsidR="00AA128F" w:rsidRDefault="00837C16" w:rsidP="00AA128F">
      <w:pPr>
        <w:spacing w:after="0" w:line="360" w:lineRule="auto"/>
      </w:pPr>
      <w:r w:rsidRPr="00924E0D">
        <w:rPr>
          <w:rFonts w:cs="Times New Roman"/>
          <w:szCs w:val="24"/>
          <w:shd w:val="clear" w:color="auto" w:fill="FFFFFF"/>
        </w:rPr>
        <w:t xml:space="preserve">Cd </w:t>
      </w:r>
      <w:r w:rsidR="00AA128F">
        <w:rPr>
          <w:rFonts w:cs="Times New Roman"/>
          <w:szCs w:val="24"/>
          <w:shd w:val="clear" w:color="auto" w:fill="FFFFFF"/>
        </w:rPr>
        <w:t>–</w:t>
      </w:r>
      <w:r w:rsidRPr="00924E0D">
        <w:rPr>
          <w:rFonts w:cs="Times New Roman"/>
          <w:szCs w:val="24"/>
          <w:shd w:val="clear" w:color="auto" w:fill="FFFFFF"/>
        </w:rPr>
        <w:t xml:space="preserve"> Cadmium</w:t>
      </w:r>
    </w:p>
    <w:p w14:paraId="340647EF" w14:textId="77777777" w:rsidR="00AA128F" w:rsidRDefault="00837C16" w:rsidP="00AA128F">
      <w:pPr>
        <w:spacing w:after="0" w:line="360" w:lineRule="auto"/>
      </w:pPr>
      <w:r w:rsidRPr="00C20F2B">
        <w:t>CEAA - Canadian Environmental Assessment Act</w:t>
      </w:r>
    </w:p>
    <w:p w14:paraId="24A4BF62" w14:textId="400BF96E" w:rsidR="00AA128F" w:rsidRDefault="00837C16" w:rsidP="00AA128F">
      <w:pPr>
        <w:spacing w:after="0" w:line="360" w:lineRule="auto"/>
      </w:pPr>
      <w:r w:rsidRPr="00924E0D">
        <w:rPr>
          <w:rFonts w:cs="Times New Roman"/>
          <w:sz w:val="23"/>
          <w:szCs w:val="23"/>
          <w:lang w:val="en-US" w:bidi="en-US"/>
        </w:rPr>
        <w:t xml:space="preserve">CHC - Comprehensive Health </w:t>
      </w:r>
      <w:r w:rsidR="00AA128F" w:rsidRPr="00924E0D">
        <w:rPr>
          <w:rFonts w:cs="Times New Roman"/>
          <w:sz w:val="23"/>
          <w:szCs w:val="23"/>
          <w:lang w:val="en-US" w:bidi="en-US"/>
        </w:rPr>
        <w:t>Centers</w:t>
      </w:r>
    </w:p>
    <w:p w14:paraId="7BABB720" w14:textId="77777777" w:rsidR="00AA128F" w:rsidRDefault="00837C16" w:rsidP="00AA128F">
      <w:pPr>
        <w:spacing w:after="0" w:line="360" w:lineRule="auto"/>
      </w:pPr>
      <w:r w:rsidRPr="00C20F2B">
        <w:t>CO - Carbon Dioxide</w:t>
      </w:r>
    </w:p>
    <w:p w14:paraId="717D0AE1" w14:textId="4C60BE9B" w:rsidR="00AA128F" w:rsidRDefault="00837C16" w:rsidP="00AA128F">
      <w:pPr>
        <w:spacing w:after="0" w:line="360" w:lineRule="auto"/>
      </w:pPr>
      <w:r w:rsidRPr="00924E0D">
        <w:rPr>
          <w:rFonts w:cs="Times New Roman"/>
          <w:szCs w:val="24"/>
          <w:shd w:val="clear" w:color="auto" w:fill="FFFFFF"/>
        </w:rPr>
        <w:t xml:space="preserve">Cr </w:t>
      </w:r>
      <w:r w:rsidR="00AA128F">
        <w:rPr>
          <w:rFonts w:cs="Times New Roman"/>
          <w:szCs w:val="24"/>
          <w:shd w:val="clear" w:color="auto" w:fill="FFFFFF"/>
        </w:rPr>
        <w:t>–</w:t>
      </w:r>
      <w:r w:rsidRPr="00924E0D">
        <w:rPr>
          <w:rFonts w:cs="Times New Roman"/>
          <w:szCs w:val="24"/>
          <w:shd w:val="clear" w:color="auto" w:fill="FFFFFF"/>
        </w:rPr>
        <w:t xml:space="preserve"> Chromium</w:t>
      </w:r>
    </w:p>
    <w:p w14:paraId="032607E5" w14:textId="3A5AEA7C" w:rsidR="00AA128F" w:rsidRDefault="00837C16" w:rsidP="00AA128F">
      <w:pPr>
        <w:spacing w:after="0" w:line="360" w:lineRule="auto"/>
      </w:pPr>
      <w:r w:rsidRPr="00924E0D">
        <w:rPr>
          <w:rFonts w:cs="Times New Roman"/>
          <w:szCs w:val="24"/>
          <w:shd w:val="clear" w:color="auto" w:fill="FFFFFF"/>
        </w:rPr>
        <w:t xml:space="preserve">Cu </w:t>
      </w:r>
      <w:r w:rsidR="00AA128F">
        <w:rPr>
          <w:rFonts w:cs="Times New Roman"/>
          <w:szCs w:val="24"/>
          <w:shd w:val="clear" w:color="auto" w:fill="FFFFFF"/>
        </w:rPr>
        <w:t>–</w:t>
      </w:r>
      <w:r w:rsidRPr="00924E0D">
        <w:rPr>
          <w:rFonts w:cs="Times New Roman"/>
          <w:szCs w:val="24"/>
          <w:shd w:val="clear" w:color="auto" w:fill="FFFFFF"/>
        </w:rPr>
        <w:t xml:space="preserve"> Copper</w:t>
      </w:r>
    </w:p>
    <w:p w14:paraId="639C5E80" w14:textId="01A53F6F" w:rsidR="00AA128F" w:rsidRDefault="00837C16" w:rsidP="00AA128F">
      <w:pPr>
        <w:spacing w:after="0" w:line="360" w:lineRule="auto"/>
      </w:pPr>
      <w:r w:rsidRPr="00924E0D">
        <w:rPr>
          <w:rFonts w:cs="Times New Roman"/>
          <w:szCs w:val="24"/>
          <w:shd w:val="clear" w:color="auto" w:fill="FFFFFF"/>
        </w:rPr>
        <w:t xml:space="preserve">dB </w:t>
      </w:r>
      <w:r w:rsidR="00AA128F">
        <w:rPr>
          <w:rFonts w:cs="Times New Roman"/>
          <w:szCs w:val="24"/>
          <w:shd w:val="clear" w:color="auto" w:fill="FFFFFF"/>
        </w:rPr>
        <w:t>–</w:t>
      </w:r>
      <w:r w:rsidRPr="00924E0D">
        <w:rPr>
          <w:rFonts w:cs="Times New Roman"/>
          <w:szCs w:val="24"/>
          <w:shd w:val="clear" w:color="auto" w:fill="FFFFFF"/>
        </w:rPr>
        <w:t xml:space="preserve"> Decibels</w:t>
      </w:r>
    </w:p>
    <w:p w14:paraId="0C6E62D5" w14:textId="77777777" w:rsidR="00AA128F" w:rsidRDefault="00837C16" w:rsidP="00AA128F">
      <w:pPr>
        <w:spacing w:after="0" w:line="360" w:lineRule="auto"/>
      </w:pPr>
      <w:r w:rsidRPr="00924E0D">
        <w:rPr>
          <w:rFonts w:cs="Times New Roman"/>
          <w:sz w:val="23"/>
          <w:szCs w:val="23"/>
          <w:lang w:val="en-US"/>
        </w:rPr>
        <w:t>DPR - Department of Petroleum Resources</w:t>
      </w:r>
    </w:p>
    <w:p w14:paraId="105127EE" w14:textId="77777777" w:rsidR="00AA128F" w:rsidRDefault="00837C16" w:rsidP="00AA128F">
      <w:pPr>
        <w:spacing w:after="0" w:line="360" w:lineRule="auto"/>
      </w:pPr>
      <w:r w:rsidRPr="00C20F2B">
        <w:t>EC – European Commission</w:t>
      </w:r>
    </w:p>
    <w:p w14:paraId="65B9F928" w14:textId="77777777" w:rsidR="00AA128F" w:rsidRDefault="00837C16" w:rsidP="00AA128F">
      <w:pPr>
        <w:spacing w:after="0" w:line="360" w:lineRule="auto"/>
      </w:pPr>
      <w:r w:rsidRPr="00924E0D">
        <w:rPr>
          <w:rFonts w:cs="Times New Roman"/>
          <w:szCs w:val="24"/>
        </w:rPr>
        <w:t>EHS - Environmental, Health and Safety</w:t>
      </w:r>
    </w:p>
    <w:p w14:paraId="4F505387" w14:textId="77777777" w:rsidR="00AA128F" w:rsidRDefault="00837C16" w:rsidP="00AA128F">
      <w:pPr>
        <w:spacing w:after="0" w:line="360" w:lineRule="auto"/>
      </w:pPr>
      <w:r w:rsidRPr="00C20F2B">
        <w:t>EIA - Environmental Impact Assessment</w:t>
      </w:r>
    </w:p>
    <w:p w14:paraId="0920C297" w14:textId="77777777" w:rsidR="00AA128F" w:rsidRDefault="00837C16" w:rsidP="00AA128F">
      <w:pPr>
        <w:spacing w:after="0" w:line="360" w:lineRule="auto"/>
      </w:pPr>
      <w:r w:rsidRPr="00C20F2B">
        <w:t>ESIA - Environmental and Social Impact Assessment</w:t>
      </w:r>
    </w:p>
    <w:p w14:paraId="0D32E5E5" w14:textId="77777777" w:rsidR="00AA128F" w:rsidRDefault="00837C16" w:rsidP="00AA128F">
      <w:pPr>
        <w:spacing w:after="0" w:line="360" w:lineRule="auto"/>
      </w:pPr>
      <w:r w:rsidRPr="00C20F2B">
        <w:t>ESMP - Environmental and Social Management Plan</w:t>
      </w:r>
    </w:p>
    <w:p w14:paraId="259C8E94" w14:textId="38167B94" w:rsidR="00AA128F" w:rsidRDefault="00837C16" w:rsidP="00AA128F">
      <w:pPr>
        <w:spacing w:after="0" w:line="360" w:lineRule="auto"/>
      </w:pPr>
      <w:r w:rsidRPr="00924E0D">
        <w:rPr>
          <w:rFonts w:cs="Times New Roman"/>
          <w:szCs w:val="24"/>
          <w:shd w:val="clear" w:color="auto" w:fill="FFFFFF"/>
        </w:rPr>
        <w:t xml:space="preserve">Fe </w:t>
      </w:r>
      <w:r w:rsidR="00AA128F">
        <w:rPr>
          <w:rFonts w:cs="Times New Roman"/>
          <w:szCs w:val="24"/>
          <w:shd w:val="clear" w:color="auto" w:fill="FFFFFF"/>
        </w:rPr>
        <w:t>–</w:t>
      </w:r>
      <w:r w:rsidRPr="00924E0D">
        <w:rPr>
          <w:rFonts w:cs="Times New Roman"/>
          <w:szCs w:val="24"/>
          <w:shd w:val="clear" w:color="auto" w:fill="FFFFFF"/>
        </w:rPr>
        <w:t xml:space="preserve"> Iron</w:t>
      </w:r>
    </w:p>
    <w:p w14:paraId="287BE7B9" w14:textId="77777777" w:rsidR="00AA128F" w:rsidRDefault="00837C16" w:rsidP="00AA128F">
      <w:pPr>
        <w:spacing w:after="0" w:line="360" w:lineRule="auto"/>
      </w:pPr>
      <w:r w:rsidRPr="00924E0D">
        <w:rPr>
          <w:rFonts w:cs="Times New Roman"/>
          <w:szCs w:val="24"/>
          <w:lang w:val="en-US" w:bidi="en-US"/>
        </w:rPr>
        <w:t>FEPA - Federal Environmental Protection Agency</w:t>
      </w:r>
    </w:p>
    <w:p w14:paraId="1FB0C354" w14:textId="77777777" w:rsidR="00AA128F" w:rsidRDefault="00837C16" w:rsidP="00AA128F">
      <w:pPr>
        <w:spacing w:after="0" w:line="360" w:lineRule="auto"/>
      </w:pPr>
      <w:r w:rsidRPr="00C20F2B">
        <w:t>FMEnv - Federal Ministry of Environment</w:t>
      </w:r>
    </w:p>
    <w:p w14:paraId="451DB47E" w14:textId="77777777" w:rsidR="00AA128F" w:rsidRDefault="00837C16" w:rsidP="00AA128F">
      <w:pPr>
        <w:spacing w:after="0" w:line="360" w:lineRule="auto"/>
      </w:pPr>
      <w:r w:rsidRPr="00C20F2B">
        <w:t>GPS - Global Positioning System</w:t>
      </w:r>
    </w:p>
    <w:p w14:paraId="2C75CE07" w14:textId="0E51C1C8" w:rsidR="00AA128F" w:rsidRDefault="00837C16" w:rsidP="00AA128F">
      <w:pPr>
        <w:spacing w:after="0" w:line="360" w:lineRule="auto"/>
      </w:pPr>
      <w:r w:rsidRPr="00C20F2B">
        <w:t xml:space="preserve">Ha </w:t>
      </w:r>
      <w:r w:rsidR="00AA128F">
        <w:t>–</w:t>
      </w:r>
      <w:r w:rsidRPr="00C20F2B">
        <w:t xml:space="preserve"> Hectares</w:t>
      </w:r>
    </w:p>
    <w:p w14:paraId="28E0F90C" w14:textId="77777777" w:rsidR="00AA128F" w:rsidRDefault="00837C16" w:rsidP="00AA128F">
      <w:pPr>
        <w:spacing w:after="0" w:line="360" w:lineRule="auto"/>
      </w:pPr>
      <w:r>
        <w:t xml:space="preserve">HCF - </w:t>
      </w:r>
      <w:r w:rsidRPr="00924E0D">
        <w:rPr>
          <w:rFonts w:cs="Times New Roman"/>
          <w:sz w:val="23"/>
          <w:szCs w:val="23"/>
          <w:lang w:val="en-US" w:bidi="en-US"/>
        </w:rPr>
        <w:t>Health Care Facility</w:t>
      </w:r>
    </w:p>
    <w:p w14:paraId="2315AAF7" w14:textId="3E1A94B1" w:rsidR="00AA128F" w:rsidRDefault="00837C16" w:rsidP="00AA128F">
      <w:pPr>
        <w:spacing w:after="0" w:line="360" w:lineRule="auto"/>
      </w:pPr>
      <w:r w:rsidRPr="00924E0D">
        <w:rPr>
          <w:rFonts w:cs="Times New Roman"/>
          <w:szCs w:val="24"/>
          <w:shd w:val="clear" w:color="auto" w:fill="FFFFFF"/>
        </w:rPr>
        <w:t xml:space="preserve">Hg </w:t>
      </w:r>
      <w:r w:rsidR="00AA128F">
        <w:rPr>
          <w:rFonts w:cs="Times New Roman"/>
          <w:szCs w:val="24"/>
          <w:shd w:val="clear" w:color="auto" w:fill="FFFFFF"/>
        </w:rPr>
        <w:t>–</w:t>
      </w:r>
      <w:r w:rsidRPr="00924E0D">
        <w:rPr>
          <w:rFonts w:cs="Times New Roman"/>
          <w:szCs w:val="24"/>
          <w:shd w:val="clear" w:color="auto" w:fill="FFFFFF"/>
        </w:rPr>
        <w:t xml:space="preserve"> Mercury</w:t>
      </w:r>
    </w:p>
    <w:p w14:paraId="4F77C738" w14:textId="77777777" w:rsidR="00AA128F" w:rsidRDefault="00837C16" w:rsidP="00AA128F">
      <w:pPr>
        <w:spacing w:after="0" w:line="360" w:lineRule="auto"/>
      </w:pPr>
      <w:r w:rsidRPr="00C20F2B">
        <w:t>IBSDLEIP - Inclusive Basic Service Delivery and Livelihood Empowerment Integrated</w:t>
      </w:r>
      <w:r w:rsidR="00AA128F">
        <w:t xml:space="preserve"> </w:t>
      </w:r>
      <w:r w:rsidRPr="00C20F2B">
        <w:t>Programme</w:t>
      </w:r>
    </w:p>
    <w:p w14:paraId="2FE2B35E" w14:textId="77777777" w:rsidR="00AA128F" w:rsidRDefault="00837C16" w:rsidP="00AA128F">
      <w:pPr>
        <w:spacing w:after="0" w:line="360" w:lineRule="auto"/>
      </w:pPr>
      <w:r w:rsidRPr="00924E0D">
        <w:rPr>
          <w:rFonts w:eastAsia="TimesNewRomanPSMT" w:cs="Times New Roman"/>
          <w:szCs w:val="24"/>
          <w:lang w:val="en-US"/>
        </w:rPr>
        <w:t>IFC</w:t>
      </w:r>
      <w:r w:rsidRPr="00C20F2B">
        <w:t xml:space="preserve"> - International Finance Corporation</w:t>
      </w:r>
    </w:p>
    <w:p w14:paraId="610A815C" w14:textId="77777777" w:rsidR="00AA128F" w:rsidRDefault="00837C16" w:rsidP="00AA128F">
      <w:pPr>
        <w:spacing w:after="0" w:line="360" w:lineRule="auto"/>
      </w:pPr>
      <w:r w:rsidRPr="00C20F2B">
        <w:t>ISS - Integrated Safeguard System</w:t>
      </w:r>
    </w:p>
    <w:p w14:paraId="09F707B4" w14:textId="77777777" w:rsidR="00AA128F" w:rsidRDefault="00837C16" w:rsidP="00AA128F">
      <w:pPr>
        <w:spacing w:after="0" w:line="360" w:lineRule="auto"/>
      </w:pPr>
      <w:r w:rsidRPr="00924E0D">
        <w:rPr>
          <w:rFonts w:cs="Times New Roman"/>
          <w:szCs w:val="24"/>
          <w:shd w:val="clear" w:color="auto" w:fill="FFFFFF"/>
        </w:rPr>
        <w:t>K – Potassium</w:t>
      </w:r>
    </w:p>
    <w:p w14:paraId="08F71E1C" w14:textId="2894BDBD" w:rsidR="00AA128F" w:rsidRDefault="00837C16" w:rsidP="00AA128F">
      <w:pPr>
        <w:spacing w:after="0" w:line="360" w:lineRule="auto"/>
      </w:pPr>
      <w:r w:rsidRPr="00924E0D">
        <w:rPr>
          <w:rFonts w:cs="Times New Roman"/>
          <w:sz w:val="23"/>
          <w:szCs w:val="23"/>
          <w:lang w:val="en-US" w:bidi="en-US"/>
        </w:rPr>
        <w:t xml:space="preserve">MCH - Maternity </w:t>
      </w:r>
      <w:r w:rsidR="00AA128F" w:rsidRPr="00924E0D">
        <w:rPr>
          <w:rFonts w:cs="Times New Roman"/>
          <w:sz w:val="23"/>
          <w:szCs w:val="23"/>
          <w:lang w:val="en-US" w:bidi="en-US"/>
        </w:rPr>
        <w:t>Centers</w:t>
      </w:r>
      <w:r w:rsidRPr="00924E0D">
        <w:rPr>
          <w:rFonts w:cs="Times New Roman"/>
          <w:sz w:val="23"/>
          <w:szCs w:val="23"/>
          <w:lang w:val="en-US" w:bidi="en-US"/>
        </w:rPr>
        <w:t xml:space="preserve"> and Homes</w:t>
      </w:r>
    </w:p>
    <w:p w14:paraId="657620C6" w14:textId="0ACD9051" w:rsidR="00AA128F" w:rsidRDefault="00837C16" w:rsidP="00AA128F">
      <w:pPr>
        <w:spacing w:after="0" w:line="360" w:lineRule="auto"/>
      </w:pPr>
      <w:r w:rsidRPr="00924E0D">
        <w:rPr>
          <w:rFonts w:cs="Times New Roman"/>
          <w:szCs w:val="24"/>
          <w:shd w:val="clear" w:color="auto" w:fill="FFFFFF"/>
        </w:rPr>
        <w:t xml:space="preserve">Mg </w:t>
      </w:r>
      <w:r w:rsidR="00AA128F">
        <w:rPr>
          <w:rFonts w:cs="Times New Roman"/>
          <w:szCs w:val="24"/>
          <w:shd w:val="clear" w:color="auto" w:fill="FFFFFF"/>
        </w:rPr>
        <w:t>–</w:t>
      </w:r>
      <w:r w:rsidRPr="00924E0D">
        <w:rPr>
          <w:rFonts w:cs="Times New Roman"/>
          <w:szCs w:val="24"/>
          <w:shd w:val="clear" w:color="auto" w:fill="FFFFFF"/>
        </w:rPr>
        <w:t xml:space="preserve"> Magnesium</w:t>
      </w:r>
    </w:p>
    <w:p w14:paraId="235B74B0" w14:textId="77777777" w:rsidR="00AA128F" w:rsidRDefault="00837C16" w:rsidP="00AA128F">
      <w:pPr>
        <w:spacing w:after="0" w:line="360" w:lineRule="auto"/>
      </w:pPr>
      <w:r w:rsidRPr="00C20F2B">
        <w:t>NEPA - National Environmental Policy Act</w:t>
      </w:r>
    </w:p>
    <w:p w14:paraId="44394B3F" w14:textId="77777777" w:rsidR="00AA128F" w:rsidRDefault="00837C16" w:rsidP="00AA128F">
      <w:pPr>
        <w:spacing w:after="0" w:line="360" w:lineRule="auto"/>
      </w:pPr>
      <w:r w:rsidRPr="00924E0D">
        <w:rPr>
          <w:rFonts w:cs="Times New Roman"/>
          <w:szCs w:val="24"/>
          <w:lang w:val="en-US" w:bidi="en-US"/>
        </w:rPr>
        <w:t>NESREA - National Environmental Standards and Regulations Enforcement Agency</w:t>
      </w:r>
    </w:p>
    <w:p w14:paraId="56F0FF92" w14:textId="106760F4" w:rsidR="00AA128F" w:rsidRDefault="00837C16" w:rsidP="00AA128F">
      <w:pPr>
        <w:spacing w:after="0" w:line="360" w:lineRule="auto"/>
      </w:pPr>
      <w:r w:rsidRPr="00924E0D">
        <w:rPr>
          <w:rFonts w:cs="Times New Roman"/>
          <w:szCs w:val="24"/>
          <w:shd w:val="clear" w:color="auto" w:fill="FFFFFF"/>
        </w:rPr>
        <w:t xml:space="preserve">Ni </w:t>
      </w:r>
      <w:r w:rsidR="00AA128F">
        <w:rPr>
          <w:rFonts w:cs="Times New Roman"/>
          <w:szCs w:val="24"/>
          <w:shd w:val="clear" w:color="auto" w:fill="FFFFFF"/>
        </w:rPr>
        <w:t>–</w:t>
      </w:r>
      <w:r w:rsidRPr="00924E0D">
        <w:rPr>
          <w:rFonts w:cs="Times New Roman"/>
          <w:szCs w:val="24"/>
          <w:shd w:val="clear" w:color="auto" w:fill="FFFFFF"/>
        </w:rPr>
        <w:t xml:space="preserve"> Nikel</w:t>
      </w:r>
    </w:p>
    <w:p w14:paraId="5CF77718" w14:textId="77777777" w:rsidR="00AA128F" w:rsidRDefault="00837C16" w:rsidP="00AA128F">
      <w:pPr>
        <w:spacing w:after="0" w:line="360" w:lineRule="auto"/>
      </w:pPr>
      <w:r w:rsidRPr="00C20F2B">
        <w:t>NO</w:t>
      </w:r>
      <w:r w:rsidRPr="00924E0D">
        <w:rPr>
          <w:vertAlign w:val="subscript"/>
        </w:rPr>
        <w:t>2</w:t>
      </w:r>
      <w:r w:rsidRPr="00C20F2B">
        <w:t xml:space="preserve"> - Nitrogen Dioxide</w:t>
      </w:r>
    </w:p>
    <w:p w14:paraId="4E57C363" w14:textId="5D5244A4" w:rsidR="00AA128F" w:rsidRDefault="00837C16" w:rsidP="00AA128F">
      <w:pPr>
        <w:spacing w:after="0" w:line="360" w:lineRule="auto"/>
      </w:pPr>
      <w:r w:rsidRPr="00924E0D">
        <w:rPr>
          <w:rFonts w:cs="Times New Roman"/>
          <w:szCs w:val="24"/>
          <w:shd w:val="clear" w:color="auto" w:fill="FFFFFF"/>
        </w:rPr>
        <w:t xml:space="preserve">NO2-N - Nitrite </w:t>
      </w:r>
      <w:r w:rsidR="00AA128F">
        <w:rPr>
          <w:rFonts w:cs="Times New Roman"/>
          <w:szCs w:val="24"/>
          <w:shd w:val="clear" w:color="auto" w:fill="FFFFFF"/>
        </w:rPr>
        <w:t>–</w:t>
      </w:r>
      <w:r w:rsidRPr="00924E0D">
        <w:rPr>
          <w:rFonts w:cs="Times New Roman"/>
          <w:szCs w:val="24"/>
          <w:shd w:val="clear" w:color="auto" w:fill="FFFFFF"/>
        </w:rPr>
        <w:t xml:space="preserve"> nitrogen</w:t>
      </w:r>
    </w:p>
    <w:p w14:paraId="488680AD" w14:textId="78FAB140" w:rsidR="00AA128F" w:rsidRDefault="00837C16" w:rsidP="00AA128F">
      <w:pPr>
        <w:spacing w:after="0" w:line="360" w:lineRule="auto"/>
      </w:pPr>
      <w:r w:rsidRPr="00924E0D">
        <w:rPr>
          <w:rFonts w:cs="Times New Roman"/>
          <w:szCs w:val="24"/>
          <w:shd w:val="clear" w:color="auto" w:fill="FFFFFF"/>
        </w:rPr>
        <w:t xml:space="preserve">NO3-N - Nitrate </w:t>
      </w:r>
      <w:r w:rsidR="00AA128F">
        <w:rPr>
          <w:rFonts w:cs="Times New Roman"/>
          <w:szCs w:val="24"/>
          <w:shd w:val="clear" w:color="auto" w:fill="FFFFFF"/>
        </w:rPr>
        <w:t>–</w:t>
      </w:r>
      <w:r w:rsidRPr="00924E0D">
        <w:rPr>
          <w:rFonts w:cs="Times New Roman"/>
          <w:szCs w:val="24"/>
          <w:shd w:val="clear" w:color="auto" w:fill="FFFFFF"/>
        </w:rPr>
        <w:t xml:space="preserve"> nitrogen</w:t>
      </w:r>
    </w:p>
    <w:p w14:paraId="4B78801B" w14:textId="77777777" w:rsidR="00AA128F" w:rsidRDefault="00837C16" w:rsidP="00AA128F">
      <w:pPr>
        <w:spacing w:after="0" w:line="360" w:lineRule="auto"/>
      </w:pPr>
      <w:r w:rsidRPr="00924E0D">
        <w:rPr>
          <w:rFonts w:cs="Times New Roman"/>
          <w:szCs w:val="24"/>
          <w:shd w:val="clear" w:color="auto" w:fill="FFFFFF"/>
        </w:rPr>
        <w:t xml:space="preserve">OC - Organic Carbon </w:t>
      </w:r>
    </w:p>
    <w:p w14:paraId="06D85E96" w14:textId="77777777" w:rsidR="00AA128F" w:rsidRDefault="00837C16" w:rsidP="00AA128F">
      <w:pPr>
        <w:spacing w:after="0" w:line="360" w:lineRule="auto"/>
      </w:pPr>
      <w:r w:rsidRPr="00C20F2B">
        <w:t xml:space="preserve">OECD </w:t>
      </w:r>
      <w:r>
        <w:t xml:space="preserve">- </w:t>
      </w:r>
      <w:r w:rsidRPr="00C20F2B">
        <w:t>Organisation for Economic Co-operation and Development</w:t>
      </w:r>
    </w:p>
    <w:p w14:paraId="0844836E" w14:textId="77777777" w:rsidR="00AA128F" w:rsidRDefault="00837C16" w:rsidP="00AA128F">
      <w:pPr>
        <w:spacing w:after="0" w:line="360" w:lineRule="auto"/>
      </w:pPr>
      <w:r w:rsidRPr="00C20F2B">
        <w:t>OSs - Operating Safeguards</w:t>
      </w:r>
    </w:p>
    <w:p w14:paraId="1A04ADB2" w14:textId="4444546A" w:rsidR="00AA128F" w:rsidRDefault="00837C16" w:rsidP="00AA128F">
      <w:pPr>
        <w:spacing w:after="0" w:line="360" w:lineRule="auto"/>
      </w:pPr>
      <w:r w:rsidRPr="00924E0D">
        <w:rPr>
          <w:rFonts w:cs="Times New Roman"/>
          <w:szCs w:val="24"/>
          <w:shd w:val="clear" w:color="auto" w:fill="FFFFFF"/>
        </w:rPr>
        <w:t xml:space="preserve">Pb </w:t>
      </w:r>
      <w:r w:rsidR="00AA128F">
        <w:rPr>
          <w:rFonts w:cs="Times New Roman"/>
          <w:szCs w:val="24"/>
          <w:shd w:val="clear" w:color="auto" w:fill="FFFFFF"/>
        </w:rPr>
        <w:t>–</w:t>
      </w:r>
      <w:r w:rsidRPr="00924E0D">
        <w:rPr>
          <w:rFonts w:cs="Times New Roman"/>
          <w:szCs w:val="24"/>
          <w:shd w:val="clear" w:color="auto" w:fill="FFFFFF"/>
        </w:rPr>
        <w:t xml:space="preserve"> Lead</w:t>
      </w:r>
    </w:p>
    <w:p w14:paraId="78F0135D" w14:textId="77777777" w:rsidR="00AA128F" w:rsidRDefault="00837C16" w:rsidP="00AA128F">
      <w:pPr>
        <w:spacing w:after="0" w:line="360" w:lineRule="auto"/>
      </w:pPr>
      <w:r w:rsidRPr="00924E0D">
        <w:rPr>
          <w:rFonts w:cs="Times New Roman"/>
          <w:szCs w:val="24"/>
          <w:shd w:val="clear" w:color="auto" w:fill="FFFFFF"/>
        </w:rPr>
        <w:t>pH – Potentials of Hydrogen</w:t>
      </w:r>
    </w:p>
    <w:p w14:paraId="5FA79761" w14:textId="5E721B22" w:rsidR="00AA128F" w:rsidRDefault="00837C16" w:rsidP="00AA128F">
      <w:pPr>
        <w:spacing w:after="0" w:line="360" w:lineRule="auto"/>
      </w:pPr>
      <w:r w:rsidRPr="00924E0D">
        <w:rPr>
          <w:rFonts w:cs="Times New Roman"/>
          <w:sz w:val="23"/>
          <w:szCs w:val="23"/>
          <w:lang w:val="en-US" w:bidi="en-US"/>
        </w:rPr>
        <w:t xml:space="preserve">PHC - Primary Health Care </w:t>
      </w:r>
      <w:r w:rsidR="00AA128F" w:rsidRPr="00924E0D">
        <w:rPr>
          <w:rFonts w:cs="Times New Roman"/>
          <w:sz w:val="23"/>
          <w:szCs w:val="23"/>
          <w:lang w:val="en-US" w:bidi="en-US"/>
        </w:rPr>
        <w:t>Centers</w:t>
      </w:r>
    </w:p>
    <w:p w14:paraId="10507290" w14:textId="500BF214" w:rsidR="00AA128F" w:rsidRDefault="00837C16" w:rsidP="00AA128F">
      <w:pPr>
        <w:spacing w:after="0" w:line="360" w:lineRule="auto"/>
      </w:pPr>
      <w:r w:rsidRPr="00924E0D">
        <w:rPr>
          <w:rFonts w:cs="Times New Roman"/>
          <w:szCs w:val="24"/>
          <w:shd w:val="clear" w:color="auto" w:fill="FFFFFF"/>
        </w:rPr>
        <w:t xml:space="preserve">PO4-2 </w:t>
      </w:r>
      <w:r w:rsidR="00AA128F">
        <w:rPr>
          <w:rFonts w:cs="Times New Roman"/>
          <w:szCs w:val="24"/>
          <w:shd w:val="clear" w:color="auto" w:fill="FFFFFF"/>
        </w:rPr>
        <w:t>–</w:t>
      </w:r>
      <w:r w:rsidRPr="00924E0D">
        <w:rPr>
          <w:rFonts w:cs="Times New Roman"/>
          <w:szCs w:val="24"/>
          <w:shd w:val="clear" w:color="auto" w:fill="FFFFFF"/>
        </w:rPr>
        <w:t xml:space="preserve"> Phosphate</w:t>
      </w:r>
    </w:p>
    <w:p w14:paraId="124014CC" w14:textId="77777777" w:rsidR="00AA128F" w:rsidRDefault="00837C16" w:rsidP="00AA128F">
      <w:pPr>
        <w:spacing w:after="0" w:line="360" w:lineRule="auto"/>
      </w:pPr>
      <w:r w:rsidRPr="00C20F2B">
        <w:t>POP - Plaster of Paris</w:t>
      </w:r>
    </w:p>
    <w:p w14:paraId="35984032" w14:textId="77777777" w:rsidR="00AA128F" w:rsidRDefault="00837C16" w:rsidP="00AA128F">
      <w:pPr>
        <w:spacing w:after="0" w:line="360" w:lineRule="auto"/>
      </w:pPr>
      <w:r w:rsidRPr="00C20F2B">
        <w:t>RMA - New Zealand Resource Management Act</w:t>
      </w:r>
    </w:p>
    <w:p w14:paraId="7FFC2E56" w14:textId="77777777" w:rsidR="00AA128F" w:rsidRDefault="00837C16" w:rsidP="00AA128F">
      <w:pPr>
        <w:spacing w:after="0" w:line="360" w:lineRule="auto"/>
      </w:pPr>
      <w:r w:rsidRPr="00924E0D">
        <w:rPr>
          <w:rFonts w:cs="Times New Roman"/>
          <w:szCs w:val="24"/>
        </w:rPr>
        <w:t>SEA - Strategic Environmental Assessments</w:t>
      </w:r>
    </w:p>
    <w:p w14:paraId="39775EC6" w14:textId="77777777" w:rsidR="00AA128F" w:rsidRDefault="00837C16" w:rsidP="00AA128F">
      <w:pPr>
        <w:spacing w:after="0" w:line="360" w:lineRule="auto"/>
      </w:pPr>
      <w:r w:rsidRPr="00C20F2B">
        <w:t>SIA - Social Impact Assessment</w:t>
      </w:r>
    </w:p>
    <w:p w14:paraId="0775A173" w14:textId="77777777" w:rsidR="00AA128F" w:rsidRDefault="00837C16" w:rsidP="00AA128F">
      <w:pPr>
        <w:spacing w:after="0" w:line="360" w:lineRule="auto"/>
      </w:pPr>
      <w:r w:rsidRPr="00C20F2B">
        <w:t>SO</w:t>
      </w:r>
      <w:r w:rsidRPr="00924E0D">
        <w:rPr>
          <w:vertAlign w:val="subscript"/>
        </w:rPr>
        <w:t>2</w:t>
      </w:r>
      <w:r w:rsidRPr="00C20F2B">
        <w:t xml:space="preserve"> - Sulphur Dioxide</w:t>
      </w:r>
    </w:p>
    <w:p w14:paraId="720FA162" w14:textId="479BA97B" w:rsidR="00AA128F" w:rsidRDefault="00837C16" w:rsidP="00AA128F">
      <w:pPr>
        <w:spacing w:after="0" w:line="360" w:lineRule="auto"/>
      </w:pPr>
      <w:r w:rsidRPr="00924E0D">
        <w:rPr>
          <w:rFonts w:cs="Times New Roman"/>
          <w:szCs w:val="24"/>
          <w:shd w:val="clear" w:color="auto" w:fill="FFFFFF"/>
        </w:rPr>
        <w:t xml:space="preserve">SO4-2 </w:t>
      </w:r>
      <w:r w:rsidR="00AA128F">
        <w:rPr>
          <w:rFonts w:cs="Times New Roman"/>
          <w:szCs w:val="24"/>
          <w:shd w:val="clear" w:color="auto" w:fill="FFFFFF"/>
        </w:rPr>
        <w:t>–</w:t>
      </w:r>
      <w:r w:rsidRPr="00924E0D">
        <w:rPr>
          <w:rFonts w:cs="Times New Roman"/>
          <w:szCs w:val="24"/>
          <w:shd w:val="clear" w:color="auto" w:fill="FFFFFF"/>
        </w:rPr>
        <w:t xml:space="preserve"> Sulphate</w:t>
      </w:r>
    </w:p>
    <w:p w14:paraId="397F45F0" w14:textId="4EB40EFA" w:rsidR="00AA128F" w:rsidRDefault="00837C16" w:rsidP="00AA128F">
      <w:pPr>
        <w:spacing w:after="0" w:line="360" w:lineRule="auto"/>
      </w:pPr>
      <w:r w:rsidRPr="00924E0D">
        <w:rPr>
          <w:rFonts w:cs="Times New Roman"/>
          <w:szCs w:val="24"/>
          <w:shd w:val="clear" w:color="auto" w:fill="FFFFFF"/>
        </w:rPr>
        <w:t xml:space="preserve">Total N </w:t>
      </w:r>
      <w:r w:rsidR="00AA128F">
        <w:rPr>
          <w:rFonts w:cs="Times New Roman"/>
          <w:szCs w:val="24"/>
          <w:shd w:val="clear" w:color="auto" w:fill="FFFFFF"/>
        </w:rPr>
        <w:t>–</w:t>
      </w:r>
      <w:r w:rsidRPr="00924E0D">
        <w:rPr>
          <w:rFonts w:cs="Times New Roman"/>
          <w:szCs w:val="24"/>
          <w:shd w:val="clear" w:color="auto" w:fill="FFFFFF"/>
        </w:rPr>
        <w:t xml:space="preserve"> Nitrogen</w:t>
      </w:r>
    </w:p>
    <w:p w14:paraId="4C939678" w14:textId="77777777" w:rsidR="00AA128F" w:rsidRDefault="00837C16" w:rsidP="00AA128F">
      <w:pPr>
        <w:spacing w:after="0" w:line="360" w:lineRule="auto"/>
      </w:pPr>
      <w:r w:rsidRPr="00C20F2B">
        <w:t>UN - United Nations</w:t>
      </w:r>
    </w:p>
    <w:p w14:paraId="356DFE84" w14:textId="77777777" w:rsidR="00AA128F" w:rsidRDefault="00837C16" w:rsidP="00AA128F">
      <w:pPr>
        <w:spacing w:after="0" w:line="360" w:lineRule="auto"/>
      </w:pPr>
      <w:r w:rsidRPr="00924E0D">
        <w:rPr>
          <w:rFonts w:eastAsia="TimesNewRomanPSMT" w:cs="Times New Roman"/>
          <w:szCs w:val="24"/>
          <w:lang w:val="en-US"/>
        </w:rPr>
        <w:t>UNECE - United Nations Economic Commission for Europe</w:t>
      </w:r>
    </w:p>
    <w:p w14:paraId="4B2173A0" w14:textId="77777777" w:rsidR="00AA128F" w:rsidRDefault="00837C16" w:rsidP="00AA128F">
      <w:pPr>
        <w:spacing w:after="0" w:line="360" w:lineRule="auto"/>
      </w:pPr>
      <w:r w:rsidRPr="00924E0D">
        <w:rPr>
          <w:rFonts w:cs="Times New Roman"/>
          <w:szCs w:val="24"/>
        </w:rPr>
        <w:t>USA - United States of America</w:t>
      </w:r>
    </w:p>
    <w:p w14:paraId="52146789" w14:textId="77777777" w:rsidR="00AA128F" w:rsidRDefault="00837C16" w:rsidP="00AA128F">
      <w:pPr>
        <w:spacing w:after="0" w:line="360" w:lineRule="auto"/>
      </w:pPr>
      <w:r w:rsidRPr="00924E0D">
        <w:rPr>
          <w:rFonts w:cs="Times New Roman"/>
          <w:szCs w:val="24"/>
        </w:rPr>
        <w:t>UTM - Universal Traverse Mercator</w:t>
      </w:r>
    </w:p>
    <w:p w14:paraId="4CA83EF1" w14:textId="77777777" w:rsidR="00AA128F" w:rsidRDefault="00837C16" w:rsidP="00AA128F">
      <w:pPr>
        <w:spacing w:after="0" w:line="360" w:lineRule="auto"/>
      </w:pPr>
      <w:r w:rsidRPr="00924E0D">
        <w:rPr>
          <w:rFonts w:cs="Times New Roman"/>
          <w:szCs w:val="24"/>
        </w:rPr>
        <w:t>WBG - World Bank Group Operational Policies</w:t>
      </w:r>
    </w:p>
    <w:p w14:paraId="5916CC45" w14:textId="77777777" w:rsidR="00AA128F" w:rsidRDefault="00837C16" w:rsidP="00AA128F">
      <w:pPr>
        <w:spacing w:after="0" w:line="360" w:lineRule="auto"/>
      </w:pPr>
      <w:r w:rsidRPr="00C20F2B">
        <w:t>WGS - World Geodetic System</w:t>
      </w:r>
    </w:p>
    <w:p w14:paraId="2BD62E23" w14:textId="6AB5BCBF" w:rsidR="00EC78AF" w:rsidRDefault="00837C16" w:rsidP="00AA128F">
      <w:pPr>
        <w:spacing w:after="0" w:line="360" w:lineRule="auto"/>
      </w:pPr>
      <w:r w:rsidRPr="00924E0D">
        <w:rPr>
          <w:rFonts w:cs="Times New Roman"/>
          <w:szCs w:val="24"/>
          <w:shd w:val="clear" w:color="auto" w:fill="FFFFFF"/>
        </w:rPr>
        <w:t>Zn – Zinc</w:t>
      </w:r>
    </w:p>
    <w:p w14:paraId="52B4B96C" w14:textId="77777777" w:rsidR="00924E0D" w:rsidRDefault="00924E0D" w:rsidP="00924E0D">
      <w:pPr>
        <w:spacing w:line="360" w:lineRule="auto"/>
      </w:pPr>
    </w:p>
    <w:p w14:paraId="7A3A53B9" w14:textId="77777777" w:rsidR="00924E0D" w:rsidRDefault="00924E0D" w:rsidP="00924E0D">
      <w:pPr>
        <w:spacing w:line="360" w:lineRule="auto"/>
      </w:pPr>
    </w:p>
    <w:p w14:paraId="2AAAEB33" w14:textId="77777777" w:rsidR="00924E0D" w:rsidRDefault="00924E0D" w:rsidP="00924E0D">
      <w:pPr>
        <w:spacing w:line="360" w:lineRule="auto"/>
      </w:pPr>
    </w:p>
    <w:p w14:paraId="276C2B5B" w14:textId="77777777" w:rsidR="005235A1" w:rsidRDefault="00201098" w:rsidP="00614911">
      <w:pPr>
        <w:pStyle w:val="Heading1"/>
      </w:pPr>
      <w:bookmarkStart w:id="9" w:name="_Toc184366795"/>
      <w:r>
        <w:t xml:space="preserve">LIST OF ESIA </w:t>
      </w:r>
      <w:r w:rsidRPr="00201098">
        <w:t>STUDY TEAM AND REPORT PREPARERS</w:t>
      </w:r>
      <w:bookmarkEnd w:id="9"/>
    </w:p>
    <w:tbl>
      <w:tblPr>
        <w:tblStyle w:val="ListTable4-Accent11"/>
        <w:tblW w:w="4839" w:type="pct"/>
        <w:tblLook w:val="04A0" w:firstRow="1" w:lastRow="0" w:firstColumn="1" w:lastColumn="0" w:noHBand="0" w:noVBand="1"/>
      </w:tblPr>
      <w:tblGrid>
        <w:gridCol w:w="560"/>
        <w:gridCol w:w="2063"/>
        <w:gridCol w:w="3403"/>
        <w:gridCol w:w="2700"/>
      </w:tblGrid>
      <w:tr w:rsidR="002C3950" w:rsidRPr="002C3950" w14:paraId="691034CB" w14:textId="77777777" w:rsidTr="00CE69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 w:type="pct"/>
          </w:tcPr>
          <w:p w14:paraId="7BC80843" w14:textId="77777777" w:rsidR="00201098" w:rsidRPr="002C3950" w:rsidRDefault="00201098" w:rsidP="00E8333C">
            <w:pPr>
              <w:spacing w:after="0"/>
              <w:jc w:val="center"/>
              <w:rPr>
                <w:sz w:val="22"/>
              </w:rPr>
            </w:pPr>
            <w:r w:rsidRPr="002C3950">
              <w:rPr>
                <w:sz w:val="22"/>
              </w:rPr>
              <w:t>S/N</w:t>
            </w:r>
          </w:p>
        </w:tc>
        <w:tc>
          <w:tcPr>
            <w:tcW w:w="1182" w:type="pct"/>
          </w:tcPr>
          <w:p w14:paraId="43F1FA1C" w14:textId="77777777" w:rsidR="00201098" w:rsidRPr="002C3950" w:rsidRDefault="002C3950" w:rsidP="00E8333C">
            <w:pPr>
              <w:spacing w:after="0"/>
              <w:jc w:val="left"/>
              <w:cnfStyle w:val="100000000000" w:firstRow="1" w:lastRow="0" w:firstColumn="0" w:lastColumn="0" w:oddVBand="0" w:evenVBand="0" w:oddHBand="0" w:evenHBand="0" w:firstRowFirstColumn="0" w:firstRowLastColumn="0" w:lastRowFirstColumn="0" w:lastRowLastColumn="0"/>
              <w:rPr>
                <w:sz w:val="22"/>
              </w:rPr>
            </w:pPr>
            <w:r w:rsidRPr="002C3950">
              <w:rPr>
                <w:sz w:val="22"/>
              </w:rPr>
              <w:t>Name</w:t>
            </w:r>
          </w:p>
        </w:tc>
        <w:tc>
          <w:tcPr>
            <w:tcW w:w="1950" w:type="pct"/>
          </w:tcPr>
          <w:p w14:paraId="3514E31B" w14:textId="77777777" w:rsidR="00201098" w:rsidRPr="002C3950" w:rsidRDefault="002C3950" w:rsidP="00E8333C">
            <w:pPr>
              <w:spacing w:after="0"/>
              <w:cnfStyle w:val="100000000000" w:firstRow="1" w:lastRow="0" w:firstColumn="0" w:lastColumn="0" w:oddVBand="0" w:evenVBand="0" w:oddHBand="0" w:evenHBand="0" w:firstRowFirstColumn="0" w:firstRowLastColumn="0" w:lastRowFirstColumn="0" w:lastRowLastColumn="0"/>
              <w:rPr>
                <w:sz w:val="22"/>
              </w:rPr>
            </w:pPr>
            <w:r w:rsidRPr="002C3950">
              <w:rPr>
                <w:sz w:val="22"/>
              </w:rPr>
              <w:t>Qualifications</w:t>
            </w:r>
          </w:p>
        </w:tc>
        <w:tc>
          <w:tcPr>
            <w:tcW w:w="1547" w:type="pct"/>
          </w:tcPr>
          <w:p w14:paraId="7D5961F7" w14:textId="77777777" w:rsidR="00201098" w:rsidRPr="002C3950" w:rsidRDefault="002C3950" w:rsidP="00E8333C">
            <w:pPr>
              <w:spacing w:after="0"/>
              <w:jc w:val="left"/>
              <w:cnfStyle w:val="100000000000" w:firstRow="1" w:lastRow="0" w:firstColumn="0" w:lastColumn="0" w:oddVBand="0" w:evenVBand="0" w:oddHBand="0" w:evenHBand="0" w:firstRowFirstColumn="0" w:firstRowLastColumn="0" w:lastRowFirstColumn="0" w:lastRowLastColumn="0"/>
              <w:rPr>
                <w:sz w:val="22"/>
              </w:rPr>
            </w:pPr>
            <w:r w:rsidRPr="002C3950">
              <w:rPr>
                <w:sz w:val="22"/>
              </w:rPr>
              <w:t>Role Played</w:t>
            </w:r>
          </w:p>
        </w:tc>
      </w:tr>
      <w:tr w:rsidR="002C3950" w:rsidRPr="002C3950" w14:paraId="187416CB" w14:textId="77777777" w:rsidTr="00CE6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 w:type="pct"/>
          </w:tcPr>
          <w:p w14:paraId="2DC63786" w14:textId="77777777" w:rsidR="00201098" w:rsidRPr="002C3950" w:rsidRDefault="00201098" w:rsidP="00E8333C">
            <w:pPr>
              <w:spacing w:after="0"/>
              <w:jc w:val="center"/>
              <w:rPr>
                <w:b w:val="0"/>
                <w:sz w:val="22"/>
              </w:rPr>
            </w:pPr>
            <w:r w:rsidRPr="002C3950">
              <w:rPr>
                <w:b w:val="0"/>
                <w:sz w:val="22"/>
              </w:rPr>
              <w:t>1.</w:t>
            </w:r>
          </w:p>
        </w:tc>
        <w:tc>
          <w:tcPr>
            <w:tcW w:w="1182" w:type="pct"/>
          </w:tcPr>
          <w:p w14:paraId="284CD91C" w14:textId="77777777" w:rsidR="00201098" w:rsidRPr="002C3950" w:rsidRDefault="00201098"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sz w:val="22"/>
              </w:rPr>
              <w:t xml:space="preserve">Mohammed Halilu </w:t>
            </w:r>
          </w:p>
        </w:tc>
        <w:tc>
          <w:tcPr>
            <w:tcW w:w="1950" w:type="pct"/>
          </w:tcPr>
          <w:p w14:paraId="2731E150" w14:textId="77777777" w:rsidR="00201098"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sz w:val="22"/>
              </w:rPr>
              <w:t>BSc. Geology</w:t>
            </w:r>
          </w:p>
        </w:tc>
        <w:tc>
          <w:tcPr>
            <w:tcW w:w="1547" w:type="pct"/>
          </w:tcPr>
          <w:p w14:paraId="3F9D813F" w14:textId="77777777" w:rsidR="00201098" w:rsidRPr="002C3950" w:rsidRDefault="002C3950" w:rsidP="00E8333C">
            <w:pPr>
              <w:pStyle w:val="Default"/>
              <w:spacing w:line="276" w:lineRule="auto"/>
              <w:cnfStyle w:val="000000100000" w:firstRow="0" w:lastRow="0" w:firstColumn="0" w:lastColumn="0" w:oddVBand="0" w:evenVBand="0" w:oddHBand="1" w:evenHBand="0" w:firstRowFirstColumn="0" w:firstRowLastColumn="0" w:lastRowFirstColumn="0" w:lastRowLastColumn="0"/>
              <w:rPr>
                <w:rFonts w:eastAsiaTheme="minorHAnsi" w:cstheme="minorBidi"/>
                <w:color w:val="auto"/>
                <w:sz w:val="22"/>
                <w:szCs w:val="22"/>
              </w:rPr>
            </w:pPr>
            <w:r w:rsidRPr="002C3950">
              <w:rPr>
                <w:rFonts w:eastAsiaTheme="minorHAnsi" w:cstheme="minorBidi"/>
                <w:color w:val="auto"/>
                <w:sz w:val="22"/>
                <w:szCs w:val="22"/>
              </w:rPr>
              <w:t xml:space="preserve">Overall job execution and delivery </w:t>
            </w:r>
          </w:p>
        </w:tc>
      </w:tr>
      <w:tr w:rsidR="002C3950" w:rsidRPr="002C3950" w14:paraId="1E364359" w14:textId="77777777" w:rsidTr="00CE6961">
        <w:tc>
          <w:tcPr>
            <w:cnfStyle w:val="001000000000" w:firstRow="0" w:lastRow="0" w:firstColumn="1" w:lastColumn="0" w:oddVBand="0" w:evenVBand="0" w:oddHBand="0" w:evenHBand="0" w:firstRowFirstColumn="0" w:firstRowLastColumn="0" w:lastRowFirstColumn="0" w:lastRowLastColumn="0"/>
            <w:tcW w:w="321" w:type="pct"/>
          </w:tcPr>
          <w:p w14:paraId="389B3978" w14:textId="77777777" w:rsidR="00201098" w:rsidRPr="002C3950" w:rsidRDefault="00201098" w:rsidP="00E8333C">
            <w:pPr>
              <w:spacing w:after="0"/>
              <w:jc w:val="center"/>
              <w:rPr>
                <w:b w:val="0"/>
                <w:sz w:val="22"/>
              </w:rPr>
            </w:pPr>
            <w:r w:rsidRPr="002C3950">
              <w:rPr>
                <w:b w:val="0"/>
                <w:sz w:val="22"/>
              </w:rPr>
              <w:t>2.</w:t>
            </w:r>
          </w:p>
        </w:tc>
        <w:tc>
          <w:tcPr>
            <w:tcW w:w="1182" w:type="pct"/>
          </w:tcPr>
          <w:p w14:paraId="35F894A0" w14:textId="77777777" w:rsidR="00201098" w:rsidRPr="002C3950" w:rsidRDefault="00201098"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sidRPr="002C3950">
              <w:rPr>
                <w:sz w:val="22"/>
              </w:rPr>
              <w:t>Eng. Hussain M. Lakuza</w:t>
            </w:r>
          </w:p>
        </w:tc>
        <w:tc>
          <w:tcPr>
            <w:tcW w:w="1950" w:type="pct"/>
          </w:tcPr>
          <w:p w14:paraId="1C6A8469" w14:textId="77777777" w:rsidR="00201098"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B.Eng. Agricultural Engineering</w:t>
            </w:r>
          </w:p>
        </w:tc>
        <w:tc>
          <w:tcPr>
            <w:tcW w:w="1547" w:type="pct"/>
          </w:tcPr>
          <w:p w14:paraId="3D667228" w14:textId="73679D69" w:rsidR="00201098" w:rsidRPr="002C3950" w:rsidRDefault="00DC718D"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Irrigation Expert</w:t>
            </w:r>
          </w:p>
        </w:tc>
      </w:tr>
      <w:tr w:rsidR="004A3E46" w:rsidRPr="002C3950" w14:paraId="171890BE" w14:textId="77777777" w:rsidTr="00CE6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 w:type="pct"/>
          </w:tcPr>
          <w:p w14:paraId="22C26681" w14:textId="77777777" w:rsidR="002C3950" w:rsidRPr="002C3950" w:rsidRDefault="002C3950" w:rsidP="00E8333C">
            <w:pPr>
              <w:spacing w:after="0"/>
              <w:jc w:val="center"/>
              <w:rPr>
                <w:b w:val="0"/>
                <w:sz w:val="22"/>
              </w:rPr>
            </w:pPr>
            <w:r w:rsidRPr="002C3950">
              <w:rPr>
                <w:b w:val="0"/>
                <w:sz w:val="22"/>
              </w:rPr>
              <w:t>3.</w:t>
            </w:r>
          </w:p>
        </w:tc>
        <w:tc>
          <w:tcPr>
            <w:tcW w:w="1182" w:type="pct"/>
          </w:tcPr>
          <w:p w14:paraId="16E32D0C" w14:textId="77777777" w:rsidR="002C3950"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sz w:val="22"/>
              </w:rPr>
              <w:t>Emmanuel Esley</w:t>
            </w:r>
          </w:p>
        </w:tc>
        <w:tc>
          <w:tcPr>
            <w:tcW w:w="1950" w:type="pct"/>
          </w:tcPr>
          <w:p w14:paraId="2443D218" w14:textId="77777777" w:rsidR="002C3950"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rFonts w:eastAsia="Times New Roman" w:cs="Times New Roman"/>
                <w:color w:val="000000"/>
                <w:sz w:val="22"/>
              </w:rPr>
              <w:t>BSc. Geology, MSc. Environmental Engineering</w:t>
            </w:r>
          </w:p>
        </w:tc>
        <w:tc>
          <w:tcPr>
            <w:tcW w:w="1547" w:type="pct"/>
          </w:tcPr>
          <w:p w14:paraId="58DFA70D" w14:textId="5394930C" w:rsidR="002C3950" w:rsidRPr="002C3950" w:rsidRDefault="00DC718D"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Pr>
                <w:sz w:val="22"/>
              </w:rPr>
              <w:t>Environmental Engineering Expert</w:t>
            </w:r>
          </w:p>
        </w:tc>
      </w:tr>
      <w:tr w:rsidR="002C3950" w:rsidRPr="002C3950" w14:paraId="10E835E2" w14:textId="77777777" w:rsidTr="00CE6961">
        <w:tc>
          <w:tcPr>
            <w:cnfStyle w:val="001000000000" w:firstRow="0" w:lastRow="0" w:firstColumn="1" w:lastColumn="0" w:oddVBand="0" w:evenVBand="0" w:oddHBand="0" w:evenHBand="0" w:firstRowFirstColumn="0" w:firstRowLastColumn="0" w:lastRowFirstColumn="0" w:lastRowLastColumn="0"/>
            <w:tcW w:w="321" w:type="pct"/>
          </w:tcPr>
          <w:p w14:paraId="24757588" w14:textId="77777777" w:rsidR="002C3950" w:rsidRPr="002C3950" w:rsidRDefault="002C3950" w:rsidP="00E8333C">
            <w:pPr>
              <w:spacing w:after="0"/>
              <w:jc w:val="center"/>
              <w:rPr>
                <w:b w:val="0"/>
                <w:sz w:val="22"/>
              </w:rPr>
            </w:pPr>
            <w:r w:rsidRPr="002C3950">
              <w:rPr>
                <w:b w:val="0"/>
                <w:sz w:val="22"/>
              </w:rPr>
              <w:t>4.</w:t>
            </w:r>
          </w:p>
        </w:tc>
        <w:tc>
          <w:tcPr>
            <w:tcW w:w="1182" w:type="pct"/>
          </w:tcPr>
          <w:p w14:paraId="492AB833"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sidRPr="002C3950">
              <w:rPr>
                <w:sz w:val="22"/>
              </w:rPr>
              <w:t>Dr. Raji Muktar Modibbo</w:t>
            </w:r>
          </w:p>
        </w:tc>
        <w:tc>
          <w:tcPr>
            <w:tcW w:w="1950" w:type="pct"/>
          </w:tcPr>
          <w:p w14:paraId="06E9558C"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sidRPr="002C3950">
              <w:rPr>
                <w:rFonts w:eastAsia="Times New Roman" w:cs="Times New Roman"/>
                <w:color w:val="000000"/>
                <w:sz w:val="22"/>
              </w:rPr>
              <w:t>Ph.D. (Urban &amp; Regional Planning), MNITP, TOPREC, NSE</w:t>
            </w:r>
          </w:p>
        </w:tc>
        <w:tc>
          <w:tcPr>
            <w:tcW w:w="1547" w:type="pct"/>
          </w:tcPr>
          <w:p w14:paraId="4083873E"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Team Leader ESIA</w:t>
            </w:r>
          </w:p>
        </w:tc>
      </w:tr>
      <w:tr w:rsidR="002C3950" w:rsidRPr="002C3950" w14:paraId="700ED6F6" w14:textId="77777777" w:rsidTr="00CE6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 w:type="pct"/>
          </w:tcPr>
          <w:p w14:paraId="3767E935" w14:textId="77777777" w:rsidR="002C3950" w:rsidRPr="002C3950" w:rsidRDefault="002C3950" w:rsidP="00E8333C">
            <w:pPr>
              <w:spacing w:after="0"/>
              <w:jc w:val="center"/>
              <w:rPr>
                <w:b w:val="0"/>
                <w:sz w:val="22"/>
              </w:rPr>
            </w:pPr>
            <w:r w:rsidRPr="002C3950">
              <w:rPr>
                <w:b w:val="0"/>
                <w:sz w:val="22"/>
              </w:rPr>
              <w:t>5.</w:t>
            </w:r>
          </w:p>
        </w:tc>
        <w:tc>
          <w:tcPr>
            <w:tcW w:w="1182" w:type="pct"/>
          </w:tcPr>
          <w:p w14:paraId="286A6262" w14:textId="77777777" w:rsidR="002C3950"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sz w:val="22"/>
              </w:rPr>
              <w:t>Dr. Abdur-Rahman Belel Ismaila</w:t>
            </w:r>
          </w:p>
        </w:tc>
        <w:tc>
          <w:tcPr>
            <w:tcW w:w="1950" w:type="pct"/>
          </w:tcPr>
          <w:p w14:paraId="144D120F" w14:textId="77777777" w:rsidR="002C3950"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rFonts w:eastAsia="Times New Roman" w:cs="Times New Roman"/>
                <w:color w:val="000000"/>
                <w:sz w:val="22"/>
              </w:rPr>
              <w:t>B.Tech. URP, Ph.D. (Geodetic &amp; Geographic Information Technologies), MNITP, TOPREC</w:t>
            </w:r>
          </w:p>
        </w:tc>
        <w:tc>
          <w:tcPr>
            <w:tcW w:w="1547" w:type="pct"/>
          </w:tcPr>
          <w:p w14:paraId="6BBA95B9" w14:textId="77777777" w:rsidR="002C3950" w:rsidRPr="002C3950" w:rsidRDefault="00B22C29"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Pr>
                <w:sz w:val="22"/>
              </w:rPr>
              <w:t>GIS Expert</w:t>
            </w:r>
            <w:r w:rsidR="00DA24F6">
              <w:rPr>
                <w:sz w:val="22"/>
              </w:rPr>
              <w:t>, ESIA, Field Work Coordinator</w:t>
            </w:r>
          </w:p>
        </w:tc>
      </w:tr>
      <w:tr w:rsidR="002C3950" w:rsidRPr="002C3950" w14:paraId="276C6617" w14:textId="77777777" w:rsidTr="00CE6961">
        <w:tc>
          <w:tcPr>
            <w:cnfStyle w:val="001000000000" w:firstRow="0" w:lastRow="0" w:firstColumn="1" w:lastColumn="0" w:oddVBand="0" w:evenVBand="0" w:oddHBand="0" w:evenHBand="0" w:firstRowFirstColumn="0" w:firstRowLastColumn="0" w:lastRowFirstColumn="0" w:lastRowLastColumn="0"/>
            <w:tcW w:w="321" w:type="pct"/>
          </w:tcPr>
          <w:p w14:paraId="045985D8" w14:textId="77777777" w:rsidR="002C3950" w:rsidRPr="002C3950" w:rsidRDefault="002C3950" w:rsidP="00E8333C">
            <w:pPr>
              <w:spacing w:after="0"/>
              <w:jc w:val="center"/>
              <w:rPr>
                <w:b w:val="0"/>
                <w:sz w:val="22"/>
              </w:rPr>
            </w:pPr>
            <w:r w:rsidRPr="002C3950">
              <w:rPr>
                <w:b w:val="0"/>
                <w:sz w:val="22"/>
              </w:rPr>
              <w:t>6.</w:t>
            </w:r>
          </w:p>
        </w:tc>
        <w:tc>
          <w:tcPr>
            <w:tcW w:w="1182" w:type="pct"/>
          </w:tcPr>
          <w:p w14:paraId="7970674A"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sidRPr="002C3950">
              <w:rPr>
                <w:sz w:val="22"/>
              </w:rPr>
              <w:t>Mohammed Shall</w:t>
            </w:r>
          </w:p>
        </w:tc>
        <w:tc>
          <w:tcPr>
            <w:tcW w:w="1950" w:type="pct"/>
          </w:tcPr>
          <w:p w14:paraId="68376815"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sidRPr="002C3950">
              <w:rPr>
                <w:rFonts w:eastAsia="Times New Roman" w:cs="Times New Roman"/>
                <w:color w:val="000000"/>
                <w:sz w:val="22"/>
              </w:rPr>
              <w:t>B.Tech. Biology Education</w:t>
            </w:r>
          </w:p>
        </w:tc>
        <w:tc>
          <w:tcPr>
            <w:tcW w:w="1547" w:type="pct"/>
          </w:tcPr>
          <w:p w14:paraId="30A0E48B" w14:textId="77777777" w:rsidR="002C3950" w:rsidRPr="004A3E46" w:rsidRDefault="004A3E46" w:rsidP="00E8333C">
            <w:pPr>
              <w:spacing w:after="0"/>
              <w:jc w:val="left"/>
              <w:cnfStyle w:val="000000000000" w:firstRow="0" w:lastRow="0" w:firstColumn="0" w:lastColumn="0" w:oddVBand="0" w:evenVBand="0" w:oddHBand="0" w:evenHBand="0" w:firstRowFirstColumn="0" w:firstRowLastColumn="0" w:lastRowFirstColumn="0" w:lastRowLastColumn="0"/>
              <w:rPr>
                <w:sz w:val="26"/>
                <w:szCs w:val="26"/>
              </w:rPr>
            </w:pPr>
            <w:r w:rsidRPr="004A3E46">
              <w:rPr>
                <w:rFonts w:eastAsia="Times New Roman" w:cs="Times New Roman"/>
                <w:color w:val="000000"/>
                <w:sz w:val="22"/>
              </w:rPr>
              <w:t>Biodiversity studies, Flora and Fauna.</w:t>
            </w:r>
            <w:r>
              <w:rPr>
                <w:sz w:val="26"/>
                <w:szCs w:val="26"/>
              </w:rPr>
              <w:t xml:space="preserve"> </w:t>
            </w:r>
          </w:p>
        </w:tc>
      </w:tr>
      <w:tr w:rsidR="002C3950" w:rsidRPr="002C3950" w14:paraId="5A661ED7" w14:textId="77777777" w:rsidTr="00CE6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 w:type="pct"/>
          </w:tcPr>
          <w:p w14:paraId="04953FAD" w14:textId="77777777" w:rsidR="002C3950" w:rsidRPr="002C3950" w:rsidRDefault="002C3950" w:rsidP="00E8333C">
            <w:pPr>
              <w:spacing w:after="0"/>
              <w:jc w:val="center"/>
              <w:rPr>
                <w:b w:val="0"/>
                <w:sz w:val="22"/>
              </w:rPr>
            </w:pPr>
            <w:r w:rsidRPr="002C3950">
              <w:rPr>
                <w:b w:val="0"/>
                <w:sz w:val="22"/>
              </w:rPr>
              <w:t>7.</w:t>
            </w:r>
          </w:p>
        </w:tc>
        <w:tc>
          <w:tcPr>
            <w:tcW w:w="1182" w:type="pct"/>
          </w:tcPr>
          <w:p w14:paraId="6CB86F9D" w14:textId="77777777" w:rsidR="002C3950"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sz w:val="22"/>
              </w:rPr>
              <w:t>Alfarisu</w:t>
            </w:r>
            <w:r w:rsidR="00DA24F6">
              <w:rPr>
                <w:sz w:val="22"/>
              </w:rPr>
              <w:t xml:space="preserve"> Tanko</w:t>
            </w:r>
          </w:p>
        </w:tc>
        <w:tc>
          <w:tcPr>
            <w:tcW w:w="1950" w:type="pct"/>
          </w:tcPr>
          <w:p w14:paraId="7A9EDAD5" w14:textId="77777777" w:rsidR="002C3950" w:rsidRPr="002C3950" w:rsidRDefault="002C3950"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sidRPr="002C3950">
              <w:rPr>
                <w:rFonts w:eastAsia="Times New Roman" w:cs="Times New Roman"/>
                <w:color w:val="000000"/>
                <w:sz w:val="22"/>
              </w:rPr>
              <w:t>B.Tech. Geology, MSc. Environmental Management</w:t>
            </w:r>
          </w:p>
        </w:tc>
        <w:tc>
          <w:tcPr>
            <w:tcW w:w="1547" w:type="pct"/>
          </w:tcPr>
          <w:p w14:paraId="3B3E26DF" w14:textId="77777777" w:rsidR="002C3950" w:rsidRPr="00DA24F6" w:rsidRDefault="00DA24F6" w:rsidP="00E8333C">
            <w:pPr>
              <w:pStyle w:val="Default"/>
              <w:spacing w:line="276" w:lineRule="auto"/>
              <w:cnfStyle w:val="000000100000" w:firstRow="0" w:lastRow="0" w:firstColumn="0" w:lastColumn="0" w:oddVBand="0" w:evenVBand="0" w:oddHBand="1" w:evenHBand="0" w:firstRowFirstColumn="0" w:firstRowLastColumn="0" w:lastRowFirstColumn="0" w:lastRowLastColumn="0"/>
              <w:rPr>
                <w:sz w:val="26"/>
                <w:szCs w:val="26"/>
              </w:rPr>
            </w:pPr>
            <w:r w:rsidRPr="00DA24F6">
              <w:rPr>
                <w:rFonts w:eastAsia="Times New Roman"/>
                <w:sz w:val="22"/>
                <w:szCs w:val="22"/>
              </w:rPr>
              <w:t>Environmental Geology, Geotechnical and Soil Analysis</w:t>
            </w:r>
            <w:r>
              <w:rPr>
                <w:sz w:val="26"/>
                <w:szCs w:val="26"/>
              </w:rPr>
              <w:t xml:space="preserve"> </w:t>
            </w:r>
          </w:p>
        </w:tc>
      </w:tr>
      <w:tr w:rsidR="002C3950" w:rsidRPr="002C3950" w14:paraId="6DC951DA" w14:textId="77777777" w:rsidTr="00CE6961">
        <w:tc>
          <w:tcPr>
            <w:cnfStyle w:val="001000000000" w:firstRow="0" w:lastRow="0" w:firstColumn="1" w:lastColumn="0" w:oddVBand="0" w:evenVBand="0" w:oddHBand="0" w:evenHBand="0" w:firstRowFirstColumn="0" w:firstRowLastColumn="0" w:lastRowFirstColumn="0" w:lastRowLastColumn="0"/>
            <w:tcW w:w="321" w:type="pct"/>
          </w:tcPr>
          <w:p w14:paraId="1AB9F22D" w14:textId="77777777" w:rsidR="002C3950" w:rsidRPr="002C3950" w:rsidRDefault="004A3E46" w:rsidP="00E8333C">
            <w:pPr>
              <w:spacing w:after="0"/>
              <w:jc w:val="center"/>
              <w:rPr>
                <w:b w:val="0"/>
                <w:sz w:val="22"/>
              </w:rPr>
            </w:pPr>
            <w:r>
              <w:rPr>
                <w:b w:val="0"/>
                <w:sz w:val="22"/>
              </w:rPr>
              <w:t>8.</w:t>
            </w:r>
          </w:p>
        </w:tc>
        <w:tc>
          <w:tcPr>
            <w:tcW w:w="1182" w:type="pct"/>
          </w:tcPr>
          <w:p w14:paraId="6A8C7A8B"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Garba Usman Mohammed</w:t>
            </w:r>
          </w:p>
        </w:tc>
        <w:tc>
          <w:tcPr>
            <w:tcW w:w="1950" w:type="pct"/>
          </w:tcPr>
          <w:p w14:paraId="2A460A4D" w14:textId="77777777" w:rsidR="002C3950" w:rsidRPr="002C3950" w:rsidRDefault="002C3950"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BSc. Soil Science</w:t>
            </w:r>
          </w:p>
        </w:tc>
        <w:tc>
          <w:tcPr>
            <w:tcW w:w="1547" w:type="pct"/>
          </w:tcPr>
          <w:p w14:paraId="5C0603B6" w14:textId="77777777" w:rsidR="002C3950" w:rsidRPr="002C3950" w:rsidRDefault="00DA24F6"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Soil Analysis</w:t>
            </w:r>
          </w:p>
        </w:tc>
      </w:tr>
      <w:tr w:rsidR="004A3E46" w:rsidRPr="002C3950" w14:paraId="5F39E56F" w14:textId="77777777" w:rsidTr="00CE6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 w:type="pct"/>
          </w:tcPr>
          <w:p w14:paraId="5F56183F" w14:textId="77777777" w:rsidR="004A3E46" w:rsidRDefault="004A3E46" w:rsidP="00E8333C">
            <w:pPr>
              <w:spacing w:after="0"/>
              <w:jc w:val="center"/>
              <w:rPr>
                <w:b w:val="0"/>
                <w:sz w:val="22"/>
              </w:rPr>
            </w:pPr>
            <w:r>
              <w:rPr>
                <w:b w:val="0"/>
                <w:sz w:val="22"/>
              </w:rPr>
              <w:t>9.</w:t>
            </w:r>
          </w:p>
        </w:tc>
        <w:tc>
          <w:tcPr>
            <w:tcW w:w="1182" w:type="pct"/>
          </w:tcPr>
          <w:p w14:paraId="04ED1310" w14:textId="77777777" w:rsidR="004A3E46" w:rsidRDefault="004A3E46"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Pr>
                <w:sz w:val="22"/>
              </w:rPr>
              <w:t>Usman Gada’a</w:t>
            </w:r>
          </w:p>
        </w:tc>
        <w:tc>
          <w:tcPr>
            <w:tcW w:w="1950" w:type="pct"/>
          </w:tcPr>
          <w:p w14:paraId="16010F0D" w14:textId="77777777" w:rsidR="004A3E46" w:rsidRDefault="004A3E46"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Pr>
                <w:sz w:val="22"/>
              </w:rPr>
              <w:t>HND Urban &amp; Regional Planning</w:t>
            </w:r>
          </w:p>
        </w:tc>
        <w:tc>
          <w:tcPr>
            <w:tcW w:w="1547" w:type="pct"/>
          </w:tcPr>
          <w:p w14:paraId="41AB2F14" w14:textId="77777777" w:rsidR="004A3E46" w:rsidRDefault="004A3E46" w:rsidP="00E8333C">
            <w:pPr>
              <w:spacing w:after="0"/>
              <w:jc w:val="left"/>
              <w:cnfStyle w:val="000000100000" w:firstRow="0" w:lastRow="0" w:firstColumn="0" w:lastColumn="0" w:oddVBand="0" w:evenVBand="0" w:oddHBand="1" w:evenHBand="0" w:firstRowFirstColumn="0" w:firstRowLastColumn="0" w:lastRowFirstColumn="0" w:lastRowLastColumn="0"/>
              <w:rPr>
                <w:sz w:val="22"/>
              </w:rPr>
            </w:pPr>
            <w:r>
              <w:rPr>
                <w:sz w:val="22"/>
              </w:rPr>
              <w:t>Questionnaire Administrator, Soil, Air, and Noise Sample</w:t>
            </w:r>
          </w:p>
        </w:tc>
      </w:tr>
      <w:tr w:rsidR="004A3E46" w:rsidRPr="002C3950" w14:paraId="392C1B54" w14:textId="77777777" w:rsidTr="00CE6961">
        <w:tc>
          <w:tcPr>
            <w:cnfStyle w:val="001000000000" w:firstRow="0" w:lastRow="0" w:firstColumn="1" w:lastColumn="0" w:oddVBand="0" w:evenVBand="0" w:oddHBand="0" w:evenHBand="0" w:firstRowFirstColumn="0" w:firstRowLastColumn="0" w:lastRowFirstColumn="0" w:lastRowLastColumn="0"/>
            <w:tcW w:w="321" w:type="pct"/>
          </w:tcPr>
          <w:p w14:paraId="4B23C4FD" w14:textId="77777777" w:rsidR="004A3E46" w:rsidRDefault="004A3E46" w:rsidP="00E8333C">
            <w:pPr>
              <w:spacing w:after="0"/>
              <w:jc w:val="center"/>
              <w:rPr>
                <w:b w:val="0"/>
                <w:sz w:val="22"/>
              </w:rPr>
            </w:pPr>
            <w:r>
              <w:rPr>
                <w:b w:val="0"/>
                <w:sz w:val="22"/>
              </w:rPr>
              <w:t>10.</w:t>
            </w:r>
          </w:p>
        </w:tc>
        <w:tc>
          <w:tcPr>
            <w:tcW w:w="1182" w:type="pct"/>
          </w:tcPr>
          <w:p w14:paraId="36490CCE" w14:textId="77777777" w:rsidR="004A3E46" w:rsidRDefault="004A3E46"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Dauda T. Malgwi</w:t>
            </w:r>
          </w:p>
        </w:tc>
        <w:tc>
          <w:tcPr>
            <w:tcW w:w="1950" w:type="pct"/>
          </w:tcPr>
          <w:p w14:paraId="2B7D0E15" w14:textId="77777777" w:rsidR="004A3E46" w:rsidRDefault="004A3E46"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p>
        </w:tc>
        <w:tc>
          <w:tcPr>
            <w:tcW w:w="1547" w:type="pct"/>
          </w:tcPr>
          <w:p w14:paraId="77920DE6" w14:textId="77777777" w:rsidR="004A3E46" w:rsidRDefault="00E8333C" w:rsidP="00E8333C">
            <w:pPr>
              <w:spacing w:after="0"/>
              <w:jc w:val="left"/>
              <w:cnfStyle w:val="000000000000" w:firstRow="0" w:lastRow="0" w:firstColumn="0" w:lastColumn="0" w:oddVBand="0" w:evenVBand="0" w:oddHBand="0" w:evenHBand="0" w:firstRowFirstColumn="0" w:firstRowLastColumn="0" w:lastRowFirstColumn="0" w:lastRowLastColumn="0"/>
              <w:rPr>
                <w:sz w:val="22"/>
              </w:rPr>
            </w:pPr>
            <w:r>
              <w:rPr>
                <w:sz w:val="22"/>
              </w:rPr>
              <w:t>Water Sample and Analysis</w:t>
            </w:r>
          </w:p>
        </w:tc>
      </w:tr>
    </w:tbl>
    <w:p w14:paraId="6C213935" w14:textId="77777777" w:rsidR="005235A1" w:rsidRDefault="005235A1" w:rsidP="005C44D5">
      <w:pPr>
        <w:spacing w:line="360" w:lineRule="auto"/>
      </w:pPr>
    </w:p>
    <w:p w14:paraId="519CA256" w14:textId="77777777" w:rsidR="00201098" w:rsidRDefault="00201098" w:rsidP="005C44D5">
      <w:pPr>
        <w:spacing w:line="360" w:lineRule="auto"/>
      </w:pPr>
    </w:p>
    <w:p w14:paraId="010C8F4B" w14:textId="77777777" w:rsidR="00201098" w:rsidRDefault="00201098" w:rsidP="005C44D5">
      <w:pPr>
        <w:spacing w:line="360" w:lineRule="auto"/>
      </w:pPr>
    </w:p>
    <w:p w14:paraId="59E1DFC0" w14:textId="77777777" w:rsidR="00201098" w:rsidRDefault="00201098" w:rsidP="005C44D5">
      <w:pPr>
        <w:spacing w:line="360" w:lineRule="auto"/>
      </w:pPr>
    </w:p>
    <w:p w14:paraId="4951A8BC" w14:textId="77777777" w:rsidR="00201098" w:rsidRDefault="00201098" w:rsidP="005C44D5">
      <w:pPr>
        <w:spacing w:line="360" w:lineRule="auto"/>
      </w:pPr>
    </w:p>
    <w:p w14:paraId="5CC30D63" w14:textId="77777777" w:rsidR="00201098" w:rsidRDefault="00201098" w:rsidP="005C44D5">
      <w:pPr>
        <w:spacing w:line="360" w:lineRule="auto"/>
      </w:pPr>
    </w:p>
    <w:p w14:paraId="41E567AE" w14:textId="77777777" w:rsidR="003968B3" w:rsidRDefault="003968B3" w:rsidP="005C44D5">
      <w:pPr>
        <w:spacing w:line="360" w:lineRule="auto"/>
      </w:pPr>
    </w:p>
    <w:p w14:paraId="18C75A73" w14:textId="77777777" w:rsidR="00201098" w:rsidRDefault="00201098" w:rsidP="005C44D5">
      <w:pPr>
        <w:spacing w:line="360" w:lineRule="auto"/>
      </w:pPr>
    </w:p>
    <w:p w14:paraId="32E5B842" w14:textId="77777777" w:rsidR="00201098" w:rsidRDefault="00201098" w:rsidP="005C44D5">
      <w:pPr>
        <w:spacing w:line="360" w:lineRule="auto"/>
      </w:pPr>
    </w:p>
    <w:p w14:paraId="31DA8495" w14:textId="77777777" w:rsidR="00201098" w:rsidRDefault="00201098" w:rsidP="005C44D5">
      <w:pPr>
        <w:spacing w:line="360" w:lineRule="auto"/>
      </w:pPr>
    </w:p>
    <w:p w14:paraId="271D2258" w14:textId="77777777" w:rsidR="005C44D5" w:rsidRPr="00C20F2B" w:rsidRDefault="005C44D5" w:rsidP="00614911">
      <w:pPr>
        <w:pStyle w:val="Heading1"/>
      </w:pPr>
      <w:bookmarkStart w:id="10" w:name="_Toc184366796"/>
      <w:r w:rsidRPr="00C20F2B">
        <w:t>EXECUTIVE SUMMARY</w:t>
      </w:r>
      <w:bookmarkEnd w:id="10"/>
    </w:p>
    <w:p w14:paraId="23BB581F" w14:textId="77777777" w:rsidR="005C44D5" w:rsidRDefault="005C44D5" w:rsidP="009756F0">
      <w:pPr>
        <w:spacing w:after="0" w:line="360" w:lineRule="auto"/>
        <w:rPr>
          <w:b/>
        </w:rPr>
      </w:pPr>
      <w:r>
        <w:rPr>
          <w:b/>
        </w:rPr>
        <w:t>Introduction</w:t>
      </w:r>
    </w:p>
    <w:p w14:paraId="6530620B" w14:textId="124D10C8" w:rsidR="005C44D5" w:rsidRDefault="005C44D5" w:rsidP="005C44D5">
      <w:pPr>
        <w:spacing w:line="360" w:lineRule="auto"/>
      </w:pPr>
      <w:r w:rsidRPr="00C20F2B">
        <w:t xml:space="preserve">The Adamawa State Government, through the Inclusive Basic Service Delivery and Livelihood Empowerment Integrated Programme (IBSDLEIP), is collaborating with the Federal Government of Nigeria and </w:t>
      </w:r>
      <w:r w:rsidR="0094133C">
        <w:t xml:space="preserve">the </w:t>
      </w:r>
      <w:r w:rsidRPr="00C20F2B">
        <w:t>African Development Bank (AfDB) to develop a new modern, integrated, and comprehensive Mubi International Cattle Market. The facility is intended to serve as a local, national, and international trading and commercial centre for cattle and other livestock. This Environmental and Social Impact Assessment (ESIA) was conducted in accordance with Nigerian Legislation and the AfDB Operating Safeguards. Chapter 1 of this ESIA contains a summary of the contents of each chapter that is required for th</w:t>
      </w:r>
      <w:r w:rsidR="00614911">
        <w:t xml:space="preserve">e ESIA to meet the Federal Ministry of Environment and AfDB </w:t>
      </w:r>
      <w:r w:rsidR="0094133C">
        <w:t>requirements</w:t>
      </w:r>
      <w:r w:rsidR="00614911">
        <w:t>/guidelines</w:t>
      </w:r>
      <w:r w:rsidRPr="00C20F2B">
        <w:t>.</w:t>
      </w:r>
      <w:r>
        <w:t xml:space="preserve"> </w:t>
      </w:r>
      <w:r w:rsidRPr="00C20F2B">
        <w:t xml:space="preserve">The scoping stage of the ESIA identified the need to consider potential impacts during the construction and operational phases of the Project on climate change, soils, surface water, </w:t>
      </w:r>
      <w:r w:rsidR="0094133C">
        <w:t>groundwater</w:t>
      </w:r>
      <w:r w:rsidRPr="00C20F2B">
        <w:t xml:space="preserve">, air quality, noise, transport and access, visual, waste management, biodiversity and socio-economic characteristics on the functionality of the Project. </w:t>
      </w:r>
    </w:p>
    <w:p w14:paraId="0C2E3676" w14:textId="77777777" w:rsidR="005C44D5" w:rsidRDefault="005C44D5" w:rsidP="009756F0">
      <w:pPr>
        <w:spacing w:after="0" w:line="360" w:lineRule="auto"/>
      </w:pPr>
      <w:r>
        <w:t>The Objectives of the Environmental and Social Impact Analysis:</w:t>
      </w:r>
    </w:p>
    <w:p w14:paraId="63EC0702" w14:textId="77777777" w:rsidR="005C44D5" w:rsidRPr="00C20F2B" w:rsidRDefault="005C44D5" w:rsidP="005C44D5">
      <w:pPr>
        <w:pStyle w:val="ListParagraph"/>
        <w:numPr>
          <w:ilvl w:val="0"/>
          <w:numId w:val="1"/>
        </w:numPr>
        <w:spacing w:line="360" w:lineRule="auto"/>
        <w:rPr>
          <w:rFonts w:cs="Times New Roman"/>
          <w:szCs w:val="24"/>
        </w:rPr>
      </w:pPr>
      <w:r w:rsidRPr="00C20F2B">
        <w:rPr>
          <w:rFonts w:cs="Times New Roman"/>
          <w:szCs w:val="24"/>
        </w:rPr>
        <w:t>to describe the Project and associated works together with the requirements and environmental benefits for carrying out the Project;</w:t>
      </w:r>
    </w:p>
    <w:p w14:paraId="70D5D621" w14:textId="77777777" w:rsidR="005C44D5" w:rsidRPr="00C20F2B" w:rsidRDefault="005C44D5" w:rsidP="005C44D5">
      <w:pPr>
        <w:pStyle w:val="ListParagraph"/>
        <w:numPr>
          <w:ilvl w:val="0"/>
          <w:numId w:val="1"/>
        </w:numPr>
        <w:spacing w:line="360" w:lineRule="auto"/>
        <w:rPr>
          <w:rFonts w:cs="Times New Roman"/>
          <w:szCs w:val="24"/>
        </w:rPr>
      </w:pPr>
      <w:r w:rsidRPr="00C20F2B">
        <w:t>to identify and describe elements of community and environment likely to be affected by the Project and/or likely to cause adverse impacts to the Project, including natural and man-made environment and the associated environmental</w:t>
      </w:r>
      <w:r>
        <w:t xml:space="preserve"> </w:t>
      </w:r>
      <w:r w:rsidRPr="00C20F2B">
        <w:t>constraints;</w:t>
      </w:r>
    </w:p>
    <w:p w14:paraId="56849A3C" w14:textId="31009D0E" w:rsidR="005C44D5" w:rsidRPr="00C20F2B" w:rsidRDefault="005C44D5" w:rsidP="005C44D5">
      <w:pPr>
        <w:pStyle w:val="ListParagraph"/>
        <w:numPr>
          <w:ilvl w:val="0"/>
          <w:numId w:val="1"/>
        </w:numPr>
        <w:spacing w:line="360" w:lineRule="auto"/>
        <w:rPr>
          <w:rFonts w:cs="Times New Roman"/>
          <w:szCs w:val="24"/>
        </w:rPr>
      </w:pPr>
      <w:r w:rsidRPr="00C20F2B">
        <w:t xml:space="preserve">to provide information on the consideration of alternative options of the Project including alternative sitting, scale and size, extent, layout, configuration and orientation, transport linkage, people dispersion routes/methods after major events and construction methods </w:t>
      </w:r>
      <w:r w:rsidR="0094133C">
        <w:t>to avoid and minimise</w:t>
      </w:r>
      <w:r w:rsidRPr="00C20F2B">
        <w:t xml:space="preserve"> potential environmental impacts to environmentally sensitive areas and sensitive uses;</w:t>
      </w:r>
    </w:p>
    <w:p w14:paraId="381DDF84" w14:textId="77777777" w:rsidR="005C44D5" w:rsidRPr="00C20F2B" w:rsidRDefault="005C44D5" w:rsidP="005C44D5">
      <w:pPr>
        <w:pStyle w:val="ListParagraph"/>
        <w:numPr>
          <w:ilvl w:val="0"/>
          <w:numId w:val="1"/>
        </w:numPr>
        <w:spacing w:line="360" w:lineRule="auto"/>
        <w:rPr>
          <w:rFonts w:cs="Times New Roman"/>
          <w:szCs w:val="24"/>
        </w:rPr>
      </w:pPr>
      <w:r w:rsidRPr="00C20F2B">
        <w:t>to compare the environmental benefits and constraints/problems of different options; to provide reasons for selecting the preferred option(s) and to describe the part environmental factors played in the selection of preferred</w:t>
      </w:r>
      <w:r>
        <w:t xml:space="preserve"> </w:t>
      </w:r>
      <w:r w:rsidRPr="00C20F2B">
        <w:t>option(s);</w:t>
      </w:r>
    </w:p>
    <w:p w14:paraId="6D149E1F" w14:textId="77777777" w:rsidR="005C44D5" w:rsidRPr="00C20F2B" w:rsidRDefault="005C44D5" w:rsidP="005C44D5">
      <w:pPr>
        <w:pStyle w:val="ListParagraph"/>
        <w:numPr>
          <w:ilvl w:val="0"/>
          <w:numId w:val="1"/>
        </w:numPr>
        <w:spacing w:line="360" w:lineRule="auto"/>
        <w:rPr>
          <w:rFonts w:cs="Times New Roman"/>
          <w:szCs w:val="24"/>
        </w:rPr>
      </w:pPr>
      <w:r w:rsidRPr="00C20F2B">
        <w:t>to identify and quantify emission sources, including air and gaseous emission, noise emission, sewage and wastewater emission, waste generation and contaminated material generation and determine the significance of impacts on sensitive receivers and potential affected</w:t>
      </w:r>
      <w:r>
        <w:t xml:space="preserve"> </w:t>
      </w:r>
      <w:r w:rsidRPr="00C20F2B">
        <w:t>uses;</w:t>
      </w:r>
    </w:p>
    <w:p w14:paraId="4B02FCED" w14:textId="77777777" w:rsidR="005C44D5" w:rsidRPr="00C20F2B" w:rsidRDefault="005C44D5" w:rsidP="005C44D5">
      <w:pPr>
        <w:pStyle w:val="ListParagraph"/>
        <w:numPr>
          <w:ilvl w:val="0"/>
          <w:numId w:val="1"/>
        </w:numPr>
        <w:spacing w:line="360" w:lineRule="auto"/>
        <w:rPr>
          <w:rFonts w:cs="Times New Roman"/>
          <w:szCs w:val="24"/>
        </w:rPr>
      </w:pPr>
      <w:r w:rsidRPr="00C20F2B">
        <w:t>to identify and quantify any potential losses or damage to flora, fauna and natural</w:t>
      </w:r>
      <w:r>
        <w:t xml:space="preserve"> </w:t>
      </w:r>
      <w:r w:rsidRPr="00C20F2B">
        <w:t>habitats;</w:t>
      </w:r>
    </w:p>
    <w:p w14:paraId="4CADFF11" w14:textId="77777777" w:rsidR="005C44D5" w:rsidRPr="00C20F2B" w:rsidRDefault="005C44D5" w:rsidP="005C44D5">
      <w:pPr>
        <w:pStyle w:val="ListParagraph"/>
        <w:numPr>
          <w:ilvl w:val="0"/>
          <w:numId w:val="1"/>
        </w:numPr>
        <w:spacing w:line="360" w:lineRule="auto"/>
        <w:rPr>
          <w:rFonts w:cs="Times New Roman"/>
          <w:szCs w:val="24"/>
        </w:rPr>
      </w:pPr>
      <w:r w:rsidRPr="00C20F2B">
        <w:t>to identify and systematically evaluate any potential landscape and visual impacts and to propose measures to mitigate these</w:t>
      </w:r>
      <w:r>
        <w:t xml:space="preserve"> </w:t>
      </w:r>
      <w:r w:rsidRPr="00C20F2B">
        <w:t>impacts;</w:t>
      </w:r>
    </w:p>
    <w:p w14:paraId="4A1F0964" w14:textId="38EB7964" w:rsidR="005C44D5" w:rsidRPr="00C20F2B" w:rsidRDefault="005C44D5" w:rsidP="005C44D5">
      <w:pPr>
        <w:pStyle w:val="ListParagraph"/>
        <w:numPr>
          <w:ilvl w:val="0"/>
          <w:numId w:val="1"/>
        </w:numPr>
        <w:spacing w:line="360" w:lineRule="auto"/>
        <w:rPr>
          <w:rFonts w:cs="Times New Roman"/>
          <w:szCs w:val="24"/>
        </w:rPr>
      </w:pPr>
      <w:r w:rsidRPr="00C20F2B">
        <w:t>to identify any negative impacts on sites of cultural heritage and to propose measures to mitigate these</w:t>
      </w:r>
      <w:r>
        <w:t xml:space="preserve"> </w:t>
      </w:r>
      <w:r w:rsidRPr="00C20F2B">
        <w:t xml:space="preserve">impacts; to propose the provision of infrastructure or mitigation measures </w:t>
      </w:r>
      <w:r w:rsidR="0094133C">
        <w:t>to</w:t>
      </w:r>
      <w:r w:rsidRPr="00C20F2B">
        <w:t xml:space="preserve"> minimize pollution, environmental disturbance and nuisance during construction and operation of the</w:t>
      </w:r>
      <w:r>
        <w:t xml:space="preserve"> </w:t>
      </w:r>
      <w:r w:rsidRPr="00C20F2B">
        <w:t>Project;</w:t>
      </w:r>
    </w:p>
    <w:p w14:paraId="23B80F7B" w14:textId="77777777" w:rsidR="005C44D5" w:rsidRPr="00C20F2B" w:rsidRDefault="005C44D5" w:rsidP="005C44D5">
      <w:pPr>
        <w:pStyle w:val="ListParagraph"/>
        <w:numPr>
          <w:ilvl w:val="0"/>
          <w:numId w:val="1"/>
        </w:numPr>
        <w:spacing w:line="360" w:lineRule="auto"/>
        <w:rPr>
          <w:rFonts w:cs="Times New Roman"/>
          <w:szCs w:val="24"/>
        </w:rPr>
      </w:pPr>
      <w:r w:rsidRPr="00C20F2B">
        <w:t>to investigate the feasibility, practicability, effectiveness and implications of the proposed mitigation</w:t>
      </w:r>
      <w:r>
        <w:t xml:space="preserve"> </w:t>
      </w:r>
      <w:r w:rsidRPr="00C20F2B">
        <w:t>measures;</w:t>
      </w:r>
    </w:p>
    <w:p w14:paraId="6736A677" w14:textId="4089DC6F" w:rsidR="005C44D5" w:rsidRPr="00C20F2B" w:rsidRDefault="005C44D5" w:rsidP="005C44D5">
      <w:pPr>
        <w:pStyle w:val="ListParagraph"/>
        <w:numPr>
          <w:ilvl w:val="0"/>
          <w:numId w:val="1"/>
        </w:numPr>
        <w:spacing w:line="360" w:lineRule="auto"/>
        <w:rPr>
          <w:rFonts w:cs="Times New Roman"/>
          <w:szCs w:val="24"/>
        </w:rPr>
      </w:pPr>
      <w:r w:rsidRPr="00C20F2B">
        <w:t xml:space="preserve">to </w:t>
      </w:r>
      <w:r w:rsidRPr="00C20F2B">
        <w:rPr>
          <w:spacing w:val="-3"/>
        </w:rPr>
        <w:t xml:space="preserve">identify, </w:t>
      </w:r>
      <w:r w:rsidRPr="00C20F2B">
        <w:t xml:space="preserve">predict and evaluate the residual environmental impacts (i.e., after practicable mitigation) and the cumulative effects expected to arise during the construction and operation phases of the Project in relation to the sensitive receivers and </w:t>
      </w:r>
      <w:r w:rsidR="0094133C">
        <w:t>potentially</w:t>
      </w:r>
      <w:r w:rsidRPr="00C20F2B">
        <w:t xml:space="preserve"> affected</w:t>
      </w:r>
      <w:r>
        <w:t xml:space="preserve"> </w:t>
      </w:r>
      <w:r w:rsidRPr="00C20F2B">
        <w:t>uses;</w:t>
      </w:r>
    </w:p>
    <w:p w14:paraId="369D19B1" w14:textId="7C8EC39B" w:rsidR="005C44D5" w:rsidRPr="00C20F2B" w:rsidRDefault="005C44D5" w:rsidP="005C44D5">
      <w:pPr>
        <w:pStyle w:val="ListParagraph"/>
        <w:numPr>
          <w:ilvl w:val="0"/>
          <w:numId w:val="1"/>
        </w:numPr>
        <w:spacing w:line="360" w:lineRule="auto"/>
        <w:rPr>
          <w:rFonts w:cs="Times New Roman"/>
          <w:szCs w:val="24"/>
        </w:rPr>
      </w:pPr>
      <w:r w:rsidRPr="00C20F2B">
        <w:t xml:space="preserve">to </w:t>
      </w:r>
      <w:r w:rsidRPr="00C20F2B">
        <w:rPr>
          <w:spacing w:val="-3"/>
        </w:rPr>
        <w:t xml:space="preserve">identify, </w:t>
      </w:r>
      <w:r w:rsidRPr="00C20F2B">
        <w:t xml:space="preserve">assess and specify methods, measures and standards to </w:t>
      </w:r>
      <w:r w:rsidR="0094133C" w:rsidRPr="00C20F2B">
        <w:t>be included</w:t>
      </w:r>
      <w:r w:rsidRPr="00C20F2B">
        <w:t xml:space="preserve"> in the detailed design, construction and operation of the Project which are necessary to mitigate these environmental impacts and cumulative effects and reduce them to acceptable</w:t>
      </w:r>
      <w:r>
        <w:t xml:space="preserve"> </w:t>
      </w:r>
      <w:r w:rsidRPr="00C20F2B">
        <w:t>levels;</w:t>
      </w:r>
    </w:p>
    <w:p w14:paraId="43EF7BCF" w14:textId="77777777" w:rsidR="005C44D5" w:rsidRPr="00C20F2B" w:rsidRDefault="005C44D5" w:rsidP="005C44D5">
      <w:pPr>
        <w:pStyle w:val="ListParagraph"/>
        <w:numPr>
          <w:ilvl w:val="0"/>
          <w:numId w:val="1"/>
        </w:numPr>
        <w:spacing w:line="360" w:lineRule="auto"/>
        <w:rPr>
          <w:rFonts w:cs="Times New Roman"/>
          <w:szCs w:val="24"/>
        </w:rPr>
      </w:pPr>
      <w:r w:rsidRPr="00C20F2B">
        <w:t xml:space="preserve">to investigate the extent of the secondary environmental impacts that may arise from the proposed mitigation measures and to identify constraints associated with the mitigation measures recommended in the EIA </w:t>
      </w:r>
      <w:r w:rsidRPr="00C20F2B">
        <w:rPr>
          <w:spacing w:val="-3"/>
        </w:rPr>
        <w:t xml:space="preserve">study, </w:t>
      </w:r>
      <w:r w:rsidRPr="00C20F2B">
        <w:t>as well as the provision of any necessary modification;</w:t>
      </w:r>
      <w:r>
        <w:t xml:space="preserve"> </w:t>
      </w:r>
      <w:r w:rsidRPr="00C20F2B">
        <w:t>and</w:t>
      </w:r>
    </w:p>
    <w:p w14:paraId="556D8C3D" w14:textId="77777777" w:rsidR="005C44D5" w:rsidRPr="00CD2E19" w:rsidRDefault="005C44D5" w:rsidP="005C44D5">
      <w:pPr>
        <w:pStyle w:val="ListParagraph"/>
        <w:numPr>
          <w:ilvl w:val="0"/>
          <w:numId w:val="1"/>
        </w:numPr>
        <w:spacing w:line="360" w:lineRule="auto"/>
        <w:rPr>
          <w:rFonts w:cs="Times New Roman"/>
          <w:szCs w:val="24"/>
        </w:rPr>
      </w:pPr>
      <w:r w:rsidRPr="00C20F2B">
        <w:t>to design and specify environmental monitoring and audit requirements to ensure the effective implementation of the recommended environmental protection and pollution control</w:t>
      </w:r>
      <w:r>
        <w:t xml:space="preserve"> </w:t>
      </w:r>
      <w:r w:rsidRPr="00C20F2B">
        <w:t>measures.</w:t>
      </w:r>
    </w:p>
    <w:p w14:paraId="66A9EA68" w14:textId="77777777" w:rsidR="005C44D5" w:rsidRDefault="005C44D5" w:rsidP="005C44D5">
      <w:pPr>
        <w:spacing w:after="0" w:line="360" w:lineRule="auto"/>
        <w:rPr>
          <w:b/>
        </w:rPr>
      </w:pPr>
      <w:r w:rsidRPr="00CE70FC">
        <w:rPr>
          <w:b/>
        </w:rPr>
        <w:t>Terms of</w:t>
      </w:r>
      <w:r>
        <w:rPr>
          <w:b/>
        </w:rPr>
        <w:t xml:space="preserve"> Reference</w:t>
      </w:r>
    </w:p>
    <w:p w14:paraId="1F92875A" w14:textId="77777777" w:rsidR="005C44D5" w:rsidRDefault="005C44D5" w:rsidP="00E64AFF">
      <w:pPr>
        <w:pStyle w:val="ListParagraph"/>
        <w:numPr>
          <w:ilvl w:val="0"/>
          <w:numId w:val="46"/>
        </w:numPr>
        <w:spacing w:after="0" w:line="360" w:lineRule="auto"/>
        <w:rPr>
          <w:rFonts w:cs="Times New Roman"/>
          <w:szCs w:val="24"/>
        </w:rPr>
      </w:pPr>
      <w:r>
        <w:rPr>
          <w:rFonts w:cs="Times New Roman"/>
          <w:szCs w:val="24"/>
        </w:rPr>
        <w:t>The sampling was based on one season as approved by the Federal Ministry of Environment. The baseline information obtained was supplemented and supported with relevant information from the existing literature.</w:t>
      </w:r>
    </w:p>
    <w:p w14:paraId="535F4CEE" w14:textId="74F772CF" w:rsidR="005C44D5" w:rsidRDefault="005C44D5" w:rsidP="00E64AFF">
      <w:pPr>
        <w:pStyle w:val="ListParagraph"/>
        <w:numPr>
          <w:ilvl w:val="0"/>
          <w:numId w:val="46"/>
        </w:numPr>
        <w:spacing w:line="360" w:lineRule="auto"/>
        <w:rPr>
          <w:rFonts w:cs="Times New Roman"/>
          <w:szCs w:val="24"/>
        </w:rPr>
      </w:pPr>
      <w:r>
        <w:rPr>
          <w:rFonts w:cs="Times New Roman"/>
          <w:szCs w:val="24"/>
        </w:rPr>
        <w:t xml:space="preserve">The study methodology is in line with both National and International Environmental guidelines and standards for projects of this nature. This means that all applicable and mandatory local and global </w:t>
      </w:r>
      <w:r w:rsidR="00354E57">
        <w:rPr>
          <w:rFonts w:cs="Times New Roman"/>
          <w:szCs w:val="24"/>
        </w:rPr>
        <w:t>environmental-related</w:t>
      </w:r>
      <w:r>
        <w:rPr>
          <w:rFonts w:cs="Times New Roman"/>
          <w:szCs w:val="24"/>
        </w:rPr>
        <w:t xml:space="preserve"> conservation, preservation and best management practices are strictly taken into consideration and adhered to. </w:t>
      </w:r>
    </w:p>
    <w:p w14:paraId="0A171A02" w14:textId="77777777" w:rsidR="005C44D5" w:rsidRDefault="005C44D5" w:rsidP="00E64AFF">
      <w:pPr>
        <w:pStyle w:val="ListParagraph"/>
        <w:numPr>
          <w:ilvl w:val="0"/>
          <w:numId w:val="46"/>
        </w:numPr>
        <w:spacing w:line="360" w:lineRule="auto"/>
        <w:rPr>
          <w:rFonts w:cs="Times New Roman"/>
          <w:szCs w:val="24"/>
        </w:rPr>
      </w:pPr>
      <w:r>
        <w:rPr>
          <w:rFonts w:cs="Times New Roman"/>
          <w:szCs w:val="24"/>
        </w:rPr>
        <w:t>Field survey and data collection methods as well as laboratory procedures are consistent and in conformity with established standards and methodologies.</w:t>
      </w:r>
    </w:p>
    <w:p w14:paraId="334D8682" w14:textId="4F4FAB05" w:rsidR="005C44D5" w:rsidRDefault="005C44D5" w:rsidP="00E64AFF">
      <w:pPr>
        <w:pStyle w:val="ListParagraph"/>
        <w:numPr>
          <w:ilvl w:val="0"/>
          <w:numId w:val="46"/>
        </w:numPr>
        <w:spacing w:line="360" w:lineRule="auto"/>
        <w:rPr>
          <w:rFonts w:cs="Times New Roman"/>
          <w:szCs w:val="24"/>
        </w:rPr>
      </w:pPr>
      <w:r>
        <w:rPr>
          <w:rFonts w:cs="Times New Roman"/>
          <w:szCs w:val="24"/>
        </w:rPr>
        <w:t xml:space="preserve">The study area is properly delineated indicating </w:t>
      </w:r>
      <w:r w:rsidR="00354E57">
        <w:rPr>
          <w:rFonts w:cs="Times New Roman"/>
          <w:szCs w:val="24"/>
        </w:rPr>
        <w:t xml:space="preserve">the </w:t>
      </w:r>
      <w:r>
        <w:rPr>
          <w:rFonts w:cs="Times New Roman"/>
          <w:szCs w:val="24"/>
        </w:rPr>
        <w:t>proposed site and buffer areas to determine extreme boundaries of environmental influence.</w:t>
      </w:r>
    </w:p>
    <w:p w14:paraId="402E0384" w14:textId="30F4BCFC" w:rsidR="005C44D5" w:rsidRDefault="005C44D5" w:rsidP="00E64AFF">
      <w:pPr>
        <w:pStyle w:val="ListParagraph"/>
        <w:numPr>
          <w:ilvl w:val="0"/>
          <w:numId w:val="46"/>
        </w:numPr>
        <w:spacing w:line="360" w:lineRule="auto"/>
        <w:rPr>
          <w:rFonts w:cs="Times New Roman"/>
          <w:szCs w:val="24"/>
        </w:rPr>
      </w:pPr>
      <w:r>
        <w:rPr>
          <w:rFonts w:cs="Times New Roman"/>
          <w:szCs w:val="24"/>
        </w:rPr>
        <w:t xml:space="preserve">The report of this study is presented based on the </w:t>
      </w:r>
      <w:r w:rsidR="00354E57">
        <w:rPr>
          <w:rFonts w:cs="Times New Roman"/>
          <w:szCs w:val="24"/>
        </w:rPr>
        <w:t>following</w:t>
      </w:r>
      <w:r>
        <w:rPr>
          <w:rFonts w:cs="Times New Roman"/>
          <w:szCs w:val="24"/>
        </w:rPr>
        <w:t>:</w:t>
      </w:r>
    </w:p>
    <w:p w14:paraId="4049B412"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Legal and Administrative Framework</w:t>
      </w:r>
    </w:p>
    <w:p w14:paraId="668DFD90"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Project description</w:t>
      </w:r>
    </w:p>
    <w:p w14:paraId="70457425"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Literature review and baseli</w:t>
      </w:r>
      <w:r w:rsidR="00614911">
        <w:rPr>
          <w:rFonts w:cs="Times New Roman"/>
          <w:szCs w:val="24"/>
        </w:rPr>
        <w:t xml:space="preserve">ne information on environmental </w:t>
      </w:r>
      <w:r>
        <w:rPr>
          <w:rFonts w:cs="Times New Roman"/>
          <w:szCs w:val="24"/>
        </w:rPr>
        <w:t>characteristics as well as other relevant data required</w:t>
      </w:r>
      <w:r w:rsidRPr="004C61A9">
        <w:rPr>
          <w:rFonts w:cs="Times New Roman"/>
          <w:szCs w:val="24"/>
        </w:rPr>
        <w:t xml:space="preserve"> </w:t>
      </w:r>
    </w:p>
    <w:p w14:paraId="3385B2CB"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Project justification and alternatives</w:t>
      </w:r>
    </w:p>
    <w:p w14:paraId="2B28D942"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Identification and projection of associated and associated impacts.</w:t>
      </w:r>
    </w:p>
    <w:p w14:paraId="592385B4"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Design mitigation and remedial measures and instruments.</w:t>
      </w:r>
    </w:p>
    <w:p w14:paraId="42CD243B" w14:textId="77777777" w:rsidR="005C44D5" w:rsidRDefault="005C44D5" w:rsidP="00E64AFF">
      <w:pPr>
        <w:pStyle w:val="ListParagraph"/>
        <w:numPr>
          <w:ilvl w:val="0"/>
          <w:numId w:val="47"/>
        </w:numPr>
        <w:spacing w:line="360" w:lineRule="auto"/>
        <w:rPr>
          <w:rFonts w:cs="Times New Roman"/>
          <w:szCs w:val="24"/>
        </w:rPr>
      </w:pPr>
      <w:r>
        <w:rPr>
          <w:rFonts w:cs="Times New Roman"/>
          <w:szCs w:val="24"/>
        </w:rPr>
        <w:t>Articulate Environmental Management Plan</w:t>
      </w:r>
    </w:p>
    <w:p w14:paraId="52F3BD1B" w14:textId="77777777" w:rsidR="005C44D5" w:rsidRPr="009756F0" w:rsidRDefault="005C44D5" w:rsidP="009756F0">
      <w:pPr>
        <w:spacing w:after="0" w:line="360" w:lineRule="auto"/>
        <w:rPr>
          <w:b/>
        </w:rPr>
      </w:pPr>
      <w:r w:rsidRPr="009756F0">
        <w:rPr>
          <w:b/>
        </w:rPr>
        <w:t>Project Justification</w:t>
      </w:r>
    </w:p>
    <w:p w14:paraId="6BAA8E32" w14:textId="15E52108" w:rsidR="005C44D5" w:rsidRPr="00627A11" w:rsidRDefault="005C44D5" w:rsidP="005C44D5">
      <w:pPr>
        <w:spacing w:line="360" w:lineRule="auto"/>
        <w:rPr>
          <w:rFonts w:cs="Times New Roman"/>
          <w:szCs w:val="24"/>
        </w:rPr>
      </w:pPr>
      <w:r w:rsidRPr="00627A11">
        <w:rPr>
          <w:rFonts w:cs="Times New Roman"/>
          <w:szCs w:val="24"/>
        </w:rPr>
        <w:t xml:space="preserve">In view of the growing population and general needs for economic growth and general physical regulated activities, </w:t>
      </w:r>
      <w:r w:rsidR="00354E57">
        <w:rPr>
          <w:rFonts w:cs="Times New Roman"/>
          <w:szCs w:val="24"/>
        </w:rPr>
        <w:t xml:space="preserve">the </w:t>
      </w:r>
      <w:r w:rsidRPr="00627A11">
        <w:rPr>
          <w:rFonts w:cs="Times New Roman"/>
          <w:szCs w:val="24"/>
        </w:rPr>
        <w:t xml:space="preserve">Adamawa State Government through </w:t>
      </w:r>
      <w:r w:rsidR="00354E57">
        <w:rPr>
          <w:rFonts w:cs="Times New Roman"/>
          <w:szCs w:val="24"/>
        </w:rPr>
        <w:t xml:space="preserve">the </w:t>
      </w:r>
      <w:r w:rsidRPr="00627A11">
        <w:rPr>
          <w:rFonts w:eastAsia="Comic Sans MS" w:cs="Times New Roman"/>
          <w:szCs w:val="24"/>
        </w:rPr>
        <w:t xml:space="preserve">African Development Bank (AfDB) </w:t>
      </w:r>
      <w:r w:rsidRPr="00627A11">
        <w:rPr>
          <w:rFonts w:cs="Times New Roman"/>
          <w:szCs w:val="24"/>
        </w:rPr>
        <w:t xml:space="preserve">planned to develop a new modern, integrated and comprehensive International Cattle Market at Mubi. The facility is intended to serve as </w:t>
      </w:r>
      <w:r w:rsidR="00354E57">
        <w:rPr>
          <w:rFonts w:cs="Times New Roman"/>
          <w:szCs w:val="24"/>
        </w:rPr>
        <w:t xml:space="preserve">a </w:t>
      </w:r>
      <w:r w:rsidRPr="00627A11">
        <w:rPr>
          <w:rFonts w:cs="Times New Roman"/>
          <w:szCs w:val="24"/>
        </w:rPr>
        <w:t xml:space="preserve">local, national and international hub for cattle and other livestock trading and commercial </w:t>
      </w:r>
      <w:r w:rsidR="00CA12E8">
        <w:rPr>
          <w:rFonts w:cs="Times New Roman"/>
          <w:szCs w:val="24"/>
        </w:rPr>
        <w:t>centers</w:t>
      </w:r>
      <w:r w:rsidR="00CA12E8" w:rsidRPr="00627A11">
        <w:rPr>
          <w:rFonts w:cs="Times New Roman"/>
          <w:szCs w:val="24"/>
        </w:rPr>
        <w:t>.</w:t>
      </w:r>
      <w:r w:rsidRPr="00627A11">
        <w:rPr>
          <w:rFonts w:cs="Times New Roman"/>
          <w:szCs w:val="24"/>
        </w:rPr>
        <w:t xml:space="preserve"> The market and the facilities would have auction grounds, health facilities in terms of </w:t>
      </w:r>
      <w:r w:rsidR="00354E57">
        <w:rPr>
          <w:rFonts w:cs="Times New Roman"/>
          <w:szCs w:val="24"/>
        </w:rPr>
        <w:t xml:space="preserve">a </w:t>
      </w:r>
      <w:r w:rsidRPr="00627A11">
        <w:rPr>
          <w:rFonts w:cs="Times New Roman"/>
          <w:szCs w:val="24"/>
        </w:rPr>
        <w:t xml:space="preserve">veterinary clinic, clinic/dispensary, </w:t>
      </w:r>
      <w:r w:rsidR="00354E57">
        <w:rPr>
          <w:rFonts w:cs="Times New Roman"/>
          <w:szCs w:val="24"/>
        </w:rPr>
        <w:t>hostel-like</w:t>
      </w:r>
      <w:r w:rsidRPr="00627A11">
        <w:rPr>
          <w:rFonts w:cs="Times New Roman"/>
          <w:szCs w:val="24"/>
        </w:rPr>
        <w:t xml:space="preserve"> accommodation, offices, water and power infrastructure, sewerage plant, drainages, waste disposal, parking, loading and off-loading bay, etc. among many other utilities to make up for the general commercial interest and support livelihood in the town in particular and the State in general. Based on population projection, which is determined at </w:t>
      </w:r>
      <w:r w:rsidR="00354E57">
        <w:rPr>
          <w:rFonts w:cs="Times New Roman"/>
          <w:szCs w:val="24"/>
        </w:rPr>
        <w:t xml:space="preserve">a </w:t>
      </w:r>
      <w:r w:rsidRPr="00627A11">
        <w:rPr>
          <w:rFonts w:cs="Times New Roman"/>
          <w:szCs w:val="24"/>
        </w:rPr>
        <w:t xml:space="preserve">3% annual growth rate, there is </w:t>
      </w:r>
      <w:r w:rsidR="00354E57">
        <w:rPr>
          <w:rFonts w:cs="Times New Roman"/>
          <w:szCs w:val="24"/>
        </w:rPr>
        <w:t xml:space="preserve">a </w:t>
      </w:r>
      <w:r w:rsidRPr="00627A11">
        <w:rPr>
          <w:rFonts w:cs="Times New Roman"/>
          <w:szCs w:val="24"/>
        </w:rPr>
        <w:t xml:space="preserve">need for upgrading and expansion of cattle and livestock trading and commercial </w:t>
      </w:r>
      <w:r w:rsidR="00354E57">
        <w:rPr>
          <w:rFonts w:cs="Times New Roman"/>
          <w:szCs w:val="24"/>
        </w:rPr>
        <w:t>centers</w:t>
      </w:r>
      <w:r w:rsidRPr="00627A11">
        <w:rPr>
          <w:rFonts w:cs="Times New Roman"/>
          <w:szCs w:val="24"/>
        </w:rPr>
        <w:t xml:space="preserve"> in Mubi as well as in other viable locations in the State. There appears to be inadequate, </w:t>
      </w:r>
      <w:r w:rsidR="00354E57">
        <w:rPr>
          <w:rFonts w:cs="Times New Roman"/>
          <w:szCs w:val="24"/>
        </w:rPr>
        <w:t>poor-quality</w:t>
      </w:r>
      <w:r w:rsidRPr="00627A11">
        <w:rPr>
          <w:rFonts w:cs="Times New Roman"/>
          <w:szCs w:val="24"/>
        </w:rPr>
        <w:t xml:space="preserve"> utilities and </w:t>
      </w:r>
      <w:r w:rsidR="00354E57">
        <w:rPr>
          <w:rFonts w:cs="Times New Roman"/>
          <w:szCs w:val="24"/>
        </w:rPr>
        <w:t xml:space="preserve">a </w:t>
      </w:r>
      <w:r w:rsidRPr="00627A11">
        <w:rPr>
          <w:rFonts w:cs="Times New Roman"/>
          <w:szCs w:val="24"/>
        </w:rPr>
        <w:t xml:space="preserve">general lack of proper commercial planning of trading hubs in the State, particularly in relation to cattle and other </w:t>
      </w:r>
      <w:r w:rsidR="00614911">
        <w:rPr>
          <w:rFonts w:cs="Times New Roman"/>
          <w:szCs w:val="24"/>
        </w:rPr>
        <w:t xml:space="preserve">livestock </w:t>
      </w:r>
      <w:r w:rsidRPr="00627A11">
        <w:rPr>
          <w:rFonts w:cs="Times New Roman"/>
          <w:szCs w:val="24"/>
        </w:rPr>
        <w:t xml:space="preserve">products. </w:t>
      </w:r>
    </w:p>
    <w:p w14:paraId="091E08C2" w14:textId="77777777" w:rsidR="005C44D5" w:rsidRDefault="005C44D5" w:rsidP="009756F0">
      <w:pPr>
        <w:spacing w:after="0" w:line="360" w:lineRule="auto"/>
        <w:rPr>
          <w:b/>
        </w:rPr>
      </w:pPr>
      <w:r>
        <w:rPr>
          <w:b/>
        </w:rPr>
        <w:t>Description of the Environment</w:t>
      </w:r>
    </w:p>
    <w:p w14:paraId="60429FDD" w14:textId="77777777" w:rsidR="005C44D5" w:rsidRPr="009756F0" w:rsidRDefault="005C44D5" w:rsidP="009756F0">
      <w:pPr>
        <w:spacing w:after="0" w:line="360" w:lineRule="auto"/>
        <w:rPr>
          <w:b/>
        </w:rPr>
      </w:pPr>
      <w:r w:rsidRPr="009756F0">
        <w:rPr>
          <w:b/>
        </w:rPr>
        <w:t>Project Site</w:t>
      </w:r>
    </w:p>
    <w:p w14:paraId="76FBD39F" w14:textId="52A610FF" w:rsidR="005C44D5" w:rsidRDefault="005C44D5" w:rsidP="005C44D5">
      <w:pPr>
        <w:spacing w:line="360" w:lineRule="auto"/>
        <w:rPr>
          <w:rFonts w:cs="Times New Roman"/>
          <w:szCs w:val="24"/>
        </w:rPr>
      </w:pPr>
      <w:r w:rsidRPr="00310AAF">
        <w:t xml:space="preserve">The Project site covers a land area of about 25.248 hectares and </w:t>
      </w:r>
      <w:r w:rsidR="00354E57">
        <w:t xml:space="preserve">is </w:t>
      </w:r>
      <w:r w:rsidRPr="00310AAF">
        <w:t xml:space="preserve">located between </w:t>
      </w:r>
      <w:r w:rsidRPr="00310AAF">
        <w:rPr>
          <w:rFonts w:cs="Times New Roman"/>
          <w:szCs w:val="24"/>
        </w:rPr>
        <w:t xml:space="preserve">Latitude </w:t>
      </w:r>
      <w:r w:rsidRPr="00310AAF">
        <w:rPr>
          <w:rFonts w:cs="Times New Roman"/>
          <w:szCs w:val="24"/>
          <w:shd w:val="clear" w:color="auto" w:fill="FFFFFF"/>
        </w:rPr>
        <w:t>10° 13' 39"</w:t>
      </w:r>
      <w:r w:rsidRPr="00310AAF">
        <w:rPr>
          <w:rFonts w:cs="Times New Roman"/>
          <w:szCs w:val="24"/>
        </w:rPr>
        <w:t xml:space="preserve"> N to </w:t>
      </w:r>
      <w:r w:rsidRPr="00310AAF">
        <w:rPr>
          <w:rFonts w:cs="Times New Roman"/>
          <w:szCs w:val="24"/>
          <w:shd w:val="clear" w:color="auto" w:fill="FFFFFF"/>
        </w:rPr>
        <w:t>10° 14' 0.6"</w:t>
      </w:r>
      <w:r w:rsidRPr="00310AAF">
        <w:rPr>
          <w:rFonts w:cs="Times New Roman"/>
          <w:szCs w:val="24"/>
        </w:rPr>
        <w:t xml:space="preserve"> N </w:t>
      </w:r>
      <w:r w:rsidRPr="00310AAF">
        <w:t xml:space="preserve">and Longitude </w:t>
      </w:r>
      <w:r w:rsidRPr="00310AAF">
        <w:rPr>
          <w:rFonts w:cs="Times New Roman"/>
          <w:szCs w:val="24"/>
          <w:shd w:val="clear" w:color="auto" w:fill="FFFFFF"/>
        </w:rPr>
        <w:t>13° 14' 11.4"</w:t>
      </w:r>
      <w:r w:rsidRPr="00310AAF">
        <w:rPr>
          <w:rFonts w:cs="Times New Roman"/>
          <w:szCs w:val="24"/>
        </w:rPr>
        <w:t xml:space="preserve"> E to </w:t>
      </w:r>
      <w:r w:rsidRPr="00310AAF">
        <w:rPr>
          <w:rFonts w:cs="Times New Roman"/>
          <w:szCs w:val="24"/>
          <w:shd w:val="clear" w:color="auto" w:fill="FFFFFF"/>
        </w:rPr>
        <w:t xml:space="preserve">13° 14' 36.6" E </w:t>
      </w:r>
      <w:r w:rsidRPr="00310AAF">
        <w:t xml:space="preserve">in Mubi South Local Government Area of Adamawa State. </w:t>
      </w:r>
      <w:r w:rsidRPr="00310AAF">
        <w:rPr>
          <w:spacing w:val="-3"/>
        </w:rPr>
        <w:t xml:space="preserve">It </w:t>
      </w:r>
      <w:r w:rsidRPr="00310AAF">
        <w:t>is bounded by residential development to the north, Mubi – Maiha Trunk ‘A’ Federal Highway to the west, and range of mo</w:t>
      </w:r>
      <w:r w:rsidR="00627A11">
        <w:t>untains to both south and east</w:t>
      </w:r>
      <w:r w:rsidRPr="00310AAF">
        <w:t>.</w:t>
      </w:r>
      <w:r w:rsidRPr="00310AAF">
        <w:rPr>
          <w:spacing w:val="-3"/>
        </w:rPr>
        <w:t xml:space="preserve"> It is also 4.5 km from the existing location of the Mubi Cattle Market. </w:t>
      </w:r>
      <w:r w:rsidRPr="00310AAF">
        <w:rPr>
          <w:bCs/>
        </w:rPr>
        <w:t xml:space="preserve">The designated site of proposed project to be Mubi International Cattle Market is presently a farmland. </w:t>
      </w:r>
      <w:r w:rsidRPr="00310AAF">
        <w:rPr>
          <w:rFonts w:cs="Times New Roman"/>
          <w:szCs w:val="24"/>
        </w:rPr>
        <w:t>The Universal Traverse Mercator (UTM) Coordinates of project site is presented below;</w:t>
      </w:r>
    </w:p>
    <w:p w14:paraId="35F28202" w14:textId="5BE2E278" w:rsidR="00627A11" w:rsidRPr="00C20F2B" w:rsidRDefault="00627A11" w:rsidP="00BB772C">
      <w:pPr>
        <w:pStyle w:val="Caption"/>
      </w:pPr>
      <w:r w:rsidRPr="00C20F2B">
        <w:t>Coordinates of the site</w:t>
      </w:r>
    </w:p>
    <w:tbl>
      <w:tblPr>
        <w:tblStyle w:val="ListTable4-Accent11"/>
        <w:tblW w:w="4868" w:type="dxa"/>
        <w:tblLook w:val="04A0" w:firstRow="1" w:lastRow="0" w:firstColumn="1" w:lastColumn="0" w:noHBand="0" w:noVBand="1"/>
      </w:tblPr>
      <w:tblGrid>
        <w:gridCol w:w="1280"/>
        <w:gridCol w:w="1685"/>
        <w:gridCol w:w="1903"/>
      </w:tblGrid>
      <w:tr w:rsidR="00627A11" w:rsidRPr="00C20F2B" w14:paraId="2F7F783D" w14:textId="77777777" w:rsidTr="00572D5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33725B52" w14:textId="77777777" w:rsidR="00627A11" w:rsidRPr="00C20F2B" w:rsidRDefault="00627A11" w:rsidP="00572D54">
            <w:pPr>
              <w:spacing w:after="0" w:line="360" w:lineRule="auto"/>
              <w:rPr>
                <w:rFonts w:eastAsia="Times New Roman" w:cs="Times New Roman"/>
                <w:color w:val="auto"/>
                <w:lang w:val="en-US"/>
              </w:rPr>
            </w:pPr>
            <w:r w:rsidRPr="00C20F2B">
              <w:rPr>
                <w:rFonts w:eastAsia="Times New Roman" w:cs="Times New Roman"/>
                <w:color w:val="auto"/>
                <w:lang w:val="en-US"/>
              </w:rPr>
              <w:t>Beacons</w:t>
            </w:r>
          </w:p>
        </w:tc>
        <w:tc>
          <w:tcPr>
            <w:tcW w:w="1685" w:type="dxa"/>
            <w:noWrap/>
            <w:hideMark/>
          </w:tcPr>
          <w:p w14:paraId="45263567" w14:textId="77777777" w:rsidR="00627A11" w:rsidRPr="00C20F2B" w:rsidRDefault="00627A11" w:rsidP="00572D54">
            <w:pPr>
              <w:spacing w:after="0" w:line="36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lang w:val="en-US"/>
              </w:rPr>
            </w:pPr>
            <w:r w:rsidRPr="00C20F2B">
              <w:rPr>
                <w:rFonts w:eastAsia="Times New Roman" w:cs="Times New Roman"/>
                <w:color w:val="auto"/>
                <w:lang w:val="en-US"/>
              </w:rPr>
              <w:t>Easting (m)</w:t>
            </w:r>
          </w:p>
        </w:tc>
        <w:tc>
          <w:tcPr>
            <w:tcW w:w="1903" w:type="dxa"/>
            <w:noWrap/>
            <w:hideMark/>
          </w:tcPr>
          <w:p w14:paraId="65DB7760" w14:textId="77777777" w:rsidR="00627A11" w:rsidRPr="00C20F2B" w:rsidRDefault="00627A11" w:rsidP="00572D54">
            <w:pPr>
              <w:spacing w:after="0" w:line="36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lang w:val="en-US"/>
              </w:rPr>
            </w:pPr>
            <w:r w:rsidRPr="00C20F2B">
              <w:rPr>
                <w:rFonts w:eastAsia="Times New Roman" w:cs="Times New Roman"/>
                <w:color w:val="auto"/>
                <w:lang w:val="en-US"/>
              </w:rPr>
              <w:t>Northing (m)</w:t>
            </w:r>
          </w:p>
        </w:tc>
      </w:tr>
      <w:tr w:rsidR="00627A11" w:rsidRPr="00C20F2B" w14:paraId="59558FAF" w14:textId="77777777" w:rsidTr="00572D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4834983F" w14:textId="77777777" w:rsidR="00627A11" w:rsidRPr="00C20F2B" w:rsidRDefault="00627A11" w:rsidP="00572D54">
            <w:pPr>
              <w:spacing w:after="0" w:line="360" w:lineRule="auto"/>
              <w:rPr>
                <w:rFonts w:eastAsia="Times New Roman" w:cs="Times New Roman"/>
                <w:b w:val="0"/>
                <w:lang w:val="en-US"/>
              </w:rPr>
            </w:pPr>
            <w:r w:rsidRPr="00C20F2B">
              <w:rPr>
                <w:rFonts w:eastAsia="Times New Roman" w:cs="Times New Roman"/>
                <w:b w:val="0"/>
                <w:lang w:val="en-US"/>
              </w:rPr>
              <w:t>TP01</w:t>
            </w:r>
          </w:p>
        </w:tc>
        <w:tc>
          <w:tcPr>
            <w:tcW w:w="1685" w:type="dxa"/>
            <w:noWrap/>
            <w:hideMark/>
          </w:tcPr>
          <w:p w14:paraId="24C18BCB" w14:textId="77777777" w:rsidR="00627A11" w:rsidRPr="00C20F2B" w:rsidRDefault="00627A11" w:rsidP="00572D5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C20F2B">
              <w:rPr>
                <w:rFonts w:eastAsia="Times New Roman" w:cs="Times New Roman"/>
                <w:lang w:val="en-US"/>
              </w:rPr>
              <w:t>240729.596</w:t>
            </w:r>
          </w:p>
        </w:tc>
        <w:tc>
          <w:tcPr>
            <w:tcW w:w="1903" w:type="dxa"/>
            <w:noWrap/>
            <w:hideMark/>
          </w:tcPr>
          <w:p w14:paraId="301CBB98" w14:textId="77777777" w:rsidR="00627A11" w:rsidRPr="00C20F2B" w:rsidRDefault="00627A11" w:rsidP="00572D5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C20F2B">
              <w:rPr>
                <w:rFonts w:eastAsia="Times New Roman" w:cs="Times New Roman"/>
                <w:lang w:val="en-US"/>
              </w:rPr>
              <w:t>1021938.700</w:t>
            </w:r>
          </w:p>
        </w:tc>
      </w:tr>
      <w:tr w:rsidR="00627A11" w:rsidRPr="00C20F2B" w14:paraId="4C60BF19" w14:textId="77777777" w:rsidTr="00572D54">
        <w:trPr>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427601C5" w14:textId="77777777" w:rsidR="00627A11" w:rsidRPr="00C20F2B" w:rsidRDefault="00627A11" w:rsidP="00572D54">
            <w:pPr>
              <w:spacing w:after="0" w:line="360" w:lineRule="auto"/>
              <w:rPr>
                <w:rFonts w:eastAsia="Times New Roman" w:cs="Times New Roman"/>
                <w:b w:val="0"/>
                <w:lang w:val="en-US"/>
              </w:rPr>
            </w:pPr>
            <w:r w:rsidRPr="00C20F2B">
              <w:rPr>
                <w:rFonts w:eastAsia="Times New Roman" w:cs="Times New Roman"/>
                <w:b w:val="0"/>
                <w:lang w:val="en-US"/>
              </w:rPr>
              <w:t>TP02</w:t>
            </w:r>
          </w:p>
        </w:tc>
        <w:tc>
          <w:tcPr>
            <w:tcW w:w="1685" w:type="dxa"/>
            <w:noWrap/>
            <w:hideMark/>
          </w:tcPr>
          <w:p w14:paraId="442EAA33" w14:textId="77777777" w:rsidR="00627A11" w:rsidRPr="00C20F2B" w:rsidRDefault="00627A11" w:rsidP="00572D5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C20F2B">
              <w:rPr>
                <w:rFonts w:eastAsia="Times New Roman" w:cs="Times New Roman"/>
                <w:lang w:val="en-US"/>
              </w:rPr>
              <w:t>240956.703</w:t>
            </w:r>
          </w:p>
        </w:tc>
        <w:tc>
          <w:tcPr>
            <w:tcW w:w="1903" w:type="dxa"/>
            <w:noWrap/>
            <w:hideMark/>
          </w:tcPr>
          <w:p w14:paraId="4D4432E1" w14:textId="77777777" w:rsidR="00627A11" w:rsidRPr="00C20F2B" w:rsidRDefault="00627A11" w:rsidP="00572D5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C20F2B">
              <w:rPr>
                <w:rFonts w:eastAsia="Times New Roman" w:cs="Times New Roman"/>
                <w:lang w:val="en-US"/>
              </w:rPr>
              <w:t>1022013.563</w:t>
            </w:r>
          </w:p>
        </w:tc>
      </w:tr>
      <w:tr w:rsidR="00627A11" w:rsidRPr="00C20F2B" w14:paraId="3ACD88DF" w14:textId="77777777" w:rsidTr="00572D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3690085C" w14:textId="77777777" w:rsidR="00627A11" w:rsidRPr="00C20F2B" w:rsidRDefault="00627A11" w:rsidP="00572D54">
            <w:pPr>
              <w:spacing w:after="0" w:line="360" w:lineRule="auto"/>
              <w:rPr>
                <w:rFonts w:eastAsia="Times New Roman" w:cs="Times New Roman"/>
                <w:b w:val="0"/>
                <w:lang w:val="en-US"/>
              </w:rPr>
            </w:pPr>
            <w:r w:rsidRPr="00C20F2B">
              <w:rPr>
                <w:rFonts w:eastAsia="Times New Roman" w:cs="Times New Roman"/>
                <w:b w:val="0"/>
                <w:lang w:val="en-US"/>
              </w:rPr>
              <w:t>TP03</w:t>
            </w:r>
          </w:p>
        </w:tc>
        <w:tc>
          <w:tcPr>
            <w:tcW w:w="1685" w:type="dxa"/>
            <w:noWrap/>
            <w:hideMark/>
          </w:tcPr>
          <w:p w14:paraId="4E9D88F0" w14:textId="77777777" w:rsidR="00627A11" w:rsidRPr="00C20F2B" w:rsidRDefault="00627A11" w:rsidP="00572D5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C20F2B">
              <w:rPr>
                <w:rFonts w:eastAsia="Times New Roman" w:cs="Times New Roman"/>
                <w:lang w:val="en-US"/>
              </w:rPr>
              <w:t>241305.138</w:t>
            </w:r>
          </w:p>
        </w:tc>
        <w:tc>
          <w:tcPr>
            <w:tcW w:w="1903" w:type="dxa"/>
            <w:noWrap/>
            <w:hideMark/>
          </w:tcPr>
          <w:p w14:paraId="0C9B3F06" w14:textId="77777777" w:rsidR="00627A11" w:rsidRPr="00C20F2B" w:rsidRDefault="00627A11" w:rsidP="00572D5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C20F2B">
              <w:rPr>
                <w:rFonts w:eastAsia="Times New Roman" w:cs="Times New Roman"/>
                <w:lang w:val="en-US"/>
              </w:rPr>
              <w:t>1022099.243</w:t>
            </w:r>
          </w:p>
        </w:tc>
      </w:tr>
      <w:tr w:rsidR="00627A11" w:rsidRPr="00C20F2B" w14:paraId="30A7CD00" w14:textId="77777777" w:rsidTr="00572D54">
        <w:trPr>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7A08959F" w14:textId="77777777" w:rsidR="00627A11" w:rsidRPr="00C20F2B" w:rsidRDefault="00627A11" w:rsidP="00572D54">
            <w:pPr>
              <w:spacing w:after="0" w:line="360" w:lineRule="auto"/>
              <w:rPr>
                <w:rFonts w:eastAsia="Times New Roman" w:cs="Times New Roman"/>
                <w:b w:val="0"/>
                <w:lang w:val="en-US"/>
              </w:rPr>
            </w:pPr>
            <w:r w:rsidRPr="00C20F2B">
              <w:rPr>
                <w:rFonts w:eastAsia="Times New Roman" w:cs="Times New Roman"/>
                <w:b w:val="0"/>
                <w:lang w:val="en-US"/>
              </w:rPr>
              <w:t>TP04</w:t>
            </w:r>
          </w:p>
        </w:tc>
        <w:tc>
          <w:tcPr>
            <w:tcW w:w="1685" w:type="dxa"/>
            <w:noWrap/>
            <w:hideMark/>
          </w:tcPr>
          <w:p w14:paraId="3660E0F6" w14:textId="77777777" w:rsidR="00627A11" w:rsidRPr="00C20F2B" w:rsidRDefault="00627A11" w:rsidP="00572D5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C20F2B">
              <w:rPr>
                <w:rFonts w:eastAsia="Times New Roman" w:cs="Times New Roman"/>
                <w:lang w:val="en-US"/>
              </w:rPr>
              <w:t>241350.258</w:t>
            </w:r>
          </w:p>
        </w:tc>
        <w:tc>
          <w:tcPr>
            <w:tcW w:w="1903" w:type="dxa"/>
            <w:noWrap/>
            <w:hideMark/>
          </w:tcPr>
          <w:p w14:paraId="3DA2FBEF" w14:textId="77777777" w:rsidR="00627A11" w:rsidRPr="00C20F2B" w:rsidRDefault="00627A11" w:rsidP="00572D5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C20F2B">
              <w:rPr>
                <w:rFonts w:eastAsia="Times New Roman" w:cs="Times New Roman"/>
                <w:lang w:val="en-US"/>
              </w:rPr>
              <w:t>1021929.771</w:t>
            </w:r>
          </w:p>
        </w:tc>
      </w:tr>
      <w:tr w:rsidR="00627A11" w:rsidRPr="00C20F2B" w14:paraId="7C023B20" w14:textId="77777777" w:rsidTr="00572D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30705649" w14:textId="77777777" w:rsidR="00627A11" w:rsidRPr="00C20F2B" w:rsidRDefault="00627A11" w:rsidP="00572D54">
            <w:pPr>
              <w:spacing w:after="0" w:line="360" w:lineRule="auto"/>
              <w:rPr>
                <w:rFonts w:eastAsia="Times New Roman" w:cs="Times New Roman"/>
                <w:b w:val="0"/>
                <w:lang w:val="en-US"/>
              </w:rPr>
            </w:pPr>
            <w:r w:rsidRPr="00C20F2B">
              <w:rPr>
                <w:rFonts w:eastAsia="Times New Roman" w:cs="Times New Roman"/>
                <w:b w:val="0"/>
                <w:lang w:val="en-US"/>
              </w:rPr>
              <w:t>TP05</w:t>
            </w:r>
          </w:p>
        </w:tc>
        <w:tc>
          <w:tcPr>
            <w:tcW w:w="1685" w:type="dxa"/>
            <w:noWrap/>
            <w:hideMark/>
          </w:tcPr>
          <w:p w14:paraId="60AB0DD4" w14:textId="77777777" w:rsidR="00627A11" w:rsidRPr="00C20F2B" w:rsidRDefault="00627A11" w:rsidP="00572D5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C20F2B">
              <w:rPr>
                <w:rFonts w:eastAsia="Times New Roman" w:cs="Times New Roman"/>
                <w:lang w:val="en-US"/>
              </w:rPr>
              <w:t>241144.253</w:t>
            </w:r>
          </w:p>
        </w:tc>
        <w:tc>
          <w:tcPr>
            <w:tcW w:w="1903" w:type="dxa"/>
            <w:noWrap/>
            <w:hideMark/>
          </w:tcPr>
          <w:p w14:paraId="1D3E59A8" w14:textId="77777777" w:rsidR="00627A11" w:rsidRPr="00C20F2B" w:rsidRDefault="00627A11" w:rsidP="00572D5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C20F2B">
              <w:rPr>
                <w:rFonts w:eastAsia="Times New Roman" w:cs="Times New Roman"/>
                <w:lang w:val="en-US"/>
              </w:rPr>
              <w:t>1021883.849</w:t>
            </w:r>
          </w:p>
        </w:tc>
      </w:tr>
      <w:tr w:rsidR="00627A11" w:rsidRPr="00C20F2B" w14:paraId="4251AE44" w14:textId="77777777" w:rsidTr="00572D54">
        <w:trPr>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7CA32432" w14:textId="77777777" w:rsidR="00627A11" w:rsidRPr="00C20F2B" w:rsidRDefault="00627A11" w:rsidP="00572D54">
            <w:pPr>
              <w:spacing w:after="0" w:line="360" w:lineRule="auto"/>
              <w:rPr>
                <w:rFonts w:eastAsia="Times New Roman" w:cs="Times New Roman"/>
                <w:b w:val="0"/>
                <w:lang w:val="en-US"/>
              </w:rPr>
            </w:pPr>
            <w:r w:rsidRPr="00C20F2B">
              <w:rPr>
                <w:rFonts w:eastAsia="Times New Roman" w:cs="Times New Roman"/>
                <w:b w:val="0"/>
                <w:lang w:val="en-US"/>
              </w:rPr>
              <w:t>TP06</w:t>
            </w:r>
          </w:p>
        </w:tc>
        <w:tc>
          <w:tcPr>
            <w:tcW w:w="1685" w:type="dxa"/>
            <w:noWrap/>
            <w:hideMark/>
          </w:tcPr>
          <w:p w14:paraId="19B08FD2" w14:textId="77777777" w:rsidR="00627A11" w:rsidRPr="00C20F2B" w:rsidRDefault="00627A11" w:rsidP="00572D5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C20F2B">
              <w:rPr>
                <w:rFonts w:eastAsia="Times New Roman" w:cs="Times New Roman"/>
                <w:lang w:val="en-US"/>
              </w:rPr>
              <w:t>240764.805</w:t>
            </w:r>
          </w:p>
        </w:tc>
        <w:tc>
          <w:tcPr>
            <w:tcW w:w="1903" w:type="dxa"/>
            <w:noWrap/>
            <w:hideMark/>
          </w:tcPr>
          <w:p w14:paraId="258A364B" w14:textId="77777777" w:rsidR="00627A11" w:rsidRPr="00C20F2B" w:rsidRDefault="00627A11" w:rsidP="00572D5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C20F2B">
              <w:rPr>
                <w:rFonts w:eastAsia="Times New Roman" w:cs="Times New Roman"/>
                <w:lang w:val="en-US"/>
              </w:rPr>
              <w:t>1021773.453</w:t>
            </w:r>
          </w:p>
        </w:tc>
      </w:tr>
    </w:tbl>
    <w:p w14:paraId="52974A6F" w14:textId="77777777" w:rsidR="00627A11" w:rsidRPr="00C20F2B" w:rsidRDefault="00627A11" w:rsidP="00627A11">
      <w:pPr>
        <w:spacing w:line="360" w:lineRule="auto"/>
        <w:rPr>
          <w:rFonts w:cs="Times New Roman"/>
          <w:i/>
          <w:sz w:val="20"/>
          <w:szCs w:val="20"/>
        </w:rPr>
      </w:pPr>
      <w:r w:rsidRPr="00C20F2B">
        <w:rPr>
          <w:rFonts w:cs="Times New Roman"/>
          <w:i/>
          <w:sz w:val="20"/>
          <w:szCs w:val="20"/>
        </w:rPr>
        <w:t>Note: Coordinate System/Datum: WGS 1984, UTM Zone 33 N</w:t>
      </w:r>
    </w:p>
    <w:p w14:paraId="110F551A" w14:textId="77777777" w:rsidR="00627A11" w:rsidRPr="00C20F2B" w:rsidRDefault="00627A11" w:rsidP="00627A11">
      <w:pPr>
        <w:spacing w:line="360" w:lineRule="auto"/>
        <w:rPr>
          <w:bCs/>
          <w:szCs w:val="24"/>
        </w:rPr>
      </w:pPr>
      <w:r w:rsidRPr="00C20F2B">
        <w:rPr>
          <w:bCs/>
          <w:szCs w:val="24"/>
        </w:rPr>
        <w:t xml:space="preserve">The terrain on the site is generally rough, with hills that are sparsely distributed. The elevation in the project area ranged from 644m (at its highest point) to 613.5m (lowest). The site is drained from east to west, with three (3) streams emptying into the main stream alongside the Mubi-Maiha Trunk 'A' Federal Highway, which eventually empties into the River Buladega. The site </w:t>
      </w:r>
      <w:r w:rsidR="00C87668">
        <w:rPr>
          <w:bCs/>
          <w:szCs w:val="24"/>
        </w:rPr>
        <w:t>i</w:t>
      </w:r>
      <w:r w:rsidRPr="00C20F2B">
        <w:rPr>
          <w:bCs/>
          <w:szCs w:val="24"/>
        </w:rPr>
        <w:t>s oriented north</w:t>
      </w:r>
      <w:r w:rsidR="00C87668">
        <w:rPr>
          <w:bCs/>
          <w:szCs w:val="24"/>
        </w:rPr>
        <w:t>-south</w:t>
      </w:r>
      <w:r w:rsidRPr="00C20F2B">
        <w:rPr>
          <w:bCs/>
          <w:szCs w:val="24"/>
        </w:rPr>
        <w:t>.</w:t>
      </w:r>
    </w:p>
    <w:p w14:paraId="14407295" w14:textId="77777777" w:rsidR="005C44D5" w:rsidRPr="009756F0" w:rsidRDefault="005C44D5" w:rsidP="009756F0">
      <w:pPr>
        <w:spacing w:after="0" w:line="360" w:lineRule="auto"/>
        <w:rPr>
          <w:b/>
        </w:rPr>
      </w:pPr>
      <w:r w:rsidRPr="009756F0">
        <w:rPr>
          <w:b/>
        </w:rPr>
        <w:t>Plan of the Site</w:t>
      </w:r>
    </w:p>
    <w:p w14:paraId="07787115" w14:textId="77777777" w:rsidR="00627A11" w:rsidRPr="00C20F2B" w:rsidRDefault="00627A11" w:rsidP="00627A11">
      <w:pPr>
        <w:spacing w:line="360" w:lineRule="auto"/>
      </w:pPr>
      <w:r w:rsidRPr="00C20F2B">
        <w:t>The Project site is approximately 25.248 hectares in size. The market and facilities would include auction grounds, health facilities such as a veterinary clinic, clinic/dispensary, hostel-like accommodation, offices, storage areas, drainages, water and electricity infrastructure, sewage treatment works, waste disposal, roads, parking, loading and off-loading bays, and so on, among many other facilities to make up for the general commercial interest and support livelihood in the town in particular and the State in genera</w:t>
      </w:r>
      <w:r w:rsidRPr="00C20F2B">
        <w:rPr>
          <w:lang w:val="tr-TR"/>
        </w:rPr>
        <w:t>l</w:t>
      </w:r>
      <w:r w:rsidRPr="00C20F2B">
        <w:t>.</w:t>
      </w:r>
    </w:p>
    <w:p w14:paraId="3296F9E3" w14:textId="77777777" w:rsidR="005C44D5" w:rsidRDefault="005C44D5" w:rsidP="009756F0">
      <w:pPr>
        <w:spacing w:after="0" w:line="360" w:lineRule="auto"/>
        <w:rPr>
          <w:b/>
        </w:rPr>
      </w:pPr>
      <w:r>
        <w:rPr>
          <w:b/>
        </w:rPr>
        <w:t>Diversity of Flora around and within the site</w:t>
      </w:r>
    </w:p>
    <w:p w14:paraId="64FD4956" w14:textId="7C517D28" w:rsidR="005C44D5" w:rsidRPr="00CE70FC" w:rsidRDefault="005C44D5" w:rsidP="005C44D5">
      <w:pPr>
        <w:spacing w:line="360" w:lineRule="auto"/>
        <w:rPr>
          <w:bCs/>
          <w:szCs w:val="24"/>
        </w:rPr>
      </w:pPr>
      <w:r w:rsidRPr="00CE70FC">
        <w:rPr>
          <w:bCs/>
          <w:szCs w:val="24"/>
        </w:rPr>
        <w:t xml:space="preserve">The diversity and resources of Fauna around and within the site is similar to those within the region as well as the ecosystem. The site is located within Sudan savannah region of Adamawa State. The common trees are eucalyptus, neem, baobab, tamarind, etc. while elephant grass is common in the area. Most of area of proposed development is vacant. This habitat was disturbed by human but has been vacant for a long </w:t>
      </w:r>
      <w:r w:rsidR="00CD099E">
        <w:rPr>
          <w:bCs/>
          <w:szCs w:val="24"/>
        </w:rPr>
        <w:t>period</w:t>
      </w:r>
      <w:r w:rsidRPr="00CE70FC">
        <w:rPr>
          <w:bCs/>
          <w:szCs w:val="24"/>
        </w:rPr>
        <w:t xml:space="preserve">. Vegetation found in this habitat is practically non-existent. No exotic species </w:t>
      </w:r>
      <w:r w:rsidR="00CD099E">
        <w:rPr>
          <w:bCs/>
          <w:szCs w:val="24"/>
        </w:rPr>
        <w:t xml:space="preserve">were </w:t>
      </w:r>
      <w:r w:rsidRPr="00CE70FC">
        <w:rPr>
          <w:bCs/>
          <w:szCs w:val="24"/>
        </w:rPr>
        <w:t xml:space="preserve">identified. </w:t>
      </w:r>
    </w:p>
    <w:p w14:paraId="63F35A35" w14:textId="77777777" w:rsidR="005C44D5" w:rsidRDefault="005C44D5" w:rsidP="009756F0">
      <w:pPr>
        <w:spacing w:after="0" w:line="360" w:lineRule="auto"/>
        <w:rPr>
          <w:b/>
        </w:rPr>
      </w:pPr>
      <w:r w:rsidRPr="002C1CA7">
        <w:rPr>
          <w:b/>
        </w:rPr>
        <w:t>Fauna Diversity</w:t>
      </w:r>
    </w:p>
    <w:p w14:paraId="09D887A9" w14:textId="77777777" w:rsidR="005C44D5" w:rsidRPr="00CE70FC" w:rsidRDefault="005C44D5" w:rsidP="005C44D5">
      <w:pPr>
        <w:spacing w:line="360" w:lineRule="auto"/>
        <w:rPr>
          <w:bCs/>
          <w:szCs w:val="24"/>
        </w:rPr>
      </w:pPr>
      <w:r w:rsidRPr="00CE70FC">
        <w:rPr>
          <w:bCs/>
          <w:szCs w:val="24"/>
        </w:rPr>
        <w:t>The Fauna species within and around the site is mainly vertebrate and invertebrate animals No avifauna species with conservation importance were recorded in the vacant Area. No uncommon or rare species was found in this habitat.</w:t>
      </w:r>
    </w:p>
    <w:p w14:paraId="52D92128" w14:textId="77777777" w:rsidR="005C44D5" w:rsidRPr="009756F0" w:rsidRDefault="005C44D5" w:rsidP="009756F0">
      <w:pPr>
        <w:spacing w:after="0" w:line="360" w:lineRule="auto"/>
        <w:rPr>
          <w:b/>
        </w:rPr>
      </w:pPr>
      <w:r w:rsidRPr="009756F0">
        <w:rPr>
          <w:b/>
        </w:rPr>
        <w:t>The Host Community</w:t>
      </w:r>
    </w:p>
    <w:p w14:paraId="6ED9CF4C" w14:textId="5212E4A0" w:rsidR="005C44D5" w:rsidRPr="00CE70FC" w:rsidRDefault="00CD099E" w:rsidP="005C44D5">
      <w:pPr>
        <w:spacing w:line="360" w:lineRule="auto"/>
        <w:rPr>
          <w:bCs/>
          <w:szCs w:val="24"/>
        </w:rPr>
      </w:pPr>
      <w:r>
        <w:rPr>
          <w:bCs/>
          <w:szCs w:val="24"/>
        </w:rPr>
        <w:t>The majority</w:t>
      </w:r>
      <w:r w:rsidR="005C44D5" w:rsidRPr="00CE70FC">
        <w:rPr>
          <w:bCs/>
          <w:szCs w:val="24"/>
        </w:rPr>
        <w:t xml:space="preserve"> of people within and around the proposed sites are farmers and traders. The area is characterised by </w:t>
      </w:r>
      <w:r>
        <w:rPr>
          <w:bCs/>
          <w:szCs w:val="24"/>
        </w:rPr>
        <w:t>several</w:t>
      </w:r>
      <w:r w:rsidR="005C44D5" w:rsidRPr="00CE70FC">
        <w:rPr>
          <w:bCs/>
          <w:szCs w:val="24"/>
        </w:rPr>
        <w:t xml:space="preserve"> ethnic and social groups. Prominent ethnic identities in the community are the Fali, Fulani, Marghi, Gude, Hausa and sub-varieties of these tribes. The major economic activities in the area are farming and rearing of animals.</w:t>
      </w:r>
    </w:p>
    <w:p w14:paraId="34F299A9" w14:textId="77777777" w:rsidR="005C44D5" w:rsidRDefault="005C44D5" w:rsidP="009756F0">
      <w:pPr>
        <w:spacing w:after="0" w:line="360" w:lineRule="auto"/>
        <w:rPr>
          <w:b/>
        </w:rPr>
      </w:pPr>
      <w:r>
        <w:rPr>
          <w:b/>
        </w:rPr>
        <w:t xml:space="preserve">Significant </w:t>
      </w:r>
      <w:r w:rsidRPr="00C20F2B">
        <w:rPr>
          <w:b/>
        </w:rPr>
        <w:t>Impacts</w:t>
      </w:r>
      <w:r>
        <w:rPr>
          <w:b/>
        </w:rPr>
        <w:t xml:space="preserve"> and Mitigation Measures</w:t>
      </w:r>
    </w:p>
    <w:p w14:paraId="59FDB665" w14:textId="03D48F6E" w:rsidR="005C44D5" w:rsidRPr="00E67B38" w:rsidRDefault="005C44D5" w:rsidP="005C44D5">
      <w:pPr>
        <w:spacing w:line="360" w:lineRule="auto"/>
      </w:pPr>
      <w:r w:rsidRPr="00CE70FC">
        <w:rPr>
          <w:bCs/>
          <w:szCs w:val="24"/>
        </w:rPr>
        <w:t xml:space="preserve">The majority of impacts were assessed to be of minor negative significance. The moderate residual negative effects of the project arise from the risk of pollution of soils, noise from construction and decommissioning activities, </w:t>
      </w:r>
      <w:r w:rsidR="00CD099E">
        <w:rPr>
          <w:bCs/>
          <w:szCs w:val="24"/>
        </w:rPr>
        <w:t xml:space="preserve">and </w:t>
      </w:r>
      <w:r w:rsidRPr="00CE70FC">
        <w:rPr>
          <w:bCs/>
          <w:szCs w:val="24"/>
        </w:rPr>
        <w:t>waste management. The moderate residual positive effects of the project arise from</w:t>
      </w:r>
      <w:r w:rsidRPr="00E67B38">
        <w:t xml:space="preserve"> an increase in employment opportunities and demand for goods and </w:t>
      </w:r>
      <w:r w:rsidR="00CD099E">
        <w:t>services</w:t>
      </w:r>
      <w:r w:rsidRPr="00E67B38">
        <w:t xml:space="preserve"> in the region.</w:t>
      </w:r>
    </w:p>
    <w:p w14:paraId="754B1DE6" w14:textId="77777777" w:rsidR="005C44D5" w:rsidRDefault="005C44D5" w:rsidP="009756F0">
      <w:pPr>
        <w:spacing w:after="0" w:line="360" w:lineRule="auto"/>
        <w:rPr>
          <w:b/>
        </w:rPr>
      </w:pPr>
      <w:r>
        <w:rPr>
          <w:b/>
        </w:rPr>
        <w:t>Mitigation Measures</w:t>
      </w:r>
    </w:p>
    <w:p w14:paraId="5DC6FF42" w14:textId="0F123981" w:rsidR="005C44D5" w:rsidRDefault="00CD099E" w:rsidP="005C44D5">
      <w:pPr>
        <w:spacing w:line="360" w:lineRule="auto"/>
      </w:pPr>
      <w:r>
        <w:t>Several</w:t>
      </w:r>
      <w:r w:rsidR="005C44D5" w:rsidRPr="00C20F2B">
        <w:t xml:space="preserve"> measures have been identified as necessary to minimize and control the risk of erosion and water pollution to surrounding farming activities. Water use and pollution would need to be monitored in the future to limit residual effects on other water users and aquatic ecosystems. An Environment and Social Management Plan (ESMP) has been developed. The ESMP represents IBSDLEIP commitment to address and manage the potential negative and positive impacts associated with the </w:t>
      </w:r>
      <w:r w:rsidR="005C44D5">
        <w:t xml:space="preserve">Proposed Mubi International Cattle Market Project. </w:t>
      </w:r>
      <w:r w:rsidR="005C44D5" w:rsidRPr="00C20F2B">
        <w:t xml:space="preserve">The key intent of the ESMP is to ensure that the environmental and social objectives of the project are met and it is based on the various components of the Project throughout </w:t>
      </w:r>
      <w:r>
        <w:t xml:space="preserve">the </w:t>
      </w:r>
      <w:r w:rsidR="005C44D5" w:rsidRPr="00C20F2B">
        <w:t xml:space="preserve">design, construction and operational phases. The ESIA has not identified any fatal flaws which would restrict </w:t>
      </w:r>
      <w:r w:rsidR="005C44D5">
        <w:t>the development of the Proposed Mubi International Cattle Market Project.</w:t>
      </w:r>
    </w:p>
    <w:p w14:paraId="363B66D0" w14:textId="77777777" w:rsidR="005C44D5" w:rsidRDefault="005C44D5" w:rsidP="009756F0">
      <w:pPr>
        <w:spacing w:after="0" w:line="360" w:lineRule="auto"/>
        <w:rPr>
          <w:b/>
        </w:rPr>
      </w:pPr>
      <w:r w:rsidRPr="00E06806">
        <w:rPr>
          <w:b/>
        </w:rPr>
        <w:t>Environmental and Social Management Plan (ESMP)</w:t>
      </w:r>
    </w:p>
    <w:p w14:paraId="1FE3F941" w14:textId="77777777" w:rsidR="005C44D5" w:rsidRPr="00C20F2B" w:rsidRDefault="005C44D5" w:rsidP="005C44D5">
      <w:pPr>
        <w:spacing w:line="360" w:lineRule="auto"/>
        <w:rPr>
          <w:rFonts w:cs="Times New Roman"/>
          <w:szCs w:val="24"/>
        </w:rPr>
      </w:pPr>
      <w:r w:rsidRPr="00C20F2B">
        <w:rPr>
          <w:rFonts w:cs="Times New Roman"/>
          <w:szCs w:val="24"/>
        </w:rPr>
        <w:t xml:space="preserve">It has been proved that construction of this nature and similar </w:t>
      </w:r>
      <w:r>
        <w:rPr>
          <w:rFonts w:cs="Times New Roman"/>
          <w:szCs w:val="24"/>
        </w:rPr>
        <w:t>projects</w:t>
      </w:r>
      <w:r w:rsidRPr="00C20F2B">
        <w:rPr>
          <w:rFonts w:cs="Times New Roman"/>
          <w:szCs w:val="24"/>
        </w:rPr>
        <w:t xml:space="preserve"> do have significant environmental </w:t>
      </w:r>
      <w:r>
        <w:rPr>
          <w:rFonts w:cs="Times New Roman"/>
          <w:szCs w:val="24"/>
        </w:rPr>
        <w:t xml:space="preserve">and social </w:t>
      </w:r>
      <w:r w:rsidRPr="00C20F2B">
        <w:rPr>
          <w:rFonts w:cs="Times New Roman"/>
          <w:szCs w:val="24"/>
        </w:rPr>
        <w:t>impacts. Therefore, it is important that adverse impacts are reduced/averted and positive ones maximized. In this regard, the EIA Expert developed an Environmental and Social Management Plan (ESMP) to aid the proponent in managing significant environmental impacts associated with the project.</w:t>
      </w:r>
    </w:p>
    <w:p w14:paraId="07DDF53A" w14:textId="79AF6B56" w:rsidR="005C44D5" w:rsidRPr="00C20F2B" w:rsidRDefault="005C44D5" w:rsidP="005C44D5">
      <w:pPr>
        <w:spacing w:line="360" w:lineRule="auto"/>
        <w:rPr>
          <w:rFonts w:cs="Times New Roman"/>
          <w:szCs w:val="24"/>
        </w:rPr>
      </w:pPr>
      <w:r w:rsidRPr="00C20F2B">
        <w:rPr>
          <w:rFonts w:cs="Times New Roman"/>
          <w:szCs w:val="24"/>
        </w:rPr>
        <w:t xml:space="preserve">The ESMP has been developed to provide a basis for an Environmental Management System for the project. It is noteworthy that key factors and processes may change </w:t>
      </w:r>
      <w:r w:rsidR="00CA12E8">
        <w:rPr>
          <w:rFonts w:cs="Times New Roman"/>
          <w:szCs w:val="24"/>
        </w:rPr>
        <w:t>throughout</w:t>
      </w:r>
      <w:r w:rsidRPr="00C20F2B">
        <w:rPr>
          <w:rFonts w:cs="Times New Roman"/>
          <w:szCs w:val="24"/>
        </w:rPr>
        <w:t xml:space="preserve"> the life of the project and considerable provisions have been made. As such, the ESMP will be subject to a regular regime of periodic review.</w:t>
      </w:r>
    </w:p>
    <w:p w14:paraId="691577E7" w14:textId="77777777" w:rsidR="005C44D5" w:rsidRDefault="005C44D5" w:rsidP="009756F0">
      <w:pPr>
        <w:spacing w:after="0" w:line="360" w:lineRule="auto"/>
        <w:rPr>
          <w:b/>
        </w:rPr>
      </w:pPr>
      <w:r>
        <w:rPr>
          <w:b/>
        </w:rPr>
        <w:t>Conclusions/Recommendations</w:t>
      </w:r>
    </w:p>
    <w:p w14:paraId="77A5BDD8" w14:textId="77777777" w:rsidR="005C44D5" w:rsidRDefault="005C44D5" w:rsidP="005C44D5">
      <w:pPr>
        <w:spacing w:line="360" w:lineRule="auto"/>
        <w:rPr>
          <w:rFonts w:cs="Times New Roman"/>
          <w:szCs w:val="24"/>
        </w:rPr>
      </w:pPr>
      <w:r w:rsidRPr="00C20F2B">
        <w:rPr>
          <w:rFonts w:cs="Times New Roman"/>
          <w:szCs w:val="24"/>
        </w:rPr>
        <w:t xml:space="preserve">The Environmental and Social Impact Assessment (ESIA) of the commercial development has been carried out and documented in this report. The process started with literature survey to ensure that all relevant laws, regulations and similar exercises in the project area were captured and taken into account, to arrive at a sound and realistic environmental impact statement for this project. </w:t>
      </w:r>
    </w:p>
    <w:p w14:paraId="2C70FB02" w14:textId="77777777" w:rsidR="005C44D5" w:rsidRDefault="005C44D5" w:rsidP="005C44D5">
      <w:pPr>
        <w:spacing w:line="360" w:lineRule="auto"/>
      </w:pPr>
    </w:p>
    <w:p w14:paraId="055A592B" w14:textId="77777777" w:rsidR="005C44D5" w:rsidRDefault="005C44D5" w:rsidP="005C44D5">
      <w:pPr>
        <w:spacing w:line="360" w:lineRule="auto"/>
      </w:pPr>
    </w:p>
    <w:p w14:paraId="761B6723" w14:textId="77777777" w:rsidR="005C44D5" w:rsidRDefault="005C44D5" w:rsidP="005C44D5">
      <w:pPr>
        <w:spacing w:line="360" w:lineRule="auto"/>
      </w:pPr>
    </w:p>
    <w:p w14:paraId="1450A37A" w14:textId="77777777" w:rsidR="005C44D5" w:rsidRDefault="005C44D5" w:rsidP="005C44D5">
      <w:pPr>
        <w:spacing w:line="360" w:lineRule="auto"/>
      </w:pPr>
    </w:p>
    <w:p w14:paraId="749C393D" w14:textId="77777777" w:rsidR="005C44D5" w:rsidRDefault="005C44D5" w:rsidP="005C44D5">
      <w:pPr>
        <w:spacing w:line="360" w:lineRule="auto"/>
      </w:pPr>
    </w:p>
    <w:p w14:paraId="284CC2A9" w14:textId="77777777" w:rsidR="005C44D5" w:rsidRDefault="005C44D5" w:rsidP="005C44D5">
      <w:pPr>
        <w:spacing w:line="360" w:lineRule="auto"/>
      </w:pPr>
    </w:p>
    <w:p w14:paraId="23D49DA5" w14:textId="77777777" w:rsidR="005C44D5" w:rsidRPr="00C20F2B" w:rsidRDefault="005C44D5" w:rsidP="00614911">
      <w:pPr>
        <w:pStyle w:val="Heading1"/>
      </w:pPr>
      <w:bookmarkStart w:id="11" w:name="_Toc184366797"/>
      <w:r w:rsidRPr="00C20F2B">
        <w:t>ACKNOWLEDGEMENT</w:t>
      </w:r>
      <w:bookmarkEnd w:id="11"/>
    </w:p>
    <w:p w14:paraId="2EB08B06" w14:textId="77777777" w:rsidR="00614911" w:rsidRDefault="005C44D5" w:rsidP="005C44D5">
      <w:pPr>
        <w:spacing w:line="360" w:lineRule="auto"/>
        <w:rPr>
          <w:rFonts w:cs="Times New Roman"/>
          <w:szCs w:val="24"/>
        </w:rPr>
      </w:pPr>
      <w:r w:rsidRPr="00C20F2B">
        <w:rPr>
          <w:rFonts w:ascii="Comic Sans MS" w:eastAsia="Comic Sans MS" w:hAnsi="Comic Sans MS" w:cs="Times New Roman"/>
          <w:b/>
          <w:szCs w:val="24"/>
        </w:rPr>
        <w:t xml:space="preserve">Inclusive Basic Service Delivery and Livelihood Empowerment Integrated Programme (IBSDLEIP) </w:t>
      </w:r>
      <w:r w:rsidRPr="00C20F2B">
        <w:rPr>
          <w:rFonts w:cs="Times New Roman"/>
          <w:szCs w:val="24"/>
        </w:rPr>
        <w:t xml:space="preserve">wishes to express </w:t>
      </w:r>
      <w:r w:rsidR="00614911" w:rsidRPr="00614911">
        <w:rPr>
          <w:rFonts w:cs="Times New Roman"/>
          <w:szCs w:val="24"/>
        </w:rPr>
        <w:t>its sincere appreciation to the Consultancy Team (Dr. M.M. Raji, Dr. A.B. Ismaila, Eng. Hussain M. Lakuza, Mal. Mohammed I. Shall, Al-Farisu Aliyu, Emmanuel Esley) and host communities for the successful execution of the Environmental and Social Impact Assessment (ESIA) Study of the proposed modern, integrated and comprehensive International Cattle Market at Mubi South Local Government Area. The invaluable contributions, cooperation and support of the Federal Ministry of Environment, State Ministry of Environment and other relevant stakeholders are also highly appreciated.</w:t>
      </w:r>
    </w:p>
    <w:p w14:paraId="45D234FA" w14:textId="77777777" w:rsidR="005C44D5" w:rsidRPr="00C20F2B" w:rsidRDefault="005C44D5" w:rsidP="005C44D5">
      <w:pPr>
        <w:spacing w:line="360" w:lineRule="auto"/>
      </w:pPr>
    </w:p>
    <w:p w14:paraId="2C4745D2" w14:textId="77777777" w:rsidR="006C2D96" w:rsidRDefault="006C2D96" w:rsidP="00A71DE5">
      <w:pPr>
        <w:spacing w:line="360" w:lineRule="auto"/>
        <w:rPr>
          <w:b/>
        </w:rPr>
        <w:sectPr w:rsidR="006C2D96" w:rsidSect="001D3ABD">
          <w:footerReference w:type="default" r:id="rId17"/>
          <w:footerReference w:type="first" r:id="rId18"/>
          <w:pgSz w:w="11906" w:h="16838"/>
          <w:pgMar w:top="1440" w:right="1440" w:bottom="1440" w:left="1440" w:header="432" w:footer="708" w:gutter="0"/>
          <w:pgNumType w:fmt="lowerRoman" w:start="2"/>
          <w:cols w:space="708"/>
          <w:titlePg/>
          <w:docGrid w:linePitch="360"/>
        </w:sectPr>
      </w:pPr>
    </w:p>
    <w:p w14:paraId="454E4B73" w14:textId="77777777" w:rsidR="00627A11" w:rsidRDefault="00627A11" w:rsidP="00A71DE5">
      <w:pPr>
        <w:spacing w:line="360" w:lineRule="auto"/>
        <w:rPr>
          <w:b/>
        </w:rPr>
      </w:pPr>
    </w:p>
    <w:p w14:paraId="67B16386" w14:textId="77777777" w:rsidR="00543AAD" w:rsidRDefault="00543AAD" w:rsidP="00A71DE5">
      <w:pPr>
        <w:spacing w:line="360" w:lineRule="auto"/>
        <w:rPr>
          <w:b/>
        </w:rPr>
      </w:pPr>
    </w:p>
    <w:p w14:paraId="1B440956" w14:textId="77777777" w:rsidR="00543AAD" w:rsidRDefault="00543AAD" w:rsidP="00A71DE5">
      <w:pPr>
        <w:spacing w:line="360" w:lineRule="auto"/>
        <w:rPr>
          <w:b/>
        </w:rPr>
      </w:pPr>
    </w:p>
    <w:p w14:paraId="1C26F32C" w14:textId="77777777" w:rsidR="00543AAD" w:rsidRDefault="00543AAD" w:rsidP="00A71DE5">
      <w:pPr>
        <w:spacing w:line="360" w:lineRule="auto"/>
        <w:rPr>
          <w:b/>
        </w:rPr>
      </w:pPr>
    </w:p>
    <w:p w14:paraId="1D4BAB0A" w14:textId="77777777" w:rsidR="00543AAD" w:rsidRDefault="00543AAD" w:rsidP="00A71DE5">
      <w:pPr>
        <w:spacing w:line="360" w:lineRule="auto"/>
        <w:rPr>
          <w:b/>
        </w:rPr>
      </w:pPr>
    </w:p>
    <w:p w14:paraId="7AED601E" w14:textId="77777777" w:rsidR="00543AAD" w:rsidRDefault="00543AAD" w:rsidP="00A71DE5">
      <w:pPr>
        <w:spacing w:line="360" w:lineRule="auto"/>
        <w:rPr>
          <w:b/>
        </w:rPr>
      </w:pPr>
    </w:p>
    <w:p w14:paraId="7F8D55A8" w14:textId="77777777" w:rsidR="00543AAD" w:rsidRDefault="00543AAD" w:rsidP="00A71DE5">
      <w:pPr>
        <w:spacing w:line="360" w:lineRule="auto"/>
        <w:rPr>
          <w:b/>
        </w:rPr>
      </w:pPr>
    </w:p>
    <w:p w14:paraId="6C1C0A7C" w14:textId="77777777" w:rsidR="00543AAD" w:rsidRDefault="00543AAD" w:rsidP="00A71DE5">
      <w:pPr>
        <w:spacing w:line="360" w:lineRule="auto"/>
        <w:rPr>
          <w:b/>
        </w:rPr>
      </w:pPr>
    </w:p>
    <w:p w14:paraId="0ACB2C03" w14:textId="77777777" w:rsidR="00543AAD" w:rsidRDefault="00543AAD" w:rsidP="00A71DE5">
      <w:pPr>
        <w:spacing w:line="360" w:lineRule="auto"/>
        <w:rPr>
          <w:b/>
        </w:rPr>
      </w:pPr>
    </w:p>
    <w:p w14:paraId="2F643766" w14:textId="77777777" w:rsidR="00543AAD" w:rsidRDefault="00543AAD" w:rsidP="00A71DE5">
      <w:pPr>
        <w:spacing w:line="360" w:lineRule="auto"/>
        <w:rPr>
          <w:b/>
        </w:rPr>
      </w:pPr>
    </w:p>
    <w:p w14:paraId="32AE0265" w14:textId="77777777" w:rsidR="00543AAD" w:rsidRDefault="00543AAD" w:rsidP="00A71DE5">
      <w:pPr>
        <w:spacing w:line="360" w:lineRule="auto"/>
        <w:rPr>
          <w:b/>
        </w:rPr>
      </w:pPr>
    </w:p>
    <w:p w14:paraId="589EBB53" w14:textId="77777777" w:rsidR="00543AAD" w:rsidRDefault="00543AAD" w:rsidP="00A71DE5">
      <w:pPr>
        <w:spacing w:line="360" w:lineRule="auto"/>
        <w:rPr>
          <w:b/>
        </w:rPr>
      </w:pPr>
    </w:p>
    <w:p w14:paraId="5C8548CD" w14:textId="77777777" w:rsidR="00543AAD" w:rsidRDefault="00543AAD" w:rsidP="00A71DE5">
      <w:pPr>
        <w:spacing w:line="360" w:lineRule="auto"/>
        <w:rPr>
          <w:b/>
        </w:rPr>
      </w:pPr>
    </w:p>
    <w:p w14:paraId="0046BEA9" w14:textId="77777777" w:rsidR="00BB772C" w:rsidRDefault="00BB772C">
      <w:pPr>
        <w:spacing w:after="160" w:line="259" w:lineRule="auto"/>
        <w:jc w:val="left"/>
        <w:rPr>
          <w:rFonts w:cs="Times New Roman"/>
          <w:b/>
          <w:sz w:val="28"/>
          <w:szCs w:val="28"/>
        </w:rPr>
      </w:pPr>
      <w:bookmarkStart w:id="12" w:name="_Toc99743571"/>
      <w:bookmarkStart w:id="13" w:name="_Toc380133362"/>
      <w:bookmarkEnd w:id="0"/>
      <w:r>
        <w:br w:type="page"/>
      </w:r>
    </w:p>
    <w:p w14:paraId="350D193C" w14:textId="77777777" w:rsidR="004A0869" w:rsidRPr="00C20F2B" w:rsidRDefault="004A0869" w:rsidP="00614911">
      <w:pPr>
        <w:pStyle w:val="Heading1"/>
      </w:pPr>
      <w:bookmarkStart w:id="14" w:name="_Toc184366798"/>
      <w:r w:rsidRPr="00C20F2B">
        <w:t>CHAPTER ONE</w:t>
      </w:r>
      <w:bookmarkEnd w:id="12"/>
      <w:bookmarkEnd w:id="13"/>
      <w:bookmarkEnd w:id="14"/>
    </w:p>
    <w:p w14:paraId="528DE358" w14:textId="77777777" w:rsidR="004A0869" w:rsidRPr="00C20F2B" w:rsidRDefault="004A0869" w:rsidP="00614911">
      <w:pPr>
        <w:pStyle w:val="Heading1"/>
      </w:pPr>
      <w:bookmarkStart w:id="15" w:name="_Toc99743572"/>
      <w:bookmarkStart w:id="16" w:name="_Toc380133363"/>
      <w:bookmarkStart w:id="17" w:name="_Toc184366799"/>
      <w:r w:rsidRPr="00C20F2B">
        <w:t>INTRODUCTION</w:t>
      </w:r>
      <w:bookmarkEnd w:id="15"/>
      <w:bookmarkEnd w:id="16"/>
      <w:bookmarkEnd w:id="17"/>
    </w:p>
    <w:p w14:paraId="28579950" w14:textId="77777777" w:rsidR="004A0869" w:rsidRPr="00434D0C" w:rsidRDefault="004A0869" w:rsidP="00C62790">
      <w:pPr>
        <w:pStyle w:val="Heading2"/>
      </w:pPr>
      <w:bookmarkStart w:id="18" w:name="_Toc99743573"/>
      <w:bookmarkStart w:id="19" w:name="_Toc380133364"/>
      <w:bookmarkStart w:id="20" w:name="_Toc184366800"/>
      <w:r w:rsidRPr="00434D0C">
        <w:t>1.1 Background</w:t>
      </w:r>
      <w:bookmarkEnd w:id="18"/>
      <w:r w:rsidR="005006A7" w:rsidRPr="00434D0C">
        <w:t xml:space="preserve"> Information</w:t>
      </w:r>
      <w:bookmarkEnd w:id="19"/>
      <w:bookmarkEnd w:id="20"/>
    </w:p>
    <w:p w14:paraId="43A14C95" w14:textId="6E8CB7DA" w:rsidR="002B3E4F" w:rsidRDefault="00434D0C" w:rsidP="00434D0C">
      <w:pPr>
        <w:autoSpaceDE w:val="0"/>
        <w:autoSpaceDN w:val="0"/>
        <w:adjustRightInd w:val="0"/>
        <w:spacing w:line="360" w:lineRule="auto"/>
        <w:rPr>
          <w:sz w:val="23"/>
          <w:szCs w:val="23"/>
        </w:rPr>
      </w:pPr>
      <w:r w:rsidRPr="00434D0C">
        <w:rPr>
          <w:sz w:val="23"/>
          <w:szCs w:val="23"/>
        </w:rPr>
        <w:t xml:space="preserve">The commercial and trading centres are usually places of </w:t>
      </w:r>
      <w:r w:rsidR="00CA12E8">
        <w:rPr>
          <w:sz w:val="23"/>
          <w:szCs w:val="23"/>
        </w:rPr>
        <w:t>interaction</w:t>
      </w:r>
      <w:r w:rsidRPr="00434D0C">
        <w:rPr>
          <w:sz w:val="23"/>
          <w:szCs w:val="23"/>
        </w:rPr>
        <w:t xml:space="preserve">, sharing of ideas and exchange of goods. In the olden days trading centres, market squares and other marketing venues are regarded as national assets and growth points. Most </w:t>
      </w:r>
      <w:r w:rsidR="00742324" w:rsidRPr="00434D0C">
        <w:rPr>
          <w:sz w:val="23"/>
          <w:szCs w:val="23"/>
        </w:rPr>
        <w:t>modern-day</w:t>
      </w:r>
      <w:r w:rsidRPr="00434D0C">
        <w:rPr>
          <w:sz w:val="23"/>
          <w:szCs w:val="23"/>
        </w:rPr>
        <w:t xml:space="preserve"> developments are </w:t>
      </w:r>
      <w:r w:rsidR="00CA12E8">
        <w:rPr>
          <w:sz w:val="23"/>
          <w:szCs w:val="23"/>
        </w:rPr>
        <w:t>off-shoots</w:t>
      </w:r>
      <w:r w:rsidRPr="00434D0C">
        <w:rPr>
          <w:sz w:val="23"/>
          <w:szCs w:val="23"/>
        </w:rPr>
        <w:t xml:space="preserve"> of market squares. Therefore, Markets play a key role in the socio-economic development of any nation. The Mubi cattle market is significant during pre-colonial as well as during colonial times. After independence</w:t>
      </w:r>
      <w:r w:rsidR="00CA12E8">
        <w:rPr>
          <w:sz w:val="23"/>
          <w:szCs w:val="23"/>
        </w:rPr>
        <w:t>,</w:t>
      </w:r>
      <w:r w:rsidRPr="00434D0C">
        <w:rPr>
          <w:sz w:val="23"/>
          <w:szCs w:val="23"/>
        </w:rPr>
        <w:t xml:space="preserve"> the market assumed an international status drawing both sellers and buyers from within and beyond the country. The market becomes a major trading port of cattle and other livestock for West and Central </w:t>
      </w:r>
      <w:r w:rsidR="00CA12E8">
        <w:rPr>
          <w:sz w:val="23"/>
          <w:szCs w:val="23"/>
        </w:rPr>
        <w:t>African</w:t>
      </w:r>
      <w:r w:rsidRPr="00434D0C">
        <w:rPr>
          <w:sz w:val="23"/>
          <w:szCs w:val="23"/>
        </w:rPr>
        <w:t xml:space="preserve"> countries. Before the local government </w:t>
      </w:r>
      <w:r w:rsidR="00742324" w:rsidRPr="00434D0C">
        <w:rPr>
          <w:sz w:val="23"/>
          <w:szCs w:val="23"/>
        </w:rPr>
        <w:t>reforms of 1976,</w:t>
      </w:r>
      <w:r w:rsidRPr="00434D0C">
        <w:rPr>
          <w:sz w:val="23"/>
          <w:szCs w:val="23"/>
        </w:rPr>
        <w:t xml:space="preserve"> the traditional leadership under the emirate controlled and </w:t>
      </w:r>
      <w:r w:rsidR="00CA12E8">
        <w:rPr>
          <w:sz w:val="23"/>
          <w:szCs w:val="23"/>
        </w:rPr>
        <w:t>managed</w:t>
      </w:r>
      <w:r w:rsidRPr="00434D0C">
        <w:rPr>
          <w:sz w:val="23"/>
          <w:szCs w:val="23"/>
        </w:rPr>
        <w:t xml:space="preserve"> the affairs of the market under the leadership of </w:t>
      </w:r>
      <w:r w:rsidRPr="00434D0C">
        <w:rPr>
          <w:i/>
          <w:sz w:val="23"/>
          <w:szCs w:val="23"/>
        </w:rPr>
        <w:t>SARKI TIKE</w:t>
      </w:r>
      <w:r w:rsidRPr="00434D0C">
        <w:rPr>
          <w:sz w:val="23"/>
          <w:szCs w:val="23"/>
        </w:rPr>
        <w:t xml:space="preserve"> who </w:t>
      </w:r>
      <w:r w:rsidR="00CA12E8">
        <w:rPr>
          <w:sz w:val="23"/>
          <w:szCs w:val="23"/>
        </w:rPr>
        <w:t>was</w:t>
      </w:r>
      <w:r w:rsidRPr="00434D0C">
        <w:rPr>
          <w:sz w:val="23"/>
          <w:szCs w:val="23"/>
        </w:rPr>
        <w:t xml:space="preserve"> responsible to the emir. The market </w:t>
      </w:r>
      <w:r w:rsidR="00CA12E8">
        <w:rPr>
          <w:sz w:val="23"/>
          <w:szCs w:val="23"/>
        </w:rPr>
        <w:t>was placed</w:t>
      </w:r>
      <w:r w:rsidRPr="00434D0C">
        <w:rPr>
          <w:sz w:val="23"/>
          <w:szCs w:val="23"/>
        </w:rPr>
        <w:t xml:space="preserve"> under the </w:t>
      </w:r>
      <w:r w:rsidR="003C020A">
        <w:rPr>
          <w:sz w:val="23"/>
          <w:szCs w:val="23"/>
        </w:rPr>
        <w:t>A</w:t>
      </w:r>
      <w:r w:rsidRPr="00434D0C">
        <w:rPr>
          <w:sz w:val="23"/>
          <w:szCs w:val="23"/>
        </w:rPr>
        <w:t xml:space="preserve">gricultural </w:t>
      </w:r>
      <w:r w:rsidR="003C020A">
        <w:rPr>
          <w:sz w:val="23"/>
          <w:szCs w:val="23"/>
        </w:rPr>
        <w:t>Services D</w:t>
      </w:r>
      <w:r w:rsidRPr="00434D0C">
        <w:rPr>
          <w:sz w:val="23"/>
          <w:szCs w:val="23"/>
        </w:rPr>
        <w:t xml:space="preserve">epartment of </w:t>
      </w:r>
      <w:r w:rsidR="00CA12E8">
        <w:rPr>
          <w:sz w:val="23"/>
          <w:szCs w:val="23"/>
        </w:rPr>
        <w:t xml:space="preserve">the </w:t>
      </w:r>
      <w:r w:rsidRPr="00434D0C">
        <w:rPr>
          <w:sz w:val="23"/>
          <w:szCs w:val="23"/>
        </w:rPr>
        <w:t>South Local Government Council</w:t>
      </w:r>
      <w:r>
        <w:rPr>
          <w:sz w:val="23"/>
          <w:szCs w:val="23"/>
        </w:rPr>
        <w:t xml:space="preserve">. Because of the importance of the market in the economic development of the area, the State Government and Development partner (AfDB) have decided to intervene and provide </w:t>
      </w:r>
      <w:r w:rsidR="00CA12E8">
        <w:rPr>
          <w:sz w:val="23"/>
          <w:szCs w:val="23"/>
        </w:rPr>
        <w:t xml:space="preserve">a </w:t>
      </w:r>
      <w:r>
        <w:rPr>
          <w:sz w:val="23"/>
          <w:szCs w:val="23"/>
        </w:rPr>
        <w:t xml:space="preserve">conducive environment to enhance </w:t>
      </w:r>
      <w:r w:rsidR="00CA12E8">
        <w:rPr>
          <w:sz w:val="23"/>
          <w:szCs w:val="23"/>
        </w:rPr>
        <w:t xml:space="preserve">the </w:t>
      </w:r>
      <w:r>
        <w:rPr>
          <w:sz w:val="23"/>
          <w:szCs w:val="23"/>
        </w:rPr>
        <w:t>commercial value of the market.</w:t>
      </w:r>
    </w:p>
    <w:p w14:paraId="1E03C4A7" w14:textId="44E43493" w:rsidR="00AC6BB1" w:rsidRDefault="00AC6BB1" w:rsidP="00AC6BB1">
      <w:pPr>
        <w:autoSpaceDE w:val="0"/>
        <w:autoSpaceDN w:val="0"/>
        <w:adjustRightInd w:val="0"/>
        <w:spacing w:line="360" w:lineRule="auto"/>
        <w:rPr>
          <w:sz w:val="23"/>
          <w:szCs w:val="23"/>
        </w:rPr>
      </w:pPr>
      <w:r>
        <w:rPr>
          <w:sz w:val="23"/>
          <w:szCs w:val="23"/>
        </w:rPr>
        <w:t xml:space="preserve">While the justification of </w:t>
      </w:r>
      <w:r w:rsidR="00921B81">
        <w:rPr>
          <w:sz w:val="23"/>
          <w:szCs w:val="23"/>
        </w:rPr>
        <w:t>market</w:t>
      </w:r>
      <w:r>
        <w:rPr>
          <w:sz w:val="23"/>
          <w:szCs w:val="23"/>
        </w:rPr>
        <w:t xml:space="preserve"> development projects from socio-economic considerations cannot be overemphasized, the cumulative environmental consequences of such projects need to be brought to </w:t>
      </w:r>
      <w:r w:rsidR="00CA12E8">
        <w:rPr>
          <w:sz w:val="23"/>
          <w:szCs w:val="23"/>
        </w:rPr>
        <w:t xml:space="preserve">the </w:t>
      </w:r>
      <w:r>
        <w:rPr>
          <w:sz w:val="23"/>
          <w:szCs w:val="23"/>
        </w:rPr>
        <w:t xml:space="preserve">fore. </w:t>
      </w:r>
      <w:r w:rsidR="00CA12E8">
        <w:rPr>
          <w:sz w:val="23"/>
          <w:szCs w:val="23"/>
        </w:rPr>
        <w:t>To</w:t>
      </w:r>
      <w:r>
        <w:rPr>
          <w:sz w:val="23"/>
          <w:szCs w:val="23"/>
        </w:rPr>
        <w:t xml:space="preserve"> ensure environmental protection and safety of the population, vis-à-vis, the </w:t>
      </w:r>
      <w:r w:rsidR="00921B81">
        <w:rPr>
          <w:sz w:val="23"/>
          <w:szCs w:val="23"/>
        </w:rPr>
        <w:t>international cattle market</w:t>
      </w:r>
      <w:r>
        <w:rPr>
          <w:sz w:val="23"/>
          <w:szCs w:val="23"/>
        </w:rPr>
        <w:t xml:space="preserve"> projects of such magnitudes, an Environmental </w:t>
      </w:r>
      <w:r w:rsidR="00921B81">
        <w:rPr>
          <w:sz w:val="23"/>
          <w:szCs w:val="23"/>
        </w:rPr>
        <w:t xml:space="preserve">and Social </w:t>
      </w:r>
      <w:r>
        <w:rPr>
          <w:sz w:val="23"/>
          <w:szCs w:val="23"/>
        </w:rPr>
        <w:t>Impact Assessment (E</w:t>
      </w:r>
      <w:r w:rsidR="00921B81">
        <w:rPr>
          <w:sz w:val="23"/>
          <w:szCs w:val="23"/>
        </w:rPr>
        <w:t>S</w:t>
      </w:r>
      <w:r>
        <w:rPr>
          <w:sz w:val="23"/>
          <w:szCs w:val="23"/>
        </w:rPr>
        <w:t xml:space="preserve">IA) which is mandatory in Nigeria as stipulated by Environmental Impact Assessment Decree No. 86 of 1992 of the Federal Ministry of Environment (formerly Federal Environmental Protection Agency (FEPA) is required. </w:t>
      </w:r>
      <w:r w:rsidR="00742324">
        <w:rPr>
          <w:sz w:val="23"/>
          <w:szCs w:val="23"/>
        </w:rPr>
        <w:t>Similarly,</w:t>
      </w:r>
      <w:r>
        <w:rPr>
          <w:sz w:val="23"/>
          <w:szCs w:val="23"/>
        </w:rPr>
        <w:t xml:space="preserve"> the multilateral aid agencies, including the World Bank</w:t>
      </w:r>
      <w:r w:rsidR="00921B81">
        <w:rPr>
          <w:sz w:val="23"/>
          <w:szCs w:val="23"/>
        </w:rPr>
        <w:t xml:space="preserve">, </w:t>
      </w:r>
      <w:r w:rsidR="00CA12E8">
        <w:rPr>
          <w:sz w:val="23"/>
          <w:szCs w:val="23"/>
        </w:rPr>
        <w:t xml:space="preserve">and </w:t>
      </w:r>
      <w:r w:rsidR="00921B81">
        <w:rPr>
          <w:sz w:val="23"/>
          <w:szCs w:val="23"/>
        </w:rPr>
        <w:t>African Development Bank</w:t>
      </w:r>
      <w:r>
        <w:rPr>
          <w:sz w:val="23"/>
          <w:szCs w:val="23"/>
        </w:rPr>
        <w:t xml:space="preserve"> require E</w:t>
      </w:r>
      <w:r w:rsidR="00921B81">
        <w:rPr>
          <w:sz w:val="23"/>
          <w:szCs w:val="23"/>
        </w:rPr>
        <w:t>S</w:t>
      </w:r>
      <w:r>
        <w:rPr>
          <w:sz w:val="23"/>
          <w:szCs w:val="23"/>
        </w:rPr>
        <w:t>IA as part of their conditions for project funding.</w:t>
      </w:r>
    </w:p>
    <w:p w14:paraId="119BE9F3" w14:textId="77777777" w:rsidR="00921B81" w:rsidRDefault="00921B81" w:rsidP="00AC6BB1">
      <w:pPr>
        <w:autoSpaceDE w:val="0"/>
        <w:autoSpaceDN w:val="0"/>
        <w:adjustRightInd w:val="0"/>
        <w:spacing w:line="360" w:lineRule="auto"/>
        <w:rPr>
          <w:sz w:val="23"/>
          <w:szCs w:val="23"/>
        </w:rPr>
      </w:pPr>
      <w:r>
        <w:rPr>
          <w:sz w:val="23"/>
          <w:szCs w:val="23"/>
        </w:rPr>
        <w:t>It is noteworthy that an ESIA has an important role to play in addressing these environmental problems through its ability to contribute to environmentally sound and sustainable development. At the project planning level, ESIA is the primary tool for integrating environmental considerations into project design and execution. In general, it is used to identify and quantify various potential impacts associated with the project activities. A successful ESIA will also suggest effective mitigation measures to ameliorate any potentially negative impacts on the environment. In addition, it should be sensitive to local socio-economic, cultural, and ecological aspects. An ESIA requires the recognition and application of local knowledge; hence, it focuses on key environmental issues identified early in the process through consultations with stakeholders in affected communities.</w:t>
      </w:r>
    </w:p>
    <w:p w14:paraId="256ADA5C" w14:textId="77777777" w:rsidR="00C62790" w:rsidRPr="00C62790" w:rsidRDefault="00C62790" w:rsidP="00C62790">
      <w:pPr>
        <w:autoSpaceDE w:val="0"/>
        <w:autoSpaceDN w:val="0"/>
        <w:adjustRightInd w:val="0"/>
        <w:spacing w:line="360" w:lineRule="auto"/>
        <w:rPr>
          <w:rFonts w:cs="Times New Roman"/>
          <w:b/>
          <w:szCs w:val="24"/>
        </w:rPr>
      </w:pPr>
      <w:r w:rsidRPr="00C62790">
        <w:rPr>
          <w:rFonts w:cs="Times New Roman"/>
          <w:b/>
          <w:szCs w:val="24"/>
        </w:rPr>
        <w:t xml:space="preserve">1.2 Description of the Project: </w:t>
      </w:r>
    </w:p>
    <w:p w14:paraId="0F47AF0D" w14:textId="77777777" w:rsidR="00C62790" w:rsidRPr="00C62790" w:rsidRDefault="00C62790" w:rsidP="00C62790">
      <w:pPr>
        <w:autoSpaceDE w:val="0"/>
        <w:autoSpaceDN w:val="0"/>
        <w:adjustRightInd w:val="0"/>
        <w:spacing w:line="360" w:lineRule="auto"/>
        <w:rPr>
          <w:rFonts w:cs="Times New Roman"/>
          <w:szCs w:val="24"/>
        </w:rPr>
      </w:pPr>
      <w:r w:rsidRPr="00C62790">
        <w:rPr>
          <w:rFonts w:cs="Times New Roman"/>
          <w:szCs w:val="24"/>
        </w:rPr>
        <w:t>The Project site is approximately 25.248 hectares in size. The market and facilities would include auction grounds, health facilities such as a veterinary clinic, clinic/dispensary, hostel-like accommodation, offices, storage areas, drainages, water and electricity infrastructure, sewage treatment works, waste disposal, roads, parking, loading and off-loading bays, and so on, among many other facilities to make up for the general commercial interest and support livelihood in the town in particular and the State in general.</w:t>
      </w:r>
    </w:p>
    <w:p w14:paraId="4C133EF8" w14:textId="77777777" w:rsidR="00C62790" w:rsidRPr="00C62790" w:rsidRDefault="00C62790" w:rsidP="00C62790">
      <w:pPr>
        <w:autoSpaceDE w:val="0"/>
        <w:autoSpaceDN w:val="0"/>
        <w:adjustRightInd w:val="0"/>
        <w:spacing w:line="360" w:lineRule="auto"/>
        <w:rPr>
          <w:rFonts w:cs="Times New Roman"/>
          <w:b/>
          <w:szCs w:val="24"/>
        </w:rPr>
      </w:pPr>
      <w:r w:rsidRPr="00C62790">
        <w:rPr>
          <w:rFonts w:cs="Times New Roman"/>
          <w:b/>
          <w:szCs w:val="24"/>
        </w:rPr>
        <w:t xml:space="preserve">1.3 Project Proponent: </w:t>
      </w:r>
    </w:p>
    <w:p w14:paraId="1963813E" w14:textId="08FBEDDA" w:rsidR="00C62790" w:rsidRPr="00C62790" w:rsidRDefault="00C62790" w:rsidP="00C62790">
      <w:pPr>
        <w:autoSpaceDE w:val="0"/>
        <w:autoSpaceDN w:val="0"/>
        <w:adjustRightInd w:val="0"/>
        <w:spacing w:line="360" w:lineRule="auto"/>
        <w:rPr>
          <w:rFonts w:cs="Times New Roman"/>
          <w:szCs w:val="24"/>
        </w:rPr>
      </w:pPr>
      <w:r w:rsidRPr="00C62790">
        <w:rPr>
          <w:rFonts w:cs="Times New Roman"/>
          <w:szCs w:val="24"/>
        </w:rPr>
        <w:t xml:space="preserve">The Adamawa State Government, through the Inclusive Basic Service Delivery and Livelihood Empowerment Integrated Programme (IBSDLEIP), is collaborating with the Federal Government of Nigeria and </w:t>
      </w:r>
      <w:r w:rsidR="00CA12E8">
        <w:rPr>
          <w:rFonts w:cs="Times New Roman"/>
          <w:szCs w:val="24"/>
        </w:rPr>
        <w:t xml:space="preserve">the </w:t>
      </w:r>
      <w:r w:rsidRPr="00C62790">
        <w:rPr>
          <w:rFonts w:cs="Times New Roman"/>
          <w:szCs w:val="24"/>
        </w:rPr>
        <w:t>African Development Bank (AfDB) to develop a new modern, integrated, and comprehensive Mubi International Cattle Market.</w:t>
      </w:r>
    </w:p>
    <w:p w14:paraId="1961F680" w14:textId="44240A59" w:rsidR="00C62790" w:rsidRPr="00C62790" w:rsidRDefault="00C62790" w:rsidP="00C62790">
      <w:pPr>
        <w:autoSpaceDE w:val="0"/>
        <w:autoSpaceDN w:val="0"/>
        <w:adjustRightInd w:val="0"/>
        <w:spacing w:line="360" w:lineRule="auto"/>
        <w:rPr>
          <w:rFonts w:cs="Times New Roman"/>
          <w:szCs w:val="24"/>
        </w:rPr>
      </w:pPr>
      <w:r w:rsidRPr="00C62790">
        <w:rPr>
          <w:rFonts w:cs="Times New Roman"/>
          <w:szCs w:val="24"/>
        </w:rPr>
        <w:t xml:space="preserve">The Inclusive Basic Service Delivery and Livelihood Empowerment Integrated Programme (IBSDLEIP) is the organ within the Adamawa State Government </w:t>
      </w:r>
      <w:r w:rsidR="00CA12E8">
        <w:rPr>
          <w:rFonts w:cs="Times New Roman"/>
          <w:szCs w:val="24"/>
        </w:rPr>
        <w:t>overseeing</w:t>
      </w:r>
      <w:r w:rsidRPr="00C62790">
        <w:rPr>
          <w:rFonts w:cs="Times New Roman"/>
          <w:szCs w:val="24"/>
        </w:rPr>
        <w:t xml:space="preserve"> the implementation and operation of the project on behalf of the State and will be in charge of implementing the Environmental and Social Management Plan (ESMP).</w:t>
      </w:r>
    </w:p>
    <w:p w14:paraId="5E3A5135" w14:textId="77777777" w:rsidR="00C62790" w:rsidRPr="00C62790" w:rsidRDefault="00C62790" w:rsidP="00C62790">
      <w:pPr>
        <w:autoSpaceDE w:val="0"/>
        <w:autoSpaceDN w:val="0"/>
        <w:adjustRightInd w:val="0"/>
        <w:spacing w:line="360" w:lineRule="auto"/>
        <w:rPr>
          <w:rFonts w:cs="Times New Roman"/>
          <w:b/>
          <w:szCs w:val="24"/>
        </w:rPr>
      </w:pPr>
      <w:r w:rsidRPr="00C62790">
        <w:rPr>
          <w:rFonts w:cs="Times New Roman"/>
          <w:b/>
          <w:szCs w:val="24"/>
        </w:rPr>
        <w:t xml:space="preserve">1.4 Location of Project: </w:t>
      </w:r>
    </w:p>
    <w:p w14:paraId="7E4A4DBE" w14:textId="15E1F71E" w:rsidR="00C62790" w:rsidRDefault="00C62790" w:rsidP="00C62790">
      <w:pPr>
        <w:autoSpaceDE w:val="0"/>
        <w:autoSpaceDN w:val="0"/>
        <w:adjustRightInd w:val="0"/>
        <w:spacing w:line="360" w:lineRule="auto"/>
        <w:rPr>
          <w:rFonts w:cs="Times New Roman"/>
          <w:szCs w:val="24"/>
        </w:rPr>
      </w:pPr>
      <w:r w:rsidRPr="00C62790">
        <w:rPr>
          <w:rFonts w:cs="Times New Roman"/>
          <w:szCs w:val="24"/>
        </w:rPr>
        <w:t xml:space="preserve">The Project is located in Mubi South Local Government Area, Adamawa State. It lies between latitudes 10° 13' 39" N and 10° 14' 0.6" N, and longitudes 13° 14' 11.4" E and 13° 14' 36.6" E. It is bounded to the north by residential development, to the west by Military Barracks (23 Armoured Brigade), and to the south and east by a range of mountains. The site is presently </w:t>
      </w:r>
      <w:r w:rsidR="00CA12E8">
        <w:rPr>
          <w:rFonts w:cs="Times New Roman"/>
          <w:szCs w:val="24"/>
        </w:rPr>
        <w:t>farmland</w:t>
      </w:r>
      <w:r w:rsidRPr="00C62790">
        <w:rPr>
          <w:rFonts w:cs="Times New Roman"/>
          <w:szCs w:val="24"/>
        </w:rPr>
        <w:t>.</w:t>
      </w:r>
    </w:p>
    <w:p w14:paraId="03957D05" w14:textId="77777777" w:rsidR="004A0869" w:rsidRPr="00C62790" w:rsidRDefault="004A0869" w:rsidP="00C62790">
      <w:pPr>
        <w:pStyle w:val="Heading2"/>
      </w:pPr>
      <w:bookmarkStart w:id="21" w:name="_Toc99743575"/>
      <w:bookmarkStart w:id="22" w:name="_Toc380133365"/>
      <w:bookmarkStart w:id="23" w:name="_Toc184366801"/>
      <w:r w:rsidRPr="00C62790">
        <w:t>1.</w:t>
      </w:r>
      <w:r w:rsidR="00C62790">
        <w:t>5</w:t>
      </w:r>
      <w:r w:rsidRPr="00C62790">
        <w:t xml:space="preserve"> Purpose and Objectives of E</w:t>
      </w:r>
      <w:r w:rsidR="007C1631" w:rsidRPr="00C62790">
        <w:t>S</w:t>
      </w:r>
      <w:r w:rsidRPr="00C62790">
        <w:t>IA</w:t>
      </w:r>
      <w:bookmarkEnd w:id="21"/>
      <w:bookmarkEnd w:id="22"/>
      <w:bookmarkEnd w:id="23"/>
    </w:p>
    <w:p w14:paraId="18E9DA32" w14:textId="77777777" w:rsidR="007C1631" w:rsidRPr="003C2332" w:rsidRDefault="007C1631" w:rsidP="00692C92">
      <w:pPr>
        <w:spacing w:line="360" w:lineRule="auto"/>
        <w:rPr>
          <w:rFonts w:cs="Times New Roman"/>
          <w:sz w:val="23"/>
          <w:szCs w:val="23"/>
        </w:rPr>
      </w:pPr>
      <w:r w:rsidRPr="003C2332">
        <w:rPr>
          <w:rFonts w:cs="Times New Roman"/>
          <w:sz w:val="23"/>
          <w:szCs w:val="23"/>
          <w:shd w:val="clear" w:color="auto" w:fill="FFFFFF"/>
        </w:rPr>
        <w:t>The purpose of the ESIA is </w:t>
      </w:r>
      <w:r w:rsidRPr="003C2332">
        <w:rPr>
          <w:rFonts w:cs="Times New Roman"/>
          <w:bCs/>
          <w:sz w:val="23"/>
          <w:szCs w:val="23"/>
          <w:shd w:val="clear" w:color="auto" w:fill="FFFFFF"/>
        </w:rPr>
        <w:t>to assess and predict potential adverse social and environmental impacts and to develop suitable mitigation measures</w:t>
      </w:r>
      <w:r w:rsidRPr="003C2332">
        <w:rPr>
          <w:rFonts w:cs="Times New Roman"/>
          <w:sz w:val="23"/>
          <w:szCs w:val="23"/>
          <w:shd w:val="clear" w:color="auto" w:fill="FFFFFF"/>
        </w:rPr>
        <w:t>, which are documented in an Environmental and Social Management Plan (ESMP).</w:t>
      </w:r>
    </w:p>
    <w:p w14:paraId="5E647E8A" w14:textId="77777777" w:rsidR="004A0869" w:rsidRPr="003C2332" w:rsidRDefault="004A0869" w:rsidP="00692C92">
      <w:pPr>
        <w:spacing w:line="360" w:lineRule="auto"/>
        <w:rPr>
          <w:rFonts w:cs="Times New Roman"/>
          <w:sz w:val="23"/>
          <w:szCs w:val="23"/>
        </w:rPr>
      </w:pPr>
      <w:r w:rsidRPr="003C2332">
        <w:rPr>
          <w:rFonts w:cs="Times New Roman"/>
          <w:sz w:val="23"/>
          <w:szCs w:val="23"/>
        </w:rPr>
        <w:t>In accordance with the EIA</w:t>
      </w:r>
      <w:r w:rsidR="00531DCE" w:rsidRPr="003C2332">
        <w:rPr>
          <w:rFonts w:cs="Times New Roman"/>
          <w:sz w:val="23"/>
          <w:szCs w:val="23"/>
        </w:rPr>
        <w:t>/SIA</w:t>
      </w:r>
      <w:r w:rsidRPr="003C2332">
        <w:rPr>
          <w:rFonts w:cs="Times New Roman"/>
          <w:sz w:val="23"/>
          <w:szCs w:val="23"/>
        </w:rPr>
        <w:t xml:space="preserve"> Study Brief, the objectives of the EIA</w:t>
      </w:r>
      <w:r w:rsidR="00531DCE" w:rsidRPr="003C2332">
        <w:rPr>
          <w:rFonts w:cs="Times New Roman"/>
          <w:sz w:val="23"/>
          <w:szCs w:val="23"/>
        </w:rPr>
        <w:t>/SIA</w:t>
      </w:r>
      <w:r w:rsidRPr="003C2332">
        <w:rPr>
          <w:rFonts w:cs="Times New Roman"/>
          <w:sz w:val="23"/>
          <w:szCs w:val="23"/>
        </w:rPr>
        <w:t xml:space="preserve"> study are:</w:t>
      </w:r>
    </w:p>
    <w:p w14:paraId="50574DD2" w14:textId="77777777" w:rsidR="00F5258A" w:rsidRPr="003C2332" w:rsidRDefault="004A0869" w:rsidP="00E64AFF">
      <w:pPr>
        <w:pStyle w:val="ListParagraph"/>
        <w:numPr>
          <w:ilvl w:val="0"/>
          <w:numId w:val="53"/>
        </w:numPr>
        <w:spacing w:after="0" w:line="360" w:lineRule="auto"/>
        <w:rPr>
          <w:rFonts w:cs="Times New Roman"/>
          <w:sz w:val="23"/>
          <w:szCs w:val="23"/>
        </w:rPr>
      </w:pPr>
      <w:r w:rsidRPr="003C2332">
        <w:rPr>
          <w:rFonts w:cs="Times New Roman"/>
          <w:sz w:val="23"/>
          <w:szCs w:val="23"/>
        </w:rPr>
        <w:t>to describe the Project and associated works together with the requirements and environmental benefits for carrying out the Project;</w:t>
      </w:r>
    </w:p>
    <w:p w14:paraId="40515B63" w14:textId="77777777" w:rsidR="00F5258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identify and describe elements of community and environment likely to be affected by the Project and/or likely to cause adverse impacts to the Project, including natural and man-made environment and the associated environmental</w:t>
      </w:r>
      <w:r w:rsidR="00E67B38" w:rsidRPr="003C2332">
        <w:rPr>
          <w:sz w:val="23"/>
          <w:szCs w:val="23"/>
        </w:rPr>
        <w:t xml:space="preserve"> </w:t>
      </w:r>
      <w:r w:rsidRPr="003C2332">
        <w:rPr>
          <w:sz w:val="23"/>
          <w:szCs w:val="23"/>
        </w:rPr>
        <w:t>constraints;</w:t>
      </w:r>
    </w:p>
    <w:p w14:paraId="0C2BC69A" w14:textId="77777777" w:rsidR="00F5258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provide information on the consideration of alternative options of the Project including alternative sitting, scale and size, extent, layout, configuration and orientation, transport linkage, people dispersion routes/methods after major events and construction methods with a view to avoiding and minimizing potential environmental impacts to environmentally sensitive areas and sensitive uses;</w:t>
      </w:r>
    </w:p>
    <w:p w14:paraId="066EA910"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compare the environmental benefits and constraints/problems of different options; to provide reasons for selecting the preferred option(s) and to describe the part environmental factors played in the selection of preferred</w:t>
      </w:r>
      <w:r w:rsidR="00E67B38" w:rsidRPr="003C2332">
        <w:rPr>
          <w:sz w:val="23"/>
          <w:szCs w:val="23"/>
        </w:rPr>
        <w:t xml:space="preserve"> </w:t>
      </w:r>
      <w:r w:rsidRPr="003C2332">
        <w:rPr>
          <w:sz w:val="23"/>
          <w:szCs w:val="23"/>
        </w:rPr>
        <w:t>option(s);</w:t>
      </w:r>
    </w:p>
    <w:p w14:paraId="5E58773E"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identify and quantify emission sources, including air and gaseous emission, noise emission, sewage and wastewater emission, waste generation and contaminated material generation and determine the significance of impacts on sensitive receivers and potential affected</w:t>
      </w:r>
      <w:r w:rsidR="00E67B38" w:rsidRPr="003C2332">
        <w:rPr>
          <w:sz w:val="23"/>
          <w:szCs w:val="23"/>
        </w:rPr>
        <w:t xml:space="preserve"> </w:t>
      </w:r>
      <w:r w:rsidRPr="003C2332">
        <w:rPr>
          <w:sz w:val="23"/>
          <w:szCs w:val="23"/>
        </w:rPr>
        <w:t>uses;</w:t>
      </w:r>
    </w:p>
    <w:p w14:paraId="02E37AB7"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identify and quantify any potential losses or damage to flora, fauna and natural</w:t>
      </w:r>
      <w:r w:rsidR="00E67B38" w:rsidRPr="003C2332">
        <w:rPr>
          <w:sz w:val="23"/>
          <w:szCs w:val="23"/>
        </w:rPr>
        <w:t xml:space="preserve"> </w:t>
      </w:r>
      <w:r w:rsidRPr="003C2332">
        <w:rPr>
          <w:sz w:val="23"/>
          <w:szCs w:val="23"/>
        </w:rPr>
        <w:t>habitats;</w:t>
      </w:r>
    </w:p>
    <w:p w14:paraId="6BE77540"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identify and systematically evaluate any potential landscape and visual impacts and to propose measures to mitigate these</w:t>
      </w:r>
      <w:r w:rsidR="00E67B38" w:rsidRPr="003C2332">
        <w:rPr>
          <w:sz w:val="23"/>
          <w:szCs w:val="23"/>
        </w:rPr>
        <w:t xml:space="preserve"> </w:t>
      </w:r>
      <w:r w:rsidRPr="003C2332">
        <w:rPr>
          <w:sz w:val="23"/>
          <w:szCs w:val="23"/>
        </w:rPr>
        <w:t>impacts;</w:t>
      </w:r>
    </w:p>
    <w:p w14:paraId="298A0FFD"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identify any negative impacts on sites of cultural heritage and to propose measures to mitigate these</w:t>
      </w:r>
      <w:r w:rsidR="00E67B38" w:rsidRPr="003C2332">
        <w:rPr>
          <w:sz w:val="23"/>
          <w:szCs w:val="23"/>
        </w:rPr>
        <w:t xml:space="preserve"> </w:t>
      </w:r>
      <w:r w:rsidRPr="003C2332">
        <w:rPr>
          <w:sz w:val="23"/>
          <w:szCs w:val="23"/>
        </w:rPr>
        <w:t>impacts; to propose the provision of infrastructure or mitigation measures so as to minimize pollution, environmental disturbance and nuisance during construction and operation of the</w:t>
      </w:r>
      <w:r w:rsidR="00E67B38" w:rsidRPr="003C2332">
        <w:rPr>
          <w:sz w:val="23"/>
          <w:szCs w:val="23"/>
        </w:rPr>
        <w:t xml:space="preserve"> </w:t>
      </w:r>
      <w:r w:rsidRPr="003C2332">
        <w:rPr>
          <w:sz w:val="23"/>
          <w:szCs w:val="23"/>
        </w:rPr>
        <w:t>Project;</w:t>
      </w:r>
    </w:p>
    <w:p w14:paraId="30943181"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to investigate the feasibility, practicability, effectiveness and implications of the proposed mitigation</w:t>
      </w:r>
      <w:r w:rsidR="00E67B38" w:rsidRPr="003C2332">
        <w:rPr>
          <w:sz w:val="23"/>
          <w:szCs w:val="23"/>
        </w:rPr>
        <w:t xml:space="preserve"> </w:t>
      </w:r>
      <w:r w:rsidRPr="003C2332">
        <w:rPr>
          <w:sz w:val="23"/>
          <w:szCs w:val="23"/>
        </w:rPr>
        <w:t>measures;</w:t>
      </w:r>
    </w:p>
    <w:p w14:paraId="403BFE7A" w14:textId="77777777" w:rsidR="0030145A" w:rsidRPr="003C2332" w:rsidRDefault="004A0869" w:rsidP="00E64AFF">
      <w:pPr>
        <w:pStyle w:val="ListParagraph"/>
        <w:numPr>
          <w:ilvl w:val="0"/>
          <w:numId w:val="53"/>
        </w:numPr>
        <w:spacing w:after="0" w:line="360" w:lineRule="auto"/>
        <w:rPr>
          <w:rFonts w:cs="Times New Roman"/>
          <w:sz w:val="23"/>
          <w:szCs w:val="23"/>
        </w:rPr>
      </w:pPr>
      <w:r w:rsidRPr="003C2332">
        <w:rPr>
          <w:sz w:val="23"/>
          <w:szCs w:val="23"/>
        </w:rPr>
        <w:t xml:space="preserve">to </w:t>
      </w:r>
      <w:r w:rsidRPr="003C2332">
        <w:rPr>
          <w:spacing w:val="-3"/>
          <w:sz w:val="23"/>
          <w:szCs w:val="23"/>
        </w:rPr>
        <w:t xml:space="preserve">identify, </w:t>
      </w:r>
      <w:r w:rsidRPr="003C2332">
        <w:rPr>
          <w:sz w:val="23"/>
          <w:szCs w:val="23"/>
        </w:rPr>
        <w:t>predict and evaluate the residual environmental impacts (i.e., after practicable mitigation) and the cumulative effects expected to arise during the construction and operation phases of the Project in relation to the sensitive receivers and potential affected</w:t>
      </w:r>
      <w:r w:rsidR="00E67B38" w:rsidRPr="003C2332">
        <w:rPr>
          <w:sz w:val="23"/>
          <w:szCs w:val="23"/>
        </w:rPr>
        <w:t xml:space="preserve"> </w:t>
      </w:r>
      <w:r w:rsidRPr="003C2332">
        <w:rPr>
          <w:sz w:val="23"/>
          <w:szCs w:val="23"/>
        </w:rPr>
        <w:t>uses;</w:t>
      </w:r>
    </w:p>
    <w:p w14:paraId="589E5547" w14:textId="56024258" w:rsidR="0030145A" w:rsidRPr="003C2332" w:rsidRDefault="004A0869" w:rsidP="00E64AFF">
      <w:pPr>
        <w:pStyle w:val="ListParagraph"/>
        <w:numPr>
          <w:ilvl w:val="0"/>
          <w:numId w:val="53"/>
        </w:numPr>
        <w:spacing w:line="360" w:lineRule="auto"/>
        <w:rPr>
          <w:rFonts w:cs="Times New Roman"/>
          <w:sz w:val="23"/>
          <w:szCs w:val="23"/>
        </w:rPr>
      </w:pPr>
      <w:r w:rsidRPr="003C2332">
        <w:rPr>
          <w:sz w:val="23"/>
          <w:szCs w:val="23"/>
        </w:rPr>
        <w:t xml:space="preserve">to </w:t>
      </w:r>
      <w:r w:rsidRPr="003C2332">
        <w:rPr>
          <w:spacing w:val="-3"/>
          <w:sz w:val="23"/>
          <w:szCs w:val="23"/>
        </w:rPr>
        <w:t xml:space="preserve">identify, </w:t>
      </w:r>
      <w:r w:rsidRPr="003C2332">
        <w:rPr>
          <w:sz w:val="23"/>
          <w:szCs w:val="23"/>
        </w:rPr>
        <w:t xml:space="preserve">assess and specify methods, measures and standards to </w:t>
      </w:r>
      <w:r w:rsidR="00CA12E8" w:rsidRPr="003C2332">
        <w:rPr>
          <w:sz w:val="23"/>
          <w:szCs w:val="23"/>
        </w:rPr>
        <w:t>be included</w:t>
      </w:r>
      <w:r w:rsidRPr="003C2332">
        <w:rPr>
          <w:sz w:val="23"/>
          <w:szCs w:val="23"/>
        </w:rPr>
        <w:t xml:space="preserve"> in the detailed design, construction and operation of the Project which are necessary to mitigate these environmental impacts and cumulative effects and reduce them to acceptable</w:t>
      </w:r>
      <w:r w:rsidR="00E67B38" w:rsidRPr="003C2332">
        <w:rPr>
          <w:sz w:val="23"/>
          <w:szCs w:val="23"/>
        </w:rPr>
        <w:t xml:space="preserve"> </w:t>
      </w:r>
      <w:r w:rsidRPr="003C2332">
        <w:rPr>
          <w:sz w:val="23"/>
          <w:szCs w:val="23"/>
        </w:rPr>
        <w:t>levels;</w:t>
      </w:r>
    </w:p>
    <w:p w14:paraId="4D3A5F28" w14:textId="77777777" w:rsidR="0030145A" w:rsidRPr="003C2332" w:rsidRDefault="004A0869" w:rsidP="00E64AFF">
      <w:pPr>
        <w:pStyle w:val="ListParagraph"/>
        <w:numPr>
          <w:ilvl w:val="0"/>
          <w:numId w:val="53"/>
        </w:numPr>
        <w:spacing w:line="360" w:lineRule="auto"/>
        <w:rPr>
          <w:rFonts w:cs="Times New Roman"/>
          <w:sz w:val="23"/>
          <w:szCs w:val="23"/>
        </w:rPr>
      </w:pPr>
      <w:r w:rsidRPr="003C2332">
        <w:rPr>
          <w:sz w:val="23"/>
          <w:szCs w:val="23"/>
        </w:rPr>
        <w:t xml:space="preserve">to investigate the extent of the secondary environmental impacts that may arise from the proposed mitigation measures and to identify constraints associated with the mitigation measures recommended in the EIA </w:t>
      </w:r>
      <w:r w:rsidRPr="003C2332">
        <w:rPr>
          <w:spacing w:val="-3"/>
          <w:sz w:val="23"/>
          <w:szCs w:val="23"/>
        </w:rPr>
        <w:t xml:space="preserve">study, </w:t>
      </w:r>
      <w:r w:rsidRPr="003C2332">
        <w:rPr>
          <w:sz w:val="23"/>
          <w:szCs w:val="23"/>
        </w:rPr>
        <w:t>as well as the provision of any necessary modification;</w:t>
      </w:r>
      <w:r w:rsidR="00E67B38" w:rsidRPr="003C2332">
        <w:rPr>
          <w:sz w:val="23"/>
          <w:szCs w:val="23"/>
        </w:rPr>
        <w:t xml:space="preserve"> </w:t>
      </w:r>
      <w:r w:rsidRPr="003C2332">
        <w:rPr>
          <w:sz w:val="23"/>
          <w:szCs w:val="23"/>
        </w:rPr>
        <w:t>and</w:t>
      </w:r>
    </w:p>
    <w:p w14:paraId="53615D9E" w14:textId="77777777" w:rsidR="004A0869" w:rsidRPr="003C2332" w:rsidRDefault="004A0869" w:rsidP="00E64AFF">
      <w:pPr>
        <w:pStyle w:val="ListParagraph"/>
        <w:numPr>
          <w:ilvl w:val="0"/>
          <w:numId w:val="53"/>
        </w:numPr>
        <w:spacing w:line="360" w:lineRule="auto"/>
        <w:rPr>
          <w:rFonts w:cs="Times New Roman"/>
          <w:sz w:val="23"/>
          <w:szCs w:val="23"/>
        </w:rPr>
      </w:pPr>
      <w:r w:rsidRPr="003C2332">
        <w:rPr>
          <w:sz w:val="23"/>
          <w:szCs w:val="23"/>
        </w:rPr>
        <w:t>to design and specify environmental monitoring and audit requirements to ensure the effective implementation of the recommended environmental protection and pollution control</w:t>
      </w:r>
      <w:r w:rsidR="00E67B38" w:rsidRPr="003C2332">
        <w:rPr>
          <w:sz w:val="23"/>
          <w:szCs w:val="23"/>
        </w:rPr>
        <w:t xml:space="preserve"> </w:t>
      </w:r>
      <w:r w:rsidRPr="003C2332">
        <w:rPr>
          <w:sz w:val="23"/>
          <w:szCs w:val="23"/>
        </w:rPr>
        <w:t>measures.</w:t>
      </w:r>
    </w:p>
    <w:p w14:paraId="5951594D" w14:textId="54D5CE60" w:rsidR="005E0257" w:rsidRPr="003C2332" w:rsidRDefault="005E0257" w:rsidP="005E0257">
      <w:pPr>
        <w:spacing w:line="360" w:lineRule="auto"/>
        <w:rPr>
          <w:rFonts w:cs="Times New Roman"/>
          <w:sz w:val="23"/>
          <w:szCs w:val="23"/>
        </w:rPr>
      </w:pPr>
      <w:r w:rsidRPr="003C2332">
        <w:rPr>
          <w:rFonts w:cs="Times New Roman"/>
          <w:sz w:val="23"/>
          <w:szCs w:val="23"/>
        </w:rPr>
        <w:t xml:space="preserve">The primary goal of an ESIA is to ensure that the proposed development is environmentally sound and socially acceptable and thus contributes to the development of local communities' environmental and social functions. It is also expected to provide a mechanism for improving the project's overall environmental performance and social benefits. This ESIA was prepared to meet the requirements of the African Development Bank and Nigeria's Environmental Impact Assessment </w:t>
      </w:r>
      <w:r w:rsidR="00C62790">
        <w:rPr>
          <w:rFonts w:cs="Times New Roman"/>
          <w:sz w:val="23"/>
          <w:szCs w:val="23"/>
        </w:rPr>
        <w:t>Act. CAP. E12 LFN 2004.</w:t>
      </w:r>
    </w:p>
    <w:p w14:paraId="20DBD630" w14:textId="77777777" w:rsidR="005E0257" w:rsidRPr="003C2332" w:rsidRDefault="005E0257" w:rsidP="005E0257">
      <w:pPr>
        <w:spacing w:after="0" w:line="360" w:lineRule="auto"/>
        <w:rPr>
          <w:sz w:val="23"/>
          <w:szCs w:val="23"/>
        </w:rPr>
      </w:pPr>
      <w:r w:rsidRPr="003C2332">
        <w:rPr>
          <w:sz w:val="23"/>
          <w:szCs w:val="23"/>
        </w:rPr>
        <w:t xml:space="preserve">The goal of the ESIA phase is to conduct an assessment of those potential impacts identified during the scoping phase that are likely to have significant effects. The Scoping Phase, which took place in December 2021, determined the Terms of Reference for the ESIA. The ESIA will: </w:t>
      </w:r>
    </w:p>
    <w:p w14:paraId="2CB4A28A" w14:textId="77777777" w:rsidR="005E0257" w:rsidRPr="003C2332" w:rsidRDefault="005E0257" w:rsidP="00E64AFF">
      <w:pPr>
        <w:pStyle w:val="ListParagraph"/>
        <w:numPr>
          <w:ilvl w:val="0"/>
          <w:numId w:val="44"/>
        </w:numPr>
        <w:spacing w:after="0" w:line="360" w:lineRule="auto"/>
        <w:rPr>
          <w:sz w:val="23"/>
          <w:szCs w:val="23"/>
        </w:rPr>
      </w:pPr>
      <w:bookmarkStart w:id="24" w:name="_Toc448787907"/>
      <w:bookmarkStart w:id="25" w:name="_Toc448788102"/>
      <w:bookmarkStart w:id="26" w:name="_Toc451808195"/>
      <w:r w:rsidRPr="003C2332">
        <w:rPr>
          <w:sz w:val="23"/>
          <w:szCs w:val="23"/>
        </w:rPr>
        <w:t xml:space="preserve">Comply with Nigerian EIA regulations; </w:t>
      </w:r>
    </w:p>
    <w:p w14:paraId="28CC5D54" w14:textId="77777777" w:rsidR="005E0257" w:rsidRPr="003C2332" w:rsidRDefault="005E0257" w:rsidP="00E64AFF">
      <w:pPr>
        <w:pStyle w:val="ListParagraph"/>
        <w:numPr>
          <w:ilvl w:val="0"/>
          <w:numId w:val="44"/>
        </w:numPr>
        <w:spacing w:after="0" w:line="360" w:lineRule="auto"/>
        <w:rPr>
          <w:sz w:val="23"/>
          <w:szCs w:val="23"/>
        </w:rPr>
      </w:pPr>
      <w:r w:rsidRPr="003C2332">
        <w:rPr>
          <w:sz w:val="23"/>
          <w:szCs w:val="23"/>
        </w:rPr>
        <w:t xml:space="preserve">Comply with AfDB Operating safeguards; </w:t>
      </w:r>
    </w:p>
    <w:p w14:paraId="43252726" w14:textId="41FB27EC" w:rsidR="005E0257" w:rsidRPr="003C2332" w:rsidRDefault="005E0257" w:rsidP="00E64AFF">
      <w:pPr>
        <w:pStyle w:val="ListParagraph"/>
        <w:numPr>
          <w:ilvl w:val="0"/>
          <w:numId w:val="44"/>
        </w:numPr>
        <w:spacing w:after="0" w:line="360" w:lineRule="auto"/>
        <w:rPr>
          <w:sz w:val="23"/>
          <w:szCs w:val="23"/>
        </w:rPr>
      </w:pPr>
      <w:r w:rsidRPr="003C2332">
        <w:rPr>
          <w:sz w:val="23"/>
          <w:szCs w:val="23"/>
        </w:rPr>
        <w:t>Provide input to the Project Engineering Team to ensure that the design minimizes environmental and socio-economic impacts and maximi</w:t>
      </w:r>
      <w:r w:rsidR="00CA12E8">
        <w:rPr>
          <w:sz w:val="23"/>
          <w:szCs w:val="23"/>
        </w:rPr>
        <w:t>s</w:t>
      </w:r>
      <w:r w:rsidRPr="003C2332">
        <w:rPr>
          <w:sz w:val="23"/>
          <w:szCs w:val="23"/>
        </w:rPr>
        <w:t xml:space="preserve">es sustainability opportunities wherever possible; </w:t>
      </w:r>
    </w:p>
    <w:p w14:paraId="035BA929" w14:textId="77777777" w:rsidR="005E0257" w:rsidRPr="003C2332" w:rsidRDefault="005E0257" w:rsidP="00E64AFF">
      <w:pPr>
        <w:pStyle w:val="ListParagraph"/>
        <w:numPr>
          <w:ilvl w:val="0"/>
          <w:numId w:val="44"/>
        </w:numPr>
        <w:spacing w:after="0" w:line="360" w:lineRule="auto"/>
        <w:rPr>
          <w:sz w:val="23"/>
          <w:szCs w:val="23"/>
        </w:rPr>
      </w:pPr>
      <w:r w:rsidRPr="003C2332">
        <w:rPr>
          <w:sz w:val="23"/>
          <w:szCs w:val="23"/>
        </w:rPr>
        <w:t>Identify cross-cutting issues and coordinate mitigation measures across topics to be incorporated into an ESMP; and</w:t>
      </w:r>
    </w:p>
    <w:p w14:paraId="6E7540E4" w14:textId="77777777" w:rsidR="00BF7E8C" w:rsidRPr="00703120" w:rsidRDefault="005E0257" w:rsidP="00703120">
      <w:pPr>
        <w:pStyle w:val="ListParagraph"/>
        <w:numPr>
          <w:ilvl w:val="0"/>
          <w:numId w:val="44"/>
        </w:numPr>
        <w:spacing w:after="0" w:line="360" w:lineRule="auto"/>
      </w:pPr>
      <w:r w:rsidRPr="003C2332">
        <w:rPr>
          <w:rFonts w:cs="Times New Roman"/>
          <w:sz w:val="23"/>
          <w:szCs w:val="23"/>
        </w:rPr>
        <w:t>Incorporate stakeholders into the ESIA process in accordance with AfDB stakeholder engagement requirements.</w:t>
      </w:r>
    </w:p>
    <w:p w14:paraId="2347511B" w14:textId="77777777" w:rsidR="004A0869" w:rsidRPr="00C20F2B" w:rsidRDefault="004A0869" w:rsidP="00C62790">
      <w:pPr>
        <w:pStyle w:val="Heading2"/>
      </w:pPr>
      <w:bookmarkStart w:id="27" w:name="_TOC_250028"/>
      <w:bookmarkStart w:id="28" w:name="_Toc99743576"/>
      <w:bookmarkStart w:id="29" w:name="_Toc380133366"/>
      <w:bookmarkStart w:id="30" w:name="_Toc184366802"/>
      <w:bookmarkEnd w:id="24"/>
      <w:bookmarkEnd w:id="25"/>
      <w:bookmarkEnd w:id="26"/>
      <w:r w:rsidRPr="00C20F2B">
        <w:t>1.</w:t>
      </w:r>
      <w:r w:rsidR="000A1B99">
        <w:t>6</w:t>
      </w:r>
      <w:r w:rsidR="00F75815">
        <w:t xml:space="preserve"> The Scope of the E</w:t>
      </w:r>
      <w:r w:rsidR="00531DCE" w:rsidRPr="00C20F2B">
        <w:t>SIA</w:t>
      </w:r>
      <w:bookmarkEnd w:id="27"/>
      <w:r w:rsidR="00E67B38">
        <w:t xml:space="preserve"> </w:t>
      </w:r>
      <w:r w:rsidRPr="00C20F2B">
        <w:t>Study</w:t>
      </w:r>
      <w:bookmarkEnd w:id="28"/>
      <w:bookmarkEnd w:id="29"/>
      <w:bookmarkEnd w:id="30"/>
    </w:p>
    <w:p w14:paraId="01FF5067" w14:textId="77777777" w:rsidR="00C63581" w:rsidRDefault="004A0869" w:rsidP="00692C92">
      <w:pPr>
        <w:spacing w:line="360" w:lineRule="auto"/>
        <w:rPr>
          <w:sz w:val="23"/>
          <w:szCs w:val="23"/>
        </w:rPr>
      </w:pPr>
      <w:r w:rsidRPr="003C2332">
        <w:rPr>
          <w:sz w:val="23"/>
          <w:szCs w:val="23"/>
        </w:rPr>
        <w:t xml:space="preserve">This EIA report addresses all key potential environmental issues associated with the construction and operation phases of the Project as specified under National Building code of Nigeria as well as other National and International regulations. </w:t>
      </w:r>
    </w:p>
    <w:p w14:paraId="3ABC3FDB" w14:textId="77777777" w:rsidR="000A1B99" w:rsidRDefault="000A1B99" w:rsidP="00692C92">
      <w:pPr>
        <w:spacing w:line="360" w:lineRule="auto"/>
        <w:rPr>
          <w:sz w:val="23"/>
          <w:szCs w:val="23"/>
        </w:rPr>
      </w:pPr>
      <w:r w:rsidRPr="000A1B99">
        <w:rPr>
          <w:sz w:val="23"/>
          <w:szCs w:val="23"/>
        </w:rPr>
        <w:t>Figure 1, summarises the main ESIA procedures followed in the assessment of any environmental or social component.</w:t>
      </w:r>
    </w:p>
    <w:p w14:paraId="62EA967E" w14:textId="77777777" w:rsidR="000A1B99" w:rsidRDefault="000A1B99" w:rsidP="00692C92">
      <w:pPr>
        <w:spacing w:line="360" w:lineRule="auto"/>
        <w:rPr>
          <w:sz w:val="23"/>
          <w:szCs w:val="23"/>
        </w:rPr>
      </w:pPr>
      <w:r>
        <w:rPr>
          <w:noProof/>
          <w:lang w:eastAsia="en-GB"/>
        </w:rPr>
        <w:drawing>
          <wp:inline distT="0" distB="0" distL="0" distR="0" wp14:anchorId="696ADE07" wp14:editId="43D4935A">
            <wp:extent cx="4857115" cy="6400800"/>
            <wp:effectExtent l="0" t="0" r="635" b="0"/>
            <wp:docPr id="2024547796" name="Picture 2024547796"/>
            <wp:cNvGraphicFramePr/>
            <a:graphic xmlns:a="http://schemas.openxmlformats.org/drawingml/2006/main">
              <a:graphicData uri="http://schemas.openxmlformats.org/drawingml/2006/picture">
                <pic:pic xmlns:pic="http://schemas.openxmlformats.org/drawingml/2006/picture">
                  <pic:nvPicPr>
                    <pic:cNvPr id="2024547796" name="Picture 2024547796"/>
                    <pic:cNvPicPr/>
                  </pic:nvPicPr>
                  <pic:blipFill>
                    <a:blip r:embed="rId19">
                      <a:extLst>
                        <a:ext uri="{28A0092B-C50C-407E-A947-70E740481C1C}">
                          <a14:useLocalDpi xmlns:a14="http://schemas.microsoft.com/office/drawing/2010/main" val="0"/>
                        </a:ext>
                      </a:extLst>
                    </a:blip>
                    <a:srcRect r="574" b="1703"/>
                    <a:stretch>
                      <a:fillRect/>
                    </a:stretch>
                  </pic:blipFill>
                  <pic:spPr bwMode="auto">
                    <a:xfrm>
                      <a:off x="0" y="0"/>
                      <a:ext cx="4857115" cy="6400800"/>
                    </a:xfrm>
                    <a:prstGeom prst="rect">
                      <a:avLst/>
                    </a:prstGeom>
                    <a:noFill/>
                    <a:ln>
                      <a:noFill/>
                    </a:ln>
                  </pic:spPr>
                </pic:pic>
              </a:graphicData>
            </a:graphic>
          </wp:inline>
        </w:drawing>
      </w:r>
    </w:p>
    <w:p w14:paraId="5C9C39C3" w14:textId="77777777" w:rsidR="000A1B99" w:rsidRPr="003C2332" w:rsidRDefault="000A1B99" w:rsidP="00692C92">
      <w:pPr>
        <w:spacing w:line="360" w:lineRule="auto"/>
        <w:rPr>
          <w:sz w:val="23"/>
          <w:szCs w:val="23"/>
        </w:rPr>
      </w:pPr>
      <w:r w:rsidRPr="000A1B99">
        <w:rPr>
          <w:sz w:val="23"/>
          <w:szCs w:val="23"/>
        </w:rPr>
        <w:t>Figure 1. EIA Flowchart (Source: https://ead.gov.ng/wp-content/uploads/2017/04/EIA-Flowchart-new.pdf).</w:t>
      </w:r>
    </w:p>
    <w:p w14:paraId="7060CD72" w14:textId="77777777" w:rsidR="004A0869" w:rsidRPr="00C20F2B" w:rsidRDefault="004A0869" w:rsidP="00C62790">
      <w:pPr>
        <w:pStyle w:val="Heading2"/>
      </w:pPr>
      <w:bookmarkStart w:id="31" w:name="_Toc99743580"/>
      <w:bookmarkStart w:id="32" w:name="_Toc380133368"/>
      <w:bookmarkStart w:id="33" w:name="_Toc184366803"/>
      <w:r w:rsidRPr="00C20F2B">
        <w:t>1.</w:t>
      </w:r>
      <w:r w:rsidR="000A1B99">
        <w:t>7</w:t>
      </w:r>
      <w:r w:rsidRPr="00C20F2B">
        <w:t xml:space="preserve"> </w:t>
      </w:r>
      <w:r w:rsidR="00E32DB2">
        <w:t>Administrative and L</w:t>
      </w:r>
      <w:r w:rsidRPr="00C20F2B">
        <w:t>egal Framework for E</w:t>
      </w:r>
      <w:bookmarkEnd w:id="31"/>
      <w:r w:rsidR="00DF2438" w:rsidRPr="00C20F2B">
        <w:t>SIA</w:t>
      </w:r>
      <w:bookmarkEnd w:id="32"/>
      <w:bookmarkEnd w:id="33"/>
    </w:p>
    <w:p w14:paraId="4CB685ED" w14:textId="77777777" w:rsidR="004A0869" w:rsidRPr="003C2332" w:rsidRDefault="005E0257" w:rsidP="00692C92">
      <w:pPr>
        <w:spacing w:line="360" w:lineRule="auto"/>
        <w:rPr>
          <w:rFonts w:cs="Times New Roman"/>
          <w:sz w:val="23"/>
          <w:szCs w:val="23"/>
        </w:rPr>
      </w:pPr>
      <w:r w:rsidRPr="003C2332">
        <w:rPr>
          <w:rFonts w:cs="Times New Roman"/>
          <w:sz w:val="23"/>
          <w:szCs w:val="23"/>
        </w:rPr>
        <w:t>Legal provisions for E</w:t>
      </w:r>
      <w:r w:rsidR="000621EA" w:rsidRPr="003C2332">
        <w:rPr>
          <w:rFonts w:cs="Times New Roman"/>
          <w:sz w:val="23"/>
          <w:szCs w:val="23"/>
        </w:rPr>
        <w:t>SIA</w:t>
      </w:r>
      <w:r w:rsidR="004A0869" w:rsidRPr="003C2332">
        <w:rPr>
          <w:rFonts w:cs="Times New Roman"/>
          <w:sz w:val="23"/>
          <w:szCs w:val="23"/>
        </w:rPr>
        <w:t xml:space="preserve"> can be found in general environmental or resource manag</w:t>
      </w:r>
      <w:r w:rsidRPr="003C2332">
        <w:rPr>
          <w:rFonts w:cs="Times New Roman"/>
          <w:sz w:val="23"/>
          <w:szCs w:val="23"/>
        </w:rPr>
        <w:t>ement law which incorporates E</w:t>
      </w:r>
      <w:r w:rsidR="000621EA" w:rsidRPr="003C2332">
        <w:rPr>
          <w:rFonts w:cs="Times New Roman"/>
          <w:sz w:val="23"/>
          <w:szCs w:val="23"/>
        </w:rPr>
        <w:t>SIA</w:t>
      </w:r>
      <w:r w:rsidR="004A0869" w:rsidRPr="003C2332">
        <w:rPr>
          <w:rFonts w:cs="Times New Roman"/>
          <w:sz w:val="23"/>
          <w:szCs w:val="23"/>
        </w:rPr>
        <w:t xml:space="preserve"> requi</w:t>
      </w:r>
      <w:r w:rsidRPr="003C2332">
        <w:rPr>
          <w:rFonts w:cs="Times New Roman"/>
          <w:sz w:val="23"/>
          <w:szCs w:val="23"/>
        </w:rPr>
        <w:t>rements and procedure and in E</w:t>
      </w:r>
      <w:r w:rsidR="000621EA" w:rsidRPr="003C2332">
        <w:rPr>
          <w:rFonts w:cs="Times New Roman"/>
          <w:sz w:val="23"/>
          <w:szCs w:val="23"/>
        </w:rPr>
        <w:t>SIA</w:t>
      </w:r>
      <w:r w:rsidR="004A0869" w:rsidRPr="003C2332">
        <w:rPr>
          <w:rFonts w:cs="Times New Roman"/>
          <w:sz w:val="23"/>
          <w:szCs w:val="23"/>
        </w:rPr>
        <w:t xml:space="preserve"> specific law. </w:t>
      </w:r>
    </w:p>
    <w:p w14:paraId="113CA426" w14:textId="77777777" w:rsidR="005E0257" w:rsidRPr="00C20F2B" w:rsidRDefault="005E0257" w:rsidP="00D8402C">
      <w:pPr>
        <w:pStyle w:val="Heading3"/>
      </w:pPr>
      <w:bookmarkStart w:id="34" w:name="_Toc380133369"/>
      <w:bookmarkStart w:id="35" w:name="_Toc184366804"/>
      <w:r>
        <w:t>1.</w:t>
      </w:r>
      <w:r w:rsidR="000A1B99">
        <w:t>7</w:t>
      </w:r>
      <w:r w:rsidRPr="00C20F2B">
        <w:t>.</w:t>
      </w:r>
      <w:r>
        <w:t>1</w:t>
      </w:r>
      <w:r w:rsidRPr="00C20F2B">
        <w:t xml:space="preserve"> </w:t>
      </w:r>
      <w:r>
        <w:t>E</w:t>
      </w:r>
      <w:r w:rsidRPr="00C20F2B">
        <w:t>SIA Legal Framework and Regulatory Authorities in Nigeria</w:t>
      </w:r>
      <w:bookmarkEnd w:id="34"/>
      <w:bookmarkEnd w:id="35"/>
    </w:p>
    <w:p w14:paraId="5E72117B" w14:textId="77777777" w:rsidR="000773A6" w:rsidRDefault="000773A6" w:rsidP="005E0257">
      <w:pPr>
        <w:spacing w:line="360" w:lineRule="auto"/>
        <w:rPr>
          <w:rFonts w:cs="Times New Roman"/>
          <w:sz w:val="23"/>
          <w:szCs w:val="23"/>
          <w:lang w:val="en-US"/>
        </w:rPr>
      </w:pPr>
      <w:r w:rsidRPr="000773A6">
        <w:rPr>
          <w:rFonts w:cs="Times New Roman"/>
          <w:sz w:val="23"/>
          <w:szCs w:val="23"/>
          <w:lang w:val="en-US"/>
        </w:rPr>
        <w:t>In any EIA studies, all actions that will result in physical, chemical, biological, cultural and social modifications of the environment as a result of new project/ development must be assessed. Also, the EIA report is expected to serve as a means of assessing environmental impacts of the proposed project, rather than as a justification for decisions already made or actions already taken. The EIA study is usually carried out using a systematic, multi-disciplinary approach, which usually incorporates all relevant analytical disciplines to provide meaningful database, upon which scientific inferences can be drawn. Also, EIA studies are carried out within the framework of both local and international environmental guidelines and regulations.</w:t>
      </w:r>
    </w:p>
    <w:p w14:paraId="5915870E" w14:textId="77777777" w:rsidR="005E0257" w:rsidRPr="00C20F2B" w:rsidRDefault="005E0257" w:rsidP="005E0257">
      <w:pPr>
        <w:spacing w:line="360" w:lineRule="auto"/>
        <w:rPr>
          <w:rFonts w:cs="Times New Roman"/>
          <w:szCs w:val="24"/>
          <w:lang w:val="en-US" w:bidi="en-US"/>
        </w:rPr>
      </w:pPr>
      <w:r w:rsidRPr="003C2332">
        <w:rPr>
          <w:rFonts w:cs="Times New Roman"/>
          <w:sz w:val="23"/>
          <w:szCs w:val="23"/>
          <w:lang w:val="en-US" w:bidi="en-US"/>
        </w:rPr>
        <w:t>The legal and regulatory framework governing such projects in Nigeria are contained in the Acts of relevant institutions, national law, and international environmental conventions and treaties that Nigeria is signatory to. These regulations are established for the purpose of preventing environmental pollution. The regulations and institutions that ensure compliance in reducing environmental pollution when engaging in such building projects are explained below.</w:t>
      </w:r>
    </w:p>
    <w:p w14:paraId="29EB0917" w14:textId="77777777" w:rsidR="005E0257" w:rsidRPr="00C20F2B" w:rsidRDefault="005E0257">
      <w:pPr>
        <w:pStyle w:val="Heading4"/>
        <w:rPr>
          <w:lang w:val="en-US" w:bidi="en-US"/>
        </w:rPr>
      </w:pPr>
      <w:r>
        <w:rPr>
          <w:lang w:val="en-US" w:bidi="en-US"/>
        </w:rPr>
        <w:t>1</w:t>
      </w:r>
      <w:r w:rsidR="009D53BE">
        <w:rPr>
          <w:lang w:val="en-US" w:bidi="en-US"/>
        </w:rPr>
        <w:t>.</w:t>
      </w:r>
      <w:r w:rsidR="000773A6">
        <w:rPr>
          <w:lang w:val="en-US" w:bidi="en-US"/>
        </w:rPr>
        <w:t>7</w:t>
      </w:r>
      <w:r w:rsidRPr="00C20F2B">
        <w:rPr>
          <w:lang w:val="en-US" w:bidi="en-US"/>
        </w:rPr>
        <w:t>.</w:t>
      </w:r>
      <w:r w:rsidR="008676A2">
        <w:rPr>
          <w:lang w:val="en-US" w:bidi="en-US"/>
        </w:rPr>
        <w:t>1</w:t>
      </w:r>
      <w:r w:rsidRPr="00C20F2B">
        <w:rPr>
          <w:lang w:val="en-US" w:bidi="en-US"/>
        </w:rPr>
        <w:t>.1 Federal Ministry of Environment</w:t>
      </w:r>
    </w:p>
    <w:p w14:paraId="38C88B80" w14:textId="77777777" w:rsidR="005E0257" w:rsidRPr="003C2332" w:rsidRDefault="000773A6" w:rsidP="00961F14">
      <w:pPr>
        <w:spacing w:after="0" w:line="360" w:lineRule="auto"/>
        <w:rPr>
          <w:rFonts w:cs="Times New Roman"/>
          <w:b/>
          <w:sz w:val="23"/>
          <w:szCs w:val="23"/>
          <w:lang w:val="en-US" w:bidi="en-US"/>
        </w:rPr>
      </w:pPr>
      <w:r w:rsidRPr="000773A6">
        <w:rPr>
          <w:rFonts w:cs="Times New Roman"/>
          <w:sz w:val="23"/>
          <w:szCs w:val="23"/>
          <w:lang w:val="en-US" w:bidi="en-US"/>
        </w:rPr>
        <w:t>Act 58 of 30 December 1988 established the Federal Environmental Protection Agency now Federal Ministry of Environment (FMEnv), as the chief regulatory body for environmental protection in Nigeria., while Act No. 86 of 1992 enacted the EIA Law in the country. FMEnv is vested with the responsibility of ensuring that all industrial activities, operations and emissions are within the limits prescribed in the National Guidelines and Standards. The Federal Government of Nigeria established the Federal Ministry of Environmental from the defunct FEPA with an overall mandate to protect, restore and preserve all ecosystem of the Nigerian environment. Twenty-one guidelines for pollution abatement in all categories of industries were laid. Part of the guidelines is a mandatory requirement for environmental auditing of all existing industries and Environmental Impact Assessment (EIA) of new industries and major development projects. Thus, The Federal Ministry of Environment (FMEnv) was created in 1999 to take over the function of the Federal Environmental Protection Agency (FEPA).</w:t>
      </w:r>
    </w:p>
    <w:p w14:paraId="009C86AB" w14:textId="77777777" w:rsidR="005E0257" w:rsidRPr="00C20F2B" w:rsidRDefault="005E0257">
      <w:pPr>
        <w:pStyle w:val="Heading4"/>
        <w:rPr>
          <w:lang w:val="en-US" w:bidi="en-US"/>
        </w:rPr>
      </w:pPr>
      <w:r w:rsidRPr="00C20F2B">
        <w:rPr>
          <w:lang w:val="en-US" w:bidi="en-US"/>
        </w:rPr>
        <w:t>1.</w:t>
      </w:r>
      <w:r w:rsidR="000773A6">
        <w:rPr>
          <w:lang w:val="en-US" w:bidi="en-US"/>
        </w:rPr>
        <w:t>7</w:t>
      </w:r>
      <w:r w:rsidRPr="00C20F2B">
        <w:rPr>
          <w:lang w:val="en-US" w:bidi="en-US"/>
        </w:rPr>
        <w:t>.</w:t>
      </w:r>
      <w:r w:rsidR="008676A2">
        <w:rPr>
          <w:lang w:val="en-US" w:bidi="en-US"/>
        </w:rPr>
        <w:t>1</w:t>
      </w:r>
      <w:r w:rsidRPr="00C20F2B">
        <w:rPr>
          <w:lang w:val="en-US" w:bidi="en-US"/>
        </w:rPr>
        <w:t>.2 National Environmental Standards and Regulations Enforcement Agency</w:t>
      </w:r>
      <w:r w:rsidR="000872FE">
        <w:rPr>
          <w:lang w:val="en-US" w:bidi="en-US"/>
        </w:rPr>
        <w:t xml:space="preserve"> (NESREA)</w:t>
      </w:r>
    </w:p>
    <w:p w14:paraId="0FE70772" w14:textId="77777777" w:rsidR="005E0257" w:rsidRPr="003C2332" w:rsidRDefault="005E0257" w:rsidP="005E0257">
      <w:pPr>
        <w:spacing w:line="360" w:lineRule="auto"/>
        <w:rPr>
          <w:rFonts w:cs="Times New Roman"/>
          <w:sz w:val="23"/>
          <w:szCs w:val="23"/>
          <w:lang w:val="en-US" w:bidi="en-US"/>
        </w:rPr>
      </w:pPr>
      <w:r w:rsidRPr="003C2332">
        <w:rPr>
          <w:rFonts w:cs="Times New Roman"/>
          <w:sz w:val="23"/>
          <w:szCs w:val="23"/>
          <w:lang w:val="en-US" w:bidi="en-US"/>
        </w:rPr>
        <w:t>The National Environmental Standards and Regulations Enforcement Agency (NESREA) were established under Act No. 25 of 31</w:t>
      </w:r>
      <w:r w:rsidRPr="003C2332">
        <w:rPr>
          <w:rFonts w:cs="Times New Roman"/>
          <w:sz w:val="23"/>
          <w:szCs w:val="23"/>
          <w:vertAlign w:val="superscript"/>
          <w:lang w:val="en-US" w:bidi="en-US"/>
        </w:rPr>
        <w:t>st</w:t>
      </w:r>
      <w:r w:rsidRPr="003C2332">
        <w:rPr>
          <w:rFonts w:cs="Times New Roman"/>
          <w:sz w:val="23"/>
          <w:szCs w:val="23"/>
          <w:lang w:val="en-US" w:bidi="en-US"/>
        </w:rPr>
        <w:t xml:space="preserve"> July, 2007. NESREA is responsible for the protection and development of the environment, biodiversity conservation, sustainable development of Nigeria’s natural resources and environmental technology. They co-ordinate and liaise with relevant stakeholders within and outside Nigeria on matters of enforcement of environmental standards. The Agency's vision is to ensure a cleaner and healthier environment for all Nigerians, while their mission is to inspire personal and collective responsibility in building an environmentally conscious society for the achievement of susta</w:t>
      </w:r>
      <w:r w:rsidR="00543AAD" w:rsidRPr="003C2332">
        <w:rPr>
          <w:rFonts w:cs="Times New Roman"/>
          <w:sz w:val="23"/>
          <w:szCs w:val="23"/>
          <w:lang w:val="en-US" w:bidi="en-US"/>
        </w:rPr>
        <w:t>inable development in Nigeria.</w:t>
      </w:r>
    </w:p>
    <w:p w14:paraId="2D15522B" w14:textId="77777777" w:rsidR="00231C9C" w:rsidRPr="00231C9C" w:rsidRDefault="00231C9C">
      <w:pPr>
        <w:pStyle w:val="Heading4"/>
        <w:rPr>
          <w:lang w:val="en-US" w:bidi="en-US"/>
        </w:rPr>
      </w:pPr>
      <w:r>
        <w:rPr>
          <w:lang w:val="en-US" w:bidi="en-US"/>
        </w:rPr>
        <w:t xml:space="preserve">1.6.1.3 Adamawa </w:t>
      </w:r>
      <w:r w:rsidRPr="00231C9C">
        <w:rPr>
          <w:lang w:val="en-US" w:bidi="en-US"/>
        </w:rPr>
        <w:t>St</w:t>
      </w:r>
      <w:r>
        <w:rPr>
          <w:lang w:val="en-US" w:bidi="en-US"/>
        </w:rPr>
        <w:t>ate Ministry of Environment</w:t>
      </w:r>
    </w:p>
    <w:p w14:paraId="25FE11FA" w14:textId="77777777" w:rsidR="000872FE" w:rsidRPr="003C2332" w:rsidRDefault="00231C9C" w:rsidP="00231C9C">
      <w:pPr>
        <w:spacing w:line="360" w:lineRule="auto"/>
        <w:rPr>
          <w:rFonts w:cs="Times New Roman"/>
          <w:sz w:val="23"/>
          <w:szCs w:val="23"/>
          <w:lang w:val="en-US" w:bidi="en-US"/>
        </w:rPr>
      </w:pPr>
      <w:r w:rsidRPr="003C2332">
        <w:rPr>
          <w:rFonts w:cs="Times New Roman"/>
          <w:sz w:val="23"/>
          <w:szCs w:val="23"/>
          <w:lang w:val="en-US" w:bidi="en-US"/>
        </w:rPr>
        <w:t>The Adamawa State Ministry of Environment is the arm of government responsible for regulating the environment in Adamawa State of Nigeria. Depending on certain peculiarities of the state, the Ministry has made and established its own laws and environmental standards, which are not inconsistent with Federal laws.</w:t>
      </w:r>
    </w:p>
    <w:p w14:paraId="1F04778E" w14:textId="77777777" w:rsidR="00FA0FCC" w:rsidRPr="00FA0FCC" w:rsidRDefault="00FA0FCC">
      <w:pPr>
        <w:pStyle w:val="Heading4"/>
        <w:rPr>
          <w:lang w:val="en-US" w:bidi="en-US"/>
        </w:rPr>
      </w:pPr>
      <w:r>
        <w:rPr>
          <w:lang w:val="en-US" w:bidi="en-US"/>
        </w:rPr>
        <w:t xml:space="preserve">1.6.1.4 Adamawa State </w:t>
      </w:r>
      <w:r w:rsidRPr="00FA0FCC">
        <w:rPr>
          <w:lang w:val="en-US" w:bidi="en-US"/>
        </w:rPr>
        <w:t>Min</w:t>
      </w:r>
      <w:r>
        <w:rPr>
          <w:lang w:val="en-US" w:bidi="en-US"/>
        </w:rPr>
        <w:t>istry of Lands and Surveys</w:t>
      </w:r>
    </w:p>
    <w:p w14:paraId="096B489C" w14:textId="77777777" w:rsidR="00231C9C" w:rsidRPr="003C2332" w:rsidRDefault="00FA0FCC" w:rsidP="00FA0FCC">
      <w:pPr>
        <w:spacing w:line="360" w:lineRule="auto"/>
        <w:rPr>
          <w:rFonts w:cs="Times New Roman"/>
          <w:sz w:val="23"/>
          <w:szCs w:val="23"/>
          <w:lang w:val="en-US" w:bidi="en-US"/>
        </w:rPr>
      </w:pPr>
      <w:r w:rsidRPr="003C2332">
        <w:rPr>
          <w:rFonts w:cs="Times New Roman"/>
          <w:sz w:val="23"/>
          <w:szCs w:val="23"/>
          <w:lang w:val="en-US" w:bidi="en-US"/>
        </w:rPr>
        <w:t>The Ministry of Lands and Surveys deals with land issues, plans and controls development, establishes residential, commercial and industrial layouts and execute in the state the Nigerian Urban and Regional Planning law.</w:t>
      </w:r>
    </w:p>
    <w:p w14:paraId="73CD4579" w14:textId="77777777" w:rsidR="008676A2" w:rsidRPr="008676A2" w:rsidRDefault="008676A2" w:rsidP="008676A2">
      <w:pPr>
        <w:pStyle w:val="Heading3"/>
      </w:pPr>
      <w:bookmarkStart w:id="36" w:name="_Toc184366805"/>
      <w:r w:rsidRPr="008676A2">
        <w:t>1.6.2</w:t>
      </w:r>
      <w:r w:rsidR="000872FE">
        <w:t xml:space="preserve"> National Legislations</w:t>
      </w:r>
      <w:bookmarkEnd w:id="36"/>
    </w:p>
    <w:p w14:paraId="24EF2F61" w14:textId="77777777" w:rsidR="008676A2" w:rsidRPr="003C2332" w:rsidRDefault="008676A2" w:rsidP="008676A2">
      <w:pPr>
        <w:spacing w:line="360" w:lineRule="auto"/>
        <w:rPr>
          <w:rFonts w:cs="Times New Roman"/>
          <w:sz w:val="23"/>
          <w:szCs w:val="23"/>
          <w:lang w:val="en-US" w:bidi="en-US"/>
        </w:rPr>
      </w:pPr>
      <w:r w:rsidRPr="003C2332">
        <w:rPr>
          <w:rFonts w:cs="Times New Roman"/>
          <w:sz w:val="23"/>
          <w:szCs w:val="23"/>
          <w:lang w:val="en-US" w:bidi="en-US"/>
        </w:rPr>
        <w:t>The National legislation applicable to this project includes:</w:t>
      </w:r>
    </w:p>
    <w:p w14:paraId="06F95437" w14:textId="77777777" w:rsidR="00EE47CF" w:rsidRPr="00EE47CF" w:rsidRDefault="00EE47CF" w:rsidP="00EE47CF">
      <w:pPr>
        <w:spacing w:after="0" w:line="360" w:lineRule="auto"/>
        <w:rPr>
          <w:rFonts w:cs="Times New Roman"/>
          <w:b/>
          <w:i/>
          <w:szCs w:val="24"/>
          <w:lang w:val="en-US" w:bidi="en-US"/>
        </w:rPr>
      </w:pPr>
      <w:r w:rsidRPr="00EE47CF">
        <w:rPr>
          <w:rFonts w:cs="Times New Roman"/>
          <w:b/>
          <w:i/>
          <w:szCs w:val="24"/>
          <w:lang w:val="en-US" w:bidi="en-US"/>
        </w:rPr>
        <w:t>Environmental Impact Asse</w:t>
      </w:r>
      <w:r>
        <w:rPr>
          <w:rFonts w:cs="Times New Roman"/>
          <w:b/>
          <w:i/>
          <w:szCs w:val="24"/>
          <w:lang w:val="en-US" w:bidi="en-US"/>
        </w:rPr>
        <w:t>ssment Act CAP E12 LFN 2004</w:t>
      </w:r>
    </w:p>
    <w:p w14:paraId="26206965" w14:textId="77777777" w:rsidR="00EE47CF" w:rsidRPr="003C2332" w:rsidRDefault="00EE47CF" w:rsidP="00EE47CF">
      <w:pPr>
        <w:spacing w:line="360" w:lineRule="auto"/>
        <w:rPr>
          <w:rFonts w:cs="Times New Roman"/>
          <w:sz w:val="23"/>
          <w:szCs w:val="23"/>
          <w:lang w:val="en-US" w:bidi="en-US"/>
        </w:rPr>
      </w:pPr>
      <w:r w:rsidRPr="003C2332">
        <w:rPr>
          <w:rFonts w:cs="Times New Roman"/>
          <w:sz w:val="23"/>
          <w:szCs w:val="23"/>
          <w:lang w:val="en-US" w:bidi="en-US"/>
        </w:rPr>
        <w:t xml:space="preserve">EIA act was promulgated in 1992. It makes environmental impact assessment (EIA) mandatory for all new major projects. Therefore, an EIA permit is required for the proposed project. </w:t>
      </w:r>
    </w:p>
    <w:p w14:paraId="44780FFF" w14:textId="77777777" w:rsidR="00EE47CF" w:rsidRPr="00EE47CF" w:rsidRDefault="00EE47CF" w:rsidP="00EE47CF">
      <w:pPr>
        <w:spacing w:after="0" w:line="360" w:lineRule="auto"/>
        <w:rPr>
          <w:rFonts w:cs="Times New Roman"/>
          <w:b/>
          <w:i/>
          <w:szCs w:val="24"/>
          <w:lang w:val="en-US" w:bidi="en-US"/>
        </w:rPr>
      </w:pPr>
      <w:r w:rsidRPr="00EE47CF">
        <w:rPr>
          <w:rFonts w:cs="Times New Roman"/>
          <w:b/>
          <w:i/>
          <w:szCs w:val="24"/>
          <w:lang w:val="en-US" w:bidi="en-US"/>
        </w:rPr>
        <w:t xml:space="preserve">National Guidelines and Standards for Environmental Pollution Control in Nigeria 1991 </w:t>
      </w:r>
    </w:p>
    <w:p w14:paraId="4D0A8E57" w14:textId="77777777" w:rsidR="00EE47CF" w:rsidRPr="003C2332" w:rsidRDefault="00EE47CF" w:rsidP="00EE47CF">
      <w:pPr>
        <w:spacing w:line="360" w:lineRule="auto"/>
        <w:rPr>
          <w:rFonts w:cs="Times New Roman"/>
          <w:sz w:val="23"/>
          <w:szCs w:val="23"/>
          <w:lang w:val="en-US" w:bidi="en-US"/>
        </w:rPr>
      </w:pPr>
      <w:r w:rsidRPr="003C2332">
        <w:rPr>
          <w:rFonts w:cs="Times New Roman"/>
          <w:sz w:val="23"/>
          <w:szCs w:val="23"/>
          <w:lang w:val="en-US" w:bidi="en-US"/>
        </w:rPr>
        <w:t xml:space="preserve">This schedule deals with the control of industrial effluent discharge, gaseous emissions and hazardous wastes, so also noise pollution control. This schedule established environmental guidelines and standards for the abatement and control of all forms of pollution. </w:t>
      </w:r>
    </w:p>
    <w:p w14:paraId="29037E3E" w14:textId="77777777" w:rsidR="00EE47CF" w:rsidRPr="003C2332" w:rsidRDefault="00EE47CF" w:rsidP="00EE47CF">
      <w:pPr>
        <w:spacing w:line="360" w:lineRule="auto"/>
        <w:rPr>
          <w:rFonts w:cs="Times New Roman"/>
          <w:sz w:val="23"/>
          <w:szCs w:val="23"/>
          <w:lang w:val="en-US" w:bidi="en-US"/>
        </w:rPr>
      </w:pPr>
      <w:r w:rsidRPr="003C2332">
        <w:rPr>
          <w:rFonts w:cs="Times New Roman"/>
          <w:sz w:val="23"/>
          <w:szCs w:val="23"/>
          <w:lang w:val="en-US" w:bidi="en-US"/>
        </w:rPr>
        <w:t xml:space="preserve">The proposed project would therefore have to ensure that any discharges into the land, water and atmosphere are of acceptable quality to ensure that there are no legal repercussions under this schedule. </w:t>
      </w:r>
    </w:p>
    <w:p w14:paraId="060ED3D0" w14:textId="77777777" w:rsidR="00EE47CF" w:rsidRPr="00EE47CF" w:rsidRDefault="00EE47CF" w:rsidP="00EE47CF">
      <w:pPr>
        <w:spacing w:after="0" w:line="360" w:lineRule="auto"/>
        <w:rPr>
          <w:rFonts w:cs="Times New Roman"/>
          <w:b/>
          <w:i/>
          <w:szCs w:val="24"/>
          <w:lang w:val="en-US" w:bidi="en-US"/>
        </w:rPr>
      </w:pPr>
      <w:r w:rsidRPr="00EE47CF">
        <w:rPr>
          <w:rFonts w:cs="Times New Roman"/>
          <w:b/>
          <w:i/>
          <w:szCs w:val="24"/>
          <w:lang w:val="en-US" w:bidi="en-US"/>
        </w:rPr>
        <w:t xml:space="preserve">National Environmental Protection (Effluent Limitation) Regulations 1991 </w:t>
      </w:r>
    </w:p>
    <w:p w14:paraId="01E08A63" w14:textId="77777777" w:rsidR="00EE47CF" w:rsidRPr="003C2332" w:rsidRDefault="00EE47CF" w:rsidP="00EE47CF">
      <w:pPr>
        <w:spacing w:line="360" w:lineRule="auto"/>
        <w:rPr>
          <w:rFonts w:cs="Times New Roman"/>
          <w:sz w:val="23"/>
          <w:szCs w:val="23"/>
          <w:lang w:val="en-US" w:bidi="en-US"/>
        </w:rPr>
      </w:pPr>
      <w:r w:rsidRPr="003C2332">
        <w:rPr>
          <w:rFonts w:cs="Times New Roman"/>
          <w:sz w:val="23"/>
          <w:szCs w:val="23"/>
          <w:lang w:val="en-US" w:bidi="en-US"/>
        </w:rPr>
        <w:t xml:space="preserve">These Regulations give the parameters in industrial gaseous emissions and wastewater (effluents) and their limitations, concentration and standards for discharge into land, atmosphere and receiving surface waters. </w:t>
      </w:r>
    </w:p>
    <w:p w14:paraId="1E29B7CE" w14:textId="77777777" w:rsidR="008676A2" w:rsidRPr="003C2332" w:rsidRDefault="00EE47CF" w:rsidP="00EE47CF">
      <w:pPr>
        <w:spacing w:line="360" w:lineRule="auto"/>
        <w:rPr>
          <w:rFonts w:cs="Times New Roman"/>
          <w:sz w:val="23"/>
          <w:szCs w:val="23"/>
          <w:lang w:val="en-US" w:bidi="en-US"/>
        </w:rPr>
      </w:pPr>
      <w:r w:rsidRPr="003C2332">
        <w:rPr>
          <w:rFonts w:cs="Times New Roman"/>
          <w:sz w:val="23"/>
          <w:szCs w:val="23"/>
          <w:lang w:val="en-US" w:bidi="en-US"/>
        </w:rPr>
        <w:t>The proposed project would therefore have to ensure that any discharges into the land, water and atmosphere are of acceptable quality to ensure that there are no legal repercussions under this schedule.</w:t>
      </w:r>
    </w:p>
    <w:p w14:paraId="417D2A63" w14:textId="77777777" w:rsidR="00EE47CF" w:rsidRPr="00EE47CF" w:rsidRDefault="00EE47CF" w:rsidP="00EE47CF">
      <w:pPr>
        <w:spacing w:after="0" w:line="360" w:lineRule="auto"/>
        <w:rPr>
          <w:rFonts w:cs="Times New Roman"/>
          <w:b/>
          <w:i/>
          <w:szCs w:val="24"/>
          <w:lang w:val="en-US" w:bidi="en-US"/>
        </w:rPr>
      </w:pPr>
      <w:r w:rsidRPr="00EE47CF">
        <w:rPr>
          <w:rFonts w:cs="Times New Roman"/>
          <w:b/>
          <w:i/>
          <w:szCs w:val="24"/>
          <w:lang w:val="en-US" w:bidi="en-US"/>
        </w:rPr>
        <w:t>National Environmental Protection (Management of Solid and Hazardous Wastes) Regulations 1991</w:t>
      </w:r>
    </w:p>
    <w:p w14:paraId="79CFEC8E" w14:textId="77777777" w:rsidR="00EE47CF" w:rsidRPr="003C2332" w:rsidRDefault="00EE47CF" w:rsidP="00EE47CF">
      <w:pPr>
        <w:spacing w:line="360" w:lineRule="auto"/>
        <w:rPr>
          <w:rFonts w:cs="Times New Roman"/>
          <w:sz w:val="23"/>
          <w:szCs w:val="23"/>
          <w:lang w:val="en-US" w:bidi="en-US"/>
        </w:rPr>
      </w:pPr>
      <w:r w:rsidRPr="003C2332">
        <w:rPr>
          <w:rFonts w:cs="Times New Roman"/>
          <w:sz w:val="23"/>
          <w:szCs w:val="23"/>
          <w:lang w:val="en-US" w:bidi="en-US"/>
        </w:rPr>
        <w:t xml:space="preserve">This regulation requires that all steps that are necessary must be taken for the effective management of solid and hazardous wastes in order to safeguard public health, ensure that waste is collected, stored, transported, recycled, reused or disposed in an environmentally sound manner and promote safety standards in relation to such waste. </w:t>
      </w:r>
    </w:p>
    <w:p w14:paraId="38B30690" w14:textId="77777777" w:rsidR="009D1B83" w:rsidRPr="009D1B83" w:rsidRDefault="009D1B83" w:rsidP="009D1B83">
      <w:pPr>
        <w:spacing w:after="0" w:line="360" w:lineRule="auto"/>
        <w:rPr>
          <w:rFonts w:cs="Times New Roman"/>
          <w:b/>
          <w:i/>
          <w:szCs w:val="24"/>
          <w:lang w:val="en-US" w:bidi="en-US"/>
        </w:rPr>
      </w:pPr>
      <w:r w:rsidRPr="009D1B83">
        <w:rPr>
          <w:rFonts w:cs="Times New Roman"/>
          <w:b/>
          <w:i/>
          <w:szCs w:val="24"/>
          <w:lang w:val="en-US" w:bidi="en-US"/>
        </w:rPr>
        <w:t>National Environmental (Surface and Ground Water Quality Control) Regulations, 2011</w:t>
      </w:r>
    </w:p>
    <w:p w14:paraId="470F8945" w14:textId="77777777" w:rsidR="009D1B83" w:rsidRPr="00D3293F" w:rsidRDefault="009D1B83" w:rsidP="009D1B83">
      <w:pPr>
        <w:spacing w:line="360" w:lineRule="auto"/>
        <w:rPr>
          <w:rFonts w:cs="Times New Roman"/>
          <w:sz w:val="23"/>
          <w:szCs w:val="23"/>
          <w:lang w:val="en-US" w:bidi="en-US"/>
        </w:rPr>
      </w:pPr>
      <w:r w:rsidRPr="00D3293F">
        <w:rPr>
          <w:rFonts w:cs="Times New Roman"/>
          <w:sz w:val="23"/>
          <w:szCs w:val="23"/>
          <w:lang w:val="en-US" w:bidi="en-US"/>
        </w:rPr>
        <w:t>The purpose of these Regulations is to restore, enhance and preserve the physical, chemical and biological integrity of the nation’s surface waters, and to maintain existing water uses. The standards are to provide for the protection of surface waters from pollutants so that the waters shall be protected, used, developed, conserved, managed and controlled in ways which take into account amongst other factors;</w:t>
      </w:r>
    </w:p>
    <w:p w14:paraId="3A11F66E" w14:textId="77777777" w:rsidR="009D1B83" w:rsidRPr="00D3293F" w:rsidRDefault="009D1B83" w:rsidP="00E64AFF">
      <w:pPr>
        <w:pStyle w:val="ListParagraph"/>
        <w:numPr>
          <w:ilvl w:val="0"/>
          <w:numId w:val="50"/>
        </w:numPr>
        <w:spacing w:line="360" w:lineRule="auto"/>
        <w:rPr>
          <w:rFonts w:cs="Times New Roman"/>
          <w:sz w:val="23"/>
          <w:szCs w:val="23"/>
        </w:rPr>
      </w:pPr>
      <w:r w:rsidRPr="00D3293F">
        <w:rPr>
          <w:rFonts w:cs="Times New Roman"/>
          <w:sz w:val="23"/>
          <w:szCs w:val="23"/>
        </w:rPr>
        <w:t>Citizens’ right of access to clean water and sanitation;</w:t>
      </w:r>
    </w:p>
    <w:p w14:paraId="5E27B60C" w14:textId="77777777" w:rsidR="009D1B83" w:rsidRPr="00D3293F" w:rsidRDefault="009D1B83" w:rsidP="00E64AFF">
      <w:pPr>
        <w:pStyle w:val="ListParagraph"/>
        <w:numPr>
          <w:ilvl w:val="0"/>
          <w:numId w:val="50"/>
        </w:numPr>
        <w:spacing w:line="360" w:lineRule="auto"/>
        <w:rPr>
          <w:rFonts w:cs="Times New Roman"/>
          <w:sz w:val="23"/>
          <w:szCs w:val="23"/>
        </w:rPr>
      </w:pPr>
      <w:r w:rsidRPr="00D3293F">
        <w:rPr>
          <w:rFonts w:cs="Times New Roman"/>
          <w:sz w:val="23"/>
          <w:szCs w:val="23"/>
        </w:rPr>
        <w:t>Protection of the water environment for sustainability of the resources and protection of aquatic ecosystems; and</w:t>
      </w:r>
    </w:p>
    <w:p w14:paraId="347FCD44" w14:textId="77777777" w:rsidR="009D1B83" w:rsidRPr="009D1B83" w:rsidRDefault="009D1B83" w:rsidP="00E64AFF">
      <w:pPr>
        <w:pStyle w:val="ListParagraph"/>
        <w:numPr>
          <w:ilvl w:val="0"/>
          <w:numId w:val="50"/>
        </w:numPr>
        <w:spacing w:line="360" w:lineRule="auto"/>
        <w:rPr>
          <w:rFonts w:cs="Times New Roman"/>
          <w:szCs w:val="24"/>
        </w:rPr>
      </w:pPr>
      <w:r w:rsidRPr="00D3293F">
        <w:rPr>
          <w:rFonts w:cs="Times New Roman"/>
          <w:sz w:val="23"/>
          <w:szCs w:val="23"/>
        </w:rPr>
        <w:t xml:space="preserve">Reduction and prevention of pollution and degradation of surface water resources and recognition of the preventive, precautionary and polluter-pays-principles. </w:t>
      </w:r>
    </w:p>
    <w:p w14:paraId="25F27A8D" w14:textId="77777777" w:rsidR="00EE47CF" w:rsidRPr="00EE47CF" w:rsidRDefault="00EE47CF" w:rsidP="00EE47CF">
      <w:pPr>
        <w:spacing w:after="0" w:line="360" w:lineRule="auto"/>
        <w:rPr>
          <w:rFonts w:cs="Times New Roman"/>
          <w:b/>
          <w:i/>
          <w:szCs w:val="24"/>
          <w:lang w:val="en-US" w:bidi="en-US"/>
        </w:rPr>
      </w:pPr>
      <w:r w:rsidRPr="00EE47CF">
        <w:rPr>
          <w:rFonts w:cs="Times New Roman"/>
          <w:b/>
          <w:i/>
          <w:szCs w:val="24"/>
          <w:lang w:val="en-US" w:bidi="en-US"/>
        </w:rPr>
        <w:t>National Environmental (Sanitation and Waste Control) Regulation</w:t>
      </w:r>
      <w:r>
        <w:rPr>
          <w:rFonts w:cs="Times New Roman"/>
          <w:b/>
          <w:i/>
          <w:szCs w:val="24"/>
          <w:lang w:val="en-US" w:bidi="en-US"/>
        </w:rPr>
        <w:t>s, 2009)</w:t>
      </w:r>
    </w:p>
    <w:p w14:paraId="62544CAF" w14:textId="77777777" w:rsidR="00EE47CF" w:rsidRPr="00D3293F" w:rsidRDefault="00EE47CF" w:rsidP="00EE47CF">
      <w:pPr>
        <w:spacing w:line="360" w:lineRule="auto"/>
        <w:rPr>
          <w:rFonts w:cs="Times New Roman"/>
          <w:sz w:val="23"/>
          <w:szCs w:val="23"/>
          <w:lang w:val="en-US" w:bidi="en-US"/>
        </w:rPr>
      </w:pPr>
      <w:r w:rsidRPr="00D3293F">
        <w:rPr>
          <w:rFonts w:cs="Times New Roman"/>
          <w:sz w:val="23"/>
          <w:szCs w:val="23"/>
          <w:lang w:val="en-US" w:bidi="en-US"/>
        </w:rPr>
        <w:t xml:space="preserve">The purpose of these regulations is the adoption of sustainable and environment friendly practices in environmental sanitation and waste management to minimize pollution. The provisions of the regulations state that a person in care, management or control of any industrial facility shall: </w:t>
      </w:r>
    </w:p>
    <w:p w14:paraId="570ED121" w14:textId="77777777" w:rsidR="00EE47CF" w:rsidRPr="00D3293F" w:rsidRDefault="00EE47CF" w:rsidP="00E64AFF">
      <w:pPr>
        <w:pStyle w:val="ListParagraph"/>
        <w:numPr>
          <w:ilvl w:val="0"/>
          <w:numId w:val="49"/>
        </w:numPr>
        <w:spacing w:line="360" w:lineRule="auto"/>
        <w:rPr>
          <w:rFonts w:cs="Times New Roman"/>
          <w:sz w:val="23"/>
          <w:szCs w:val="23"/>
          <w:lang w:val="en-US" w:bidi="en-US"/>
        </w:rPr>
      </w:pPr>
      <w:r w:rsidRPr="00D3293F">
        <w:rPr>
          <w:rFonts w:cs="Times New Roman"/>
          <w:sz w:val="23"/>
          <w:szCs w:val="23"/>
          <w:lang w:val="en-US" w:bidi="en-US"/>
        </w:rPr>
        <w:t xml:space="preserve">Provide educational and pictorial signs to direct persons where they can drop waste. </w:t>
      </w:r>
    </w:p>
    <w:p w14:paraId="6E79CCFB" w14:textId="77777777" w:rsidR="00EE47CF" w:rsidRPr="00D3293F" w:rsidRDefault="00EE47CF" w:rsidP="00E64AFF">
      <w:pPr>
        <w:pStyle w:val="ListParagraph"/>
        <w:numPr>
          <w:ilvl w:val="0"/>
          <w:numId w:val="49"/>
        </w:numPr>
        <w:spacing w:line="360" w:lineRule="auto"/>
        <w:rPr>
          <w:rFonts w:cs="Times New Roman"/>
          <w:sz w:val="23"/>
          <w:szCs w:val="23"/>
          <w:lang w:val="en-US" w:bidi="en-US"/>
        </w:rPr>
      </w:pPr>
      <w:r w:rsidRPr="00D3293F">
        <w:rPr>
          <w:rFonts w:cs="Times New Roman"/>
          <w:sz w:val="23"/>
          <w:szCs w:val="23"/>
          <w:lang w:val="en-US" w:bidi="en-US"/>
        </w:rPr>
        <w:t>Provide receptacles for recyclable materials in appropriate and easily accessible locations.</w:t>
      </w:r>
    </w:p>
    <w:p w14:paraId="51B9ABE6" w14:textId="77777777" w:rsidR="00EE47CF" w:rsidRPr="00D3293F" w:rsidRDefault="00EE47CF" w:rsidP="00E64AFF">
      <w:pPr>
        <w:pStyle w:val="ListParagraph"/>
        <w:numPr>
          <w:ilvl w:val="0"/>
          <w:numId w:val="49"/>
        </w:numPr>
        <w:spacing w:line="360" w:lineRule="auto"/>
        <w:rPr>
          <w:rFonts w:cs="Times New Roman"/>
          <w:sz w:val="23"/>
          <w:szCs w:val="23"/>
          <w:lang w:val="en-US" w:bidi="en-US"/>
        </w:rPr>
      </w:pPr>
      <w:r w:rsidRPr="00D3293F">
        <w:rPr>
          <w:rFonts w:cs="Times New Roman"/>
          <w:sz w:val="23"/>
          <w:szCs w:val="23"/>
          <w:lang w:val="en-US" w:bidi="en-US"/>
        </w:rPr>
        <w:t>Keep the premises, drains and all public or private lands, street, lanes, walkways; beaches or docks within 5 meters of the boundary of the property free from litter at all times.</w:t>
      </w:r>
    </w:p>
    <w:p w14:paraId="5B0473FD" w14:textId="77777777" w:rsidR="00EE47CF" w:rsidRPr="00D3293F" w:rsidRDefault="00EE47CF" w:rsidP="00E64AFF">
      <w:pPr>
        <w:pStyle w:val="ListParagraph"/>
        <w:numPr>
          <w:ilvl w:val="0"/>
          <w:numId w:val="49"/>
        </w:numPr>
        <w:spacing w:line="360" w:lineRule="auto"/>
        <w:rPr>
          <w:rFonts w:cs="Times New Roman"/>
          <w:sz w:val="23"/>
          <w:szCs w:val="23"/>
          <w:lang w:val="en-US" w:bidi="en-US"/>
        </w:rPr>
      </w:pPr>
      <w:r w:rsidRPr="00D3293F">
        <w:rPr>
          <w:rFonts w:cs="Times New Roman"/>
          <w:sz w:val="23"/>
          <w:szCs w:val="23"/>
          <w:lang w:val="en-US" w:bidi="en-US"/>
        </w:rPr>
        <w:t>Ensure that discarded materials are regularly collected and disposed of sanitarily.</w:t>
      </w:r>
    </w:p>
    <w:p w14:paraId="54E29E28" w14:textId="77777777" w:rsidR="00EE47CF" w:rsidRPr="00D3293F" w:rsidRDefault="00EE47CF" w:rsidP="00E64AFF">
      <w:pPr>
        <w:pStyle w:val="ListParagraph"/>
        <w:numPr>
          <w:ilvl w:val="0"/>
          <w:numId w:val="49"/>
        </w:numPr>
        <w:spacing w:line="360" w:lineRule="auto"/>
        <w:rPr>
          <w:rFonts w:cs="Times New Roman"/>
          <w:sz w:val="23"/>
          <w:szCs w:val="23"/>
          <w:lang w:val="en-US" w:bidi="en-US"/>
        </w:rPr>
      </w:pPr>
      <w:r w:rsidRPr="00D3293F">
        <w:rPr>
          <w:rFonts w:cs="Times New Roman"/>
          <w:sz w:val="23"/>
          <w:szCs w:val="23"/>
          <w:lang w:val="en-US" w:bidi="en-US"/>
        </w:rPr>
        <w:t xml:space="preserve">Ensure that recyclable materials are properly packed and neatly stacked. </w:t>
      </w:r>
    </w:p>
    <w:p w14:paraId="14DA37EE" w14:textId="77777777" w:rsidR="00EE47CF" w:rsidRPr="00D3293F" w:rsidRDefault="00EE47CF" w:rsidP="00E64AFF">
      <w:pPr>
        <w:pStyle w:val="ListParagraph"/>
        <w:numPr>
          <w:ilvl w:val="0"/>
          <w:numId w:val="49"/>
        </w:numPr>
        <w:spacing w:line="360" w:lineRule="auto"/>
        <w:rPr>
          <w:rFonts w:cs="Times New Roman"/>
          <w:sz w:val="23"/>
          <w:szCs w:val="23"/>
          <w:lang w:val="en-US" w:bidi="en-US"/>
        </w:rPr>
      </w:pPr>
      <w:r w:rsidRPr="00D3293F">
        <w:rPr>
          <w:rFonts w:cs="Times New Roman"/>
          <w:sz w:val="23"/>
          <w:szCs w:val="23"/>
          <w:lang w:val="en-US" w:bidi="en-US"/>
        </w:rPr>
        <w:t xml:space="preserve">Ensure sorting and segregation of solid waste at source. </w:t>
      </w:r>
    </w:p>
    <w:p w14:paraId="12A05F4F" w14:textId="77777777" w:rsidR="00EE47CF" w:rsidRPr="0023522F" w:rsidRDefault="00EE47CF" w:rsidP="0023522F">
      <w:pPr>
        <w:spacing w:after="0" w:line="360" w:lineRule="auto"/>
        <w:rPr>
          <w:rFonts w:cs="Times New Roman"/>
          <w:b/>
          <w:i/>
          <w:szCs w:val="24"/>
          <w:lang w:val="en-US" w:bidi="en-US"/>
        </w:rPr>
      </w:pPr>
      <w:r w:rsidRPr="0023522F">
        <w:rPr>
          <w:rFonts w:cs="Times New Roman"/>
          <w:b/>
          <w:i/>
          <w:szCs w:val="24"/>
          <w:lang w:val="en-US" w:bidi="en-US"/>
        </w:rPr>
        <w:t xml:space="preserve">National Environmental (Noise Standards and Control) Regulations, 2009 </w:t>
      </w:r>
    </w:p>
    <w:p w14:paraId="2D7515DE" w14:textId="77777777" w:rsidR="00EE47CF" w:rsidRDefault="00EE47CF" w:rsidP="00EE47CF">
      <w:pPr>
        <w:spacing w:line="360" w:lineRule="auto"/>
        <w:rPr>
          <w:rFonts w:cs="Times New Roman"/>
          <w:sz w:val="23"/>
          <w:szCs w:val="23"/>
          <w:lang w:val="en-US" w:bidi="en-US"/>
        </w:rPr>
      </w:pPr>
      <w:r w:rsidRPr="00D3293F">
        <w:rPr>
          <w:rFonts w:cs="Times New Roman"/>
          <w:sz w:val="23"/>
          <w:szCs w:val="23"/>
          <w:lang w:val="en-US" w:bidi="en-US"/>
        </w:rPr>
        <w:t>The purpose of these regulations is to ensure maintenance of a healthy environment for all people in Nigeria, the tranquility of their surroundings and their psychological well-being by regulating noise levels and generally, to elevate the standard of living of the people. The regulations among others state the permissible noise levels to which a person may be exposed; control and mitigation of noise; permits for noise emissions in excess of permissible levels; and enforcement.</w:t>
      </w:r>
    </w:p>
    <w:p w14:paraId="7FD4BA04" w14:textId="77777777" w:rsidR="00497088" w:rsidRPr="00497088" w:rsidRDefault="00497088" w:rsidP="00497088">
      <w:pPr>
        <w:spacing w:after="0" w:line="360" w:lineRule="auto"/>
        <w:rPr>
          <w:rFonts w:cs="Times New Roman"/>
          <w:b/>
          <w:i/>
          <w:szCs w:val="24"/>
          <w:lang w:val="en-US" w:bidi="en-US"/>
        </w:rPr>
      </w:pPr>
      <w:r w:rsidRPr="00497088">
        <w:rPr>
          <w:rFonts w:cs="Times New Roman"/>
          <w:b/>
          <w:i/>
          <w:szCs w:val="24"/>
          <w:lang w:val="en-US" w:bidi="en-US"/>
        </w:rPr>
        <w:t>Labour Act Cap L1, LFN 2004</w:t>
      </w:r>
    </w:p>
    <w:p w14:paraId="1EF11986" w14:textId="77777777" w:rsidR="00497088" w:rsidRDefault="00497088" w:rsidP="00497088">
      <w:pPr>
        <w:spacing w:line="360" w:lineRule="auto"/>
        <w:rPr>
          <w:rFonts w:cs="Times New Roman"/>
          <w:sz w:val="23"/>
          <w:szCs w:val="23"/>
          <w:lang w:val="en-US" w:bidi="en-US"/>
        </w:rPr>
      </w:pPr>
      <w:r w:rsidRPr="00497088">
        <w:rPr>
          <w:rFonts w:cs="Times New Roman"/>
          <w:sz w:val="23"/>
          <w:szCs w:val="23"/>
          <w:lang w:val="en-US" w:bidi="en-US"/>
        </w:rPr>
        <w:t>The Labour Act is the primary law protecting the employment rights of individual workers. The Act covers protection of wages, contracts, employment terms and conditions, and recruitment; and classifies types of workers and special workers.</w:t>
      </w:r>
    </w:p>
    <w:p w14:paraId="226CFD14" w14:textId="77777777" w:rsidR="000773A6" w:rsidRPr="000773A6" w:rsidRDefault="000773A6" w:rsidP="000773A6">
      <w:pPr>
        <w:spacing w:line="360" w:lineRule="auto"/>
        <w:rPr>
          <w:rFonts w:cs="Times New Roman"/>
          <w:b/>
          <w:sz w:val="23"/>
          <w:szCs w:val="23"/>
          <w:lang w:val="en-US" w:bidi="en-US"/>
        </w:rPr>
      </w:pPr>
      <w:r w:rsidRPr="000773A6">
        <w:rPr>
          <w:rFonts w:cs="Times New Roman"/>
          <w:b/>
          <w:sz w:val="23"/>
          <w:szCs w:val="23"/>
          <w:lang w:val="en-US" w:bidi="en-US"/>
        </w:rPr>
        <w:t>Fire Service Act,</w:t>
      </w:r>
    </w:p>
    <w:p w14:paraId="4A35A21C" w14:textId="77777777" w:rsidR="000773A6" w:rsidRPr="00705923" w:rsidRDefault="000773A6" w:rsidP="000773A6">
      <w:pPr>
        <w:spacing w:line="360" w:lineRule="auto"/>
        <w:rPr>
          <w:rFonts w:cs="Times New Roman"/>
          <w:sz w:val="23"/>
          <w:szCs w:val="23"/>
          <w:lang w:val="en-US" w:bidi="en-US"/>
        </w:rPr>
      </w:pPr>
      <w:r w:rsidRPr="000773A6">
        <w:rPr>
          <w:rFonts w:cs="Times New Roman"/>
          <w:sz w:val="23"/>
          <w:szCs w:val="23"/>
          <w:lang w:val="en-US" w:bidi="en-US"/>
        </w:rPr>
        <w:t xml:space="preserve"> 1981 An act to make provision for the organisation, discipline, powers and duties of the federal fire service and for matters incidental thereto or connected therewith. Section 18(2) of the fire service act 1981 states: -it shall be the duty of every person having control over premises to which this section applies to take all reasonable measures to guard against the outbreak of fire on such premises, and to ensure that as far as it is reasonably practicable the safety of the person on the premises in the event of an outbreak of fire.</w:t>
      </w:r>
    </w:p>
    <w:p w14:paraId="0698EEB5" w14:textId="77777777" w:rsidR="002A2C0C" w:rsidRDefault="002A2C0C" w:rsidP="00705923">
      <w:pPr>
        <w:spacing w:after="0" w:line="360" w:lineRule="auto"/>
        <w:rPr>
          <w:rFonts w:cs="Times New Roman"/>
          <w:sz w:val="20"/>
          <w:szCs w:val="20"/>
        </w:rPr>
      </w:pPr>
      <w:r w:rsidRPr="00705923">
        <w:rPr>
          <w:rFonts w:cs="Times New Roman"/>
          <w:b/>
          <w:i/>
          <w:szCs w:val="24"/>
          <w:lang w:val="en-US" w:bidi="en-US"/>
        </w:rPr>
        <w:t>Employee Compensation Act, 2010</w:t>
      </w:r>
    </w:p>
    <w:p w14:paraId="340A43C3" w14:textId="77777777" w:rsidR="002A2C0C" w:rsidRDefault="002A2C0C" w:rsidP="00705923">
      <w:pPr>
        <w:spacing w:line="360" w:lineRule="auto"/>
        <w:rPr>
          <w:rFonts w:cs="Times New Roman"/>
          <w:sz w:val="23"/>
          <w:szCs w:val="23"/>
          <w:lang w:val="en-US" w:bidi="en-US"/>
        </w:rPr>
      </w:pPr>
      <w:r w:rsidRPr="00705923">
        <w:rPr>
          <w:rFonts w:cs="Times New Roman"/>
          <w:sz w:val="23"/>
          <w:szCs w:val="23"/>
          <w:lang w:val="en-US" w:bidi="en-US"/>
        </w:rPr>
        <w:t>The Act provides compensation to employees who suffer from occupational diseases or sustain injuries arising from accidents at workplace or in the course of employment. Payment of compensation (to the worker or to his dependents in case of death) by the employer is rooted in the accepted principle that the employer has a duty of care to protect the health, welfare and safety of workers at work.</w:t>
      </w:r>
    </w:p>
    <w:p w14:paraId="08D6578D" w14:textId="77777777" w:rsidR="001E0D69" w:rsidRPr="001E0D69" w:rsidRDefault="001E0D69" w:rsidP="001E0D69">
      <w:pPr>
        <w:spacing w:after="0" w:line="360" w:lineRule="auto"/>
        <w:rPr>
          <w:rFonts w:cs="Times New Roman"/>
          <w:b/>
          <w:i/>
          <w:szCs w:val="24"/>
          <w:lang w:val="en-US" w:bidi="en-US"/>
        </w:rPr>
      </w:pPr>
      <w:r w:rsidRPr="001E0D69">
        <w:rPr>
          <w:rFonts w:cs="Times New Roman"/>
          <w:b/>
          <w:i/>
          <w:szCs w:val="24"/>
          <w:lang w:val="en-US" w:bidi="en-US"/>
        </w:rPr>
        <w:t>National Gender Policy (Revised 2021)</w:t>
      </w:r>
    </w:p>
    <w:p w14:paraId="21E9692F" w14:textId="77777777" w:rsidR="001E0D69" w:rsidRPr="00D3293F" w:rsidRDefault="001E0D69" w:rsidP="001E0D69">
      <w:pPr>
        <w:spacing w:line="360" w:lineRule="auto"/>
        <w:rPr>
          <w:rFonts w:cs="Times New Roman"/>
          <w:sz w:val="23"/>
          <w:szCs w:val="23"/>
          <w:lang w:val="en-US" w:bidi="en-US"/>
        </w:rPr>
      </w:pPr>
      <w:r w:rsidRPr="00D3293F">
        <w:rPr>
          <w:rFonts w:cs="Times New Roman"/>
          <w:sz w:val="23"/>
          <w:szCs w:val="23"/>
          <w:lang w:val="en-US" w:bidi="en-US"/>
        </w:rPr>
        <w:t xml:space="preserve">The overall objective of the gender equality goal is a society in which women and men; girls and boys; and other vulnerable groups enjoy the same opportunities, rights, and obligations in all spheres of life. </w:t>
      </w:r>
      <w:r w:rsidRPr="00D3293F">
        <w:rPr>
          <w:rFonts w:cs="Times New Roman"/>
          <w:sz w:val="23"/>
          <w:szCs w:val="23"/>
        </w:rPr>
        <w:t xml:space="preserve">Thus, like the 2006 NGP, the goal of 2021 is – </w:t>
      </w:r>
    </w:p>
    <w:p w14:paraId="1274E2F4" w14:textId="77777777" w:rsidR="001E0D69" w:rsidRPr="00D3293F" w:rsidRDefault="001E0D69" w:rsidP="008F5EA4">
      <w:pPr>
        <w:pStyle w:val="ListParagraph"/>
        <w:spacing w:line="360" w:lineRule="auto"/>
        <w:ind w:left="0"/>
        <w:rPr>
          <w:rFonts w:cs="Times New Roman"/>
          <w:i/>
          <w:sz w:val="23"/>
          <w:szCs w:val="23"/>
        </w:rPr>
      </w:pPr>
      <w:r w:rsidRPr="00D3293F">
        <w:rPr>
          <w:rFonts w:cs="Times New Roman"/>
          <w:i/>
          <w:sz w:val="23"/>
          <w:szCs w:val="23"/>
        </w:rPr>
        <w:t xml:space="preserve">“to build a just society devoid of discrimination, where the needs and concerns of women, men, girls, boys, and other vulnerable groups are mainstreamed equitably into all sectors of national development” </w:t>
      </w:r>
    </w:p>
    <w:p w14:paraId="29336AEE" w14:textId="77777777" w:rsidR="001E0D69" w:rsidRPr="00D3293F" w:rsidRDefault="001E0D69" w:rsidP="001E0D69">
      <w:pPr>
        <w:spacing w:line="360" w:lineRule="auto"/>
        <w:rPr>
          <w:rFonts w:cs="Times New Roman"/>
          <w:sz w:val="23"/>
          <w:szCs w:val="23"/>
          <w:lang w:val="en-US" w:bidi="en-US"/>
        </w:rPr>
      </w:pPr>
      <w:r w:rsidRPr="00D3293F">
        <w:rPr>
          <w:rFonts w:cs="Times New Roman"/>
          <w:sz w:val="23"/>
          <w:szCs w:val="23"/>
          <w:lang w:val="en-US" w:bidi="en-US"/>
        </w:rPr>
        <w:t xml:space="preserve">The revised policy is premised on the following key principles: </w:t>
      </w:r>
    </w:p>
    <w:p w14:paraId="349A0075" w14:textId="77777777" w:rsidR="001E0D69" w:rsidRPr="00D3293F" w:rsidRDefault="001E0D69" w:rsidP="00E64AFF">
      <w:pPr>
        <w:pStyle w:val="ListParagraph"/>
        <w:numPr>
          <w:ilvl w:val="0"/>
          <w:numId w:val="51"/>
        </w:numPr>
        <w:spacing w:after="0" w:line="360" w:lineRule="auto"/>
        <w:rPr>
          <w:rFonts w:cs="Times New Roman"/>
          <w:sz w:val="23"/>
          <w:szCs w:val="23"/>
        </w:rPr>
      </w:pPr>
      <w:r w:rsidRPr="00D3293F">
        <w:rPr>
          <w:rFonts w:cs="Times New Roman"/>
          <w:sz w:val="23"/>
          <w:szCs w:val="23"/>
        </w:rPr>
        <w:t xml:space="preserve">That the promotion and protection of women’s rights as human rights, provision of social buffers and safety nets, social justice, and equity are critical to national cohesion, growth, and stability; </w:t>
      </w:r>
    </w:p>
    <w:p w14:paraId="131053BC" w14:textId="77777777" w:rsidR="00555CF8" w:rsidRPr="00D3293F" w:rsidRDefault="001E0D69" w:rsidP="00E64AFF">
      <w:pPr>
        <w:pStyle w:val="ListParagraph"/>
        <w:numPr>
          <w:ilvl w:val="0"/>
          <w:numId w:val="51"/>
        </w:numPr>
        <w:spacing w:after="0" w:line="360" w:lineRule="auto"/>
        <w:rPr>
          <w:rFonts w:cs="Times New Roman"/>
          <w:sz w:val="23"/>
          <w:szCs w:val="23"/>
        </w:rPr>
      </w:pPr>
      <w:r w:rsidRPr="00D3293F">
        <w:rPr>
          <w:rFonts w:cs="Times New Roman"/>
          <w:sz w:val="23"/>
          <w:szCs w:val="23"/>
        </w:rPr>
        <w:t xml:space="preserve">That the peculiarity of the needs of women and girls, as distinct from men and boys, are demonstrably not homogeneous, originate from varying circumstances and therefore demand distinct policy responses at sector and sub-sector levels; </w:t>
      </w:r>
    </w:p>
    <w:p w14:paraId="746914DB" w14:textId="77777777" w:rsidR="00555CF8" w:rsidRPr="00D3293F" w:rsidRDefault="001E0D69" w:rsidP="00E64AFF">
      <w:pPr>
        <w:pStyle w:val="ListParagraph"/>
        <w:numPr>
          <w:ilvl w:val="0"/>
          <w:numId w:val="51"/>
        </w:numPr>
        <w:spacing w:after="0" w:line="360" w:lineRule="auto"/>
        <w:rPr>
          <w:rFonts w:cs="Times New Roman"/>
          <w:sz w:val="23"/>
          <w:szCs w:val="23"/>
        </w:rPr>
      </w:pPr>
      <w:r w:rsidRPr="00D3293F">
        <w:rPr>
          <w:rFonts w:cs="Times New Roman"/>
          <w:sz w:val="23"/>
          <w:szCs w:val="23"/>
        </w:rPr>
        <w:t xml:space="preserve">That the gender policy is central to the achievement of overall national development goals, objectives, and targets on many fronts and from both the macro to the micro economic levels as gender equality is a driver of growth and good governance; </w:t>
      </w:r>
    </w:p>
    <w:p w14:paraId="7E521349" w14:textId="77777777" w:rsidR="00555CF8" w:rsidRPr="00D3293F" w:rsidRDefault="001E0D69" w:rsidP="00E64AFF">
      <w:pPr>
        <w:pStyle w:val="ListParagraph"/>
        <w:numPr>
          <w:ilvl w:val="0"/>
          <w:numId w:val="51"/>
        </w:numPr>
        <w:spacing w:after="0" w:line="360" w:lineRule="auto"/>
        <w:rPr>
          <w:rFonts w:cs="Times New Roman"/>
          <w:sz w:val="23"/>
          <w:szCs w:val="23"/>
        </w:rPr>
      </w:pPr>
      <w:r w:rsidRPr="00D3293F">
        <w:rPr>
          <w:rFonts w:cs="Times New Roman"/>
          <w:sz w:val="23"/>
          <w:szCs w:val="23"/>
        </w:rPr>
        <w:t xml:space="preserve">That the cooperative interaction of all stakeholders including government, private sector, civil society organisations, traditional and religious leaders, community-based organisations and development partners at all levels is required to drive effective implementation of the policy; </w:t>
      </w:r>
    </w:p>
    <w:p w14:paraId="2DBACFEE" w14:textId="398C8FB4" w:rsidR="00555CF8" w:rsidRPr="00D3293F" w:rsidRDefault="001E0D69" w:rsidP="00E64AFF">
      <w:pPr>
        <w:pStyle w:val="ListParagraph"/>
        <w:numPr>
          <w:ilvl w:val="0"/>
          <w:numId w:val="51"/>
        </w:numPr>
        <w:spacing w:after="0" w:line="360" w:lineRule="auto"/>
        <w:rPr>
          <w:rFonts w:cs="Times New Roman"/>
          <w:sz w:val="23"/>
          <w:szCs w:val="23"/>
        </w:rPr>
      </w:pPr>
      <w:r w:rsidRPr="00D3293F">
        <w:rPr>
          <w:rFonts w:cs="Times New Roman"/>
          <w:sz w:val="23"/>
          <w:szCs w:val="23"/>
        </w:rPr>
        <w:t>That implementation shall build on existing structures and draw on international policy frameworks, protocols, experiences and practices including affirmative action interventions targeting women and girls, recogni</w:t>
      </w:r>
      <w:r w:rsidR="00CA12E8">
        <w:rPr>
          <w:rFonts w:cs="Times New Roman"/>
          <w:sz w:val="23"/>
          <w:szCs w:val="23"/>
        </w:rPr>
        <w:t>s</w:t>
      </w:r>
      <w:r w:rsidRPr="00D3293F">
        <w:rPr>
          <w:rFonts w:cs="Times New Roman"/>
          <w:sz w:val="23"/>
          <w:szCs w:val="23"/>
        </w:rPr>
        <w:t xml:space="preserve">ing them as corrective </w:t>
      </w:r>
      <w:r w:rsidR="00CA12E8">
        <w:rPr>
          <w:rFonts w:cs="Times New Roman"/>
          <w:sz w:val="23"/>
          <w:szCs w:val="23"/>
        </w:rPr>
        <w:t>measures</w:t>
      </w:r>
      <w:r w:rsidRPr="00D3293F">
        <w:rPr>
          <w:rFonts w:cs="Times New Roman"/>
          <w:sz w:val="23"/>
          <w:szCs w:val="23"/>
        </w:rPr>
        <w:t xml:space="preserve"> to bridge gaps in opportunities and access to resources; and </w:t>
      </w:r>
    </w:p>
    <w:p w14:paraId="72C7B367" w14:textId="77777777" w:rsidR="001E0D69" w:rsidRPr="00D3293F" w:rsidRDefault="001E0D69" w:rsidP="00E64AFF">
      <w:pPr>
        <w:pStyle w:val="ListParagraph"/>
        <w:numPr>
          <w:ilvl w:val="0"/>
          <w:numId w:val="51"/>
        </w:numPr>
        <w:spacing w:after="0" w:line="360" w:lineRule="auto"/>
        <w:rPr>
          <w:rFonts w:cs="Times New Roman"/>
          <w:sz w:val="23"/>
          <w:szCs w:val="23"/>
        </w:rPr>
      </w:pPr>
      <w:r w:rsidRPr="00D3293F">
        <w:rPr>
          <w:rFonts w:cs="Times New Roman"/>
          <w:sz w:val="23"/>
          <w:szCs w:val="23"/>
        </w:rPr>
        <w:t>That gender analysis is seen as an integral part and essential component of all policy articulation, implementation, monitoring and evaluation.</w:t>
      </w:r>
    </w:p>
    <w:p w14:paraId="723A5D5E" w14:textId="77777777" w:rsidR="00EE47CF" w:rsidRPr="00736F88" w:rsidRDefault="00EE47CF" w:rsidP="003968B3">
      <w:pPr>
        <w:spacing w:before="240" w:after="0" w:line="360" w:lineRule="auto"/>
        <w:rPr>
          <w:rFonts w:cs="Times New Roman"/>
          <w:b/>
          <w:i/>
          <w:szCs w:val="24"/>
          <w:lang w:val="en-US" w:bidi="en-US"/>
        </w:rPr>
      </w:pPr>
      <w:r w:rsidRPr="00736F88">
        <w:rPr>
          <w:rFonts w:cs="Times New Roman"/>
          <w:b/>
          <w:i/>
          <w:szCs w:val="24"/>
          <w:lang w:val="en-US" w:bidi="en-US"/>
        </w:rPr>
        <w:t xml:space="preserve">The Urban and Regional Planning Law Act No. 88 of 1992 </w:t>
      </w:r>
    </w:p>
    <w:p w14:paraId="441CCF2B" w14:textId="6071CF5F" w:rsidR="00EE47CF" w:rsidRPr="00D3293F" w:rsidRDefault="00EE47CF" w:rsidP="00736F88">
      <w:pPr>
        <w:spacing w:line="360" w:lineRule="auto"/>
        <w:rPr>
          <w:rFonts w:cs="Times New Roman"/>
          <w:sz w:val="23"/>
          <w:szCs w:val="23"/>
          <w:lang w:val="en-US" w:bidi="en-US"/>
        </w:rPr>
      </w:pPr>
      <w:r w:rsidRPr="00D3293F">
        <w:rPr>
          <w:rFonts w:cs="Times New Roman"/>
          <w:sz w:val="23"/>
          <w:szCs w:val="23"/>
          <w:lang w:val="en-US" w:bidi="en-US"/>
        </w:rPr>
        <w:t xml:space="preserve">Decree 88 of 1992 established a Development Control Department (DCD) charged with the responsibility for matters relating to </w:t>
      </w:r>
      <w:r w:rsidR="00CA12E8">
        <w:rPr>
          <w:rFonts w:cs="Times New Roman"/>
          <w:sz w:val="23"/>
          <w:szCs w:val="23"/>
          <w:lang w:val="en-US" w:bidi="en-US"/>
        </w:rPr>
        <w:t xml:space="preserve">the </w:t>
      </w:r>
      <w:r w:rsidRPr="00D3293F">
        <w:rPr>
          <w:rFonts w:cs="Times New Roman"/>
          <w:sz w:val="23"/>
          <w:szCs w:val="23"/>
          <w:lang w:val="en-US" w:bidi="en-US"/>
        </w:rPr>
        <w:t xml:space="preserve">development, control and implementation of physical development plans at Federal, State, and Local Government levels within their respective jurisdictions. </w:t>
      </w:r>
    </w:p>
    <w:p w14:paraId="20446D61" w14:textId="77777777" w:rsidR="00EE47CF" w:rsidRPr="00736F88" w:rsidRDefault="00EE47CF" w:rsidP="00736F88">
      <w:pPr>
        <w:spacing w:after="0" w:line="360" w:lineRule="auto"/>
        <w:rPr>
          <w:rFonts w:cs="Times New Roman"/>
          <w:b/>
          <w:i/>
          <w:szCs w:val="24"/>
          <w:lang w:val="en-US" w:bidi="en-US"/>
        </w:rPr>
      </w:pPr>
      <w:r w:rsidRPr="00736F88">
        <w:rPr>
          <w:rFonts w:cs="Times New Roman"/>
          <w:b/>
          <w:i/>
          <w:szCs w:val="24"/>
          <w:lang w:val="en-US" w:bidi="en-US"/>
        </w:rPr>
        <w:t xml:space="preserve">National Policy on Renewable Energy Development </w:t>
      </w:r>
    </w:p>
    <w:p w14:paraId="7C24E406" w14:textId="77777777" w:rsidR="00EE47CF" w:rsidRPr="00D3293F" w:rsidRDefault="00EE47CF" w:rsidP="00EE47CF">
      <w:pPr>
        <w:spacing w:line="360" w:lineRule="auto"/>
        <w:rPr>
          <w:rFonts w:cs="Times New Roman"/>
          <w:sz w:val="23"/>
          <w:szCs w:val="23"/>
          <w:lang w:val="en-US" w:bidi="en-US"/>
        </w:rPr>
      </w:pPr>
      <w:r w:rsidRPr="00D3293F">
        <w:rPr>
          <w:rFonts w:cs="Times New Roman"/>
          <w:sz w:val="23"/>
          <w:szCs w:val="23"/>
          <w:lang w:val="en-US" w:bidi="en-US"/>
        </w:rPr>
        <w:t>The primary objective of the National Policy on Renewable Energy Development is to encourage the diversification of sources of energy supply through renewable energy, and as such improve the energy security of the country.</w:t>
      </w:r>
    </w:p>
    <w:p w14:paraId="2E4CA674" w14:textId="77777777" w:rsidR="004A0869" w:rsidRPr="00C20F2B" w:rsidRDefault="005E0257" w:rsidP="00D8402C">
      <w:pPr>
        <w:pStyle w:val="Heading3"/>
      </w:pPr>
      <w:bookmarkStart w:id="37" w:name="_Toc380133370"/>
      <w:bookmarkStart w:id="38" w:name="_Toc184366806"/>
      <w:r>
        <w:t>1.6</w:t>
      </w:r>
      <w:r w:rsidR="004A0869" w:rsidRPr="00C20F2B">
        <w:t>.</w:t>
      </w:r>
      <w:r w:rsidR="008676A2">
        <w:t>3</w:t>
      </w:r>
      <w:r w:rsidR="004A0869" w:rsidRPr="00C20F2B">
        <w:t xml:space="preserve"> International legislation of relevance to EIA</w:t>
      </w:r>
      <w:r w:rsidR="000621EA" w:rsidRPr="00C20F2B">
        <w:t>/SIA</w:t>
      </w:r>
      <w:bookmarkEnd w:id="37"/>
      <w:bookmarkEnd w:id="38"/>
    </w:p>
    <w:p w14:paraId="4D9A75C0" w14:textId="77777777" w:rsidR="004A0869" w:rsidRPr="00D3293F" w:rsidRDefault="004A0869" w:rsidP="00692C92">
      <w:pPr>
        <w:spacing w:line="360" w:lineRule="auto"/>
        <w:rPr>
          <w:rFonts w:cs="Times New Roman"/>
          <w:sz w:val="23"/>
          <w:szCs w:val="23"/>
        </w:rPr>
      </w:pPr>
      <w:r w:rsidRPr="00D3293F">
        <w:rPr>
          <w:rFonts w:cs="Times New Roman"/>
          <w:sz w:val="23"/>
          <w:szCs w:val="23"/>
        </w:rPr>
        <w:t>Significant developments have taken place in international environmental law which is relevant to or applicable by the EIA</w:t>
      </w:r>
      <w:r w:rsidR="00900948" w:rsidRPr="00D3293F">
        <w:rPr>
          <w:rFonts w:cs="Times New Roman"/>
          <w:sz w:val="23"/>
          <w:szCs w:val="23"/>
        </w:rPr>
        <w:t>/SIA</w:t>
      </w:r>
      <w:r w:rsidRPr="00D3293F">
        <w:rPr>
          <w:rFonts w:cs="Times New Roman"/>
          <w:sz w:val="23"/>
          <w:szCs w:val="23"/>
        </w:rPr>
        <w:t xml:space="preserve"> systems of all countries. These can be divided into: </w:t>
      </w:r>
    </w:p>
    <w:p w14:paraId="39A416C6" w14:textId="533E6B66" w:rsidR="00931674" w:rsidRPr="00D3293F" w:rsidRDefault="004A0869" w:rsidP="00E64AFF">
      <w:pPr>
        <w:pStyle w:val="ListParagraph"/>
        <w:numPr>
          <w:ilvl w:val="0"/>
          <w:numId w:val="3"/>
        </w:numPr>
        <w:spacing w:line="360" w:lineRule="auto"/>
        <w:rPr>
          <w:rFonts w:cs="Times New Roman"/>
          <w:sz w:val="23"/>
          <w:szCs w:val="23"/>
        </w:rPr>
      </w:pPr>
      <w:r w:rsidRPr="00D3293F">
        <w:rPr>
          <w:rFonts w:cs="Times New Roman"/>
          <w:sz w:val="23"/>
          <w:szCs w:val="23"/>
        </w:rPr>
        <w:t xml:space="preserve">Non-binding instruments, such as the Rio Declaration on Environment and Development which calls for </w:t>
      </w:r>
      <w:r w:rsidR="00CA12E8">
        <w:rPr>
          <w:rFonts w:cs="Times New Roman"/>
          <w:sz w:val="23"/>
          <w:szCs w:val="23"/>
        </w:rPr>
        <w:t xml:space="preserve">the </w:t>
      </w:r>
      <w:r w:rsidRPr="00D3293F">
        <w:rPr>
          <w:rFonts w:cs="Times New Roman"/>
          <w:sz w:val="23"/>
          <w:szCs w:val="23"/>
        </w:rPr>
        <w:t>use of EIA as an instrument of national decision-making (Principle 17) and also contains other principles relevant to EIA practice (e.g., Principle 15 on the application of the precautionary approach).</w:t>
      </w:r>
    </w:p>
    <w:p w14:paraId="670A8378" w14:textId="02B7D9C0" w:rsidR="00931674" w:rsidRPr="00D3293F" w:rsidRDefault="004A0869" w:rsidP="00E64AFF">
      <w:pPr>
        <w:pStyle w:val="ListParagraph"/>
        <w:numPr>
          <w:ilvl w:val="0"/>
          <w:numId w:val="3"/>
        </w:numPr>
        <w:spacing w:after="0" w:line="360" w:lineRule="auto"/>
        <w:rPr>
          <w:rFonts w:cs="Times New Roman"/>
          <w:sz w:val="23"/>
          <w:szCs w:val="23"/>
        </w:rPr>
      </w:pPr>
      <w:r w:rsidRPr="00D3293F">
        <w:rPr>
          <w:rFonts w:cs="Times New Roman"/>
          <w:sz w:val="23"/>
          <w:szCs w:val="23"/>
        </w:rPr>
        <w:t xml:space="preserve">Legal conventions and treaties related to environmental protection at the global or regional level which </w:t>
      </w:r>
      <w:r w:rsidR="00CA12E8">
        <w:rPr>
          <w:rFonts w:cs="Times New Roman"/>
          <w:sz w:val="23"/>
          <w:szCs w:val="23"/>
        </w:rPr>
        <w:t>carry</w:t>
      </w:r>
      <w:r w:rsidRPr="00D3293F">
        <w:rPr>
          <w:rFonts w:cs="Times New Roman"/>
          <w:sz w:val="23"/>
          <w:szCs w:val="23"/>
        </w:rPr>
        <w:t xml:space="preserve"> obligations for signatory countries that may be met through EIA arrangements. This includes the UN </w:t>
      </w:r>
      <w:r w:rsidR="00CA12E8">
        <w:rPr>
          <w:rFonts w:cs="Times New Roman"/>
          <w:sz w:val="23"/>
          <w:szCs w:val="23"/>
        </w:rPr>
        <w:t>Conventions</w:t>
      </w:r>
      <w:r w:rsidRPr="00D3293F">
        <w:rPr>
          <w:rFonts w:cs="Times New Roman"/>
          <w:sz w:val="23"/>
          <w:szCs w:val="23"/>
        </w:rPr>
        <w:t xml:space="preserve"> on Climate Change and Biological Diversity (1992) which cites EIA as an implementing mechanism in Articles 4 and 14.</w:t>
      </w:r>
    </w:p>
    <w:p w14:paraId="19626EC2" w14:textId="77777777" w:rsidR="009C193F" w:rsidRPr="00D3293F" w:rsidRDefault="009C193F" w:rsidP="00E64AFF">
      <w:pPr>
        <w:pStyle w:val="ListParagraph"/>
        <w:numPr>
          <w:ilvl w:val="0"/>
          <w:numId w:val="8"/>
        </w:numPr>
        <w:spacing w:line="360" w:lineRule="auto"/>
        <w:rPr>
          <w:rFonts w:cs="Times New Roman"/>
          <w:sz w:val="23"/>
          <w:szCs w:val="23"/>
        </w:rPr>
      </w:pPr>
      <w:r w:rsidRPr="00D3293F">
        <w:rPr>
          <w:rFonts w:cs="Times New Roman"/>
          <w:sz w:val="23"/>
          <w:szCs w:val="23"/>
        </w:rPr>
        <w:t>Examples of International EIA legislation that sets precedents include the:</w:t>
      </w:r>
    </w:p>
    <w:p w14:paraId="703FCBFC" w14:textId="77777777" w:rsidR="009C193F" w:rsidRPr="00D3293F" w:rsidRDefault="009C193F" w:rsidP="00E64AFF">
      <w:pPr>
        <w:pStyle w:val="ListParagraph"/>
        <w:numPr>
          <w:ilvl w:val="1"/>
          <w:numId w:val="8"/>
        </w:numPr>
        <w:spacing w:line="360" w:lineRule="auto"/>
        <w:rPr>
          <w:rFonts w:cs="Times New Roman"/>
          <w:sz w:val="23"/>
          <w:szCs w:val="23"/>
        </w:rPr>
      </w:pPr>
      <w:r w:rsidRPr="00D3293F">
        <w:rPr>
          <w:rFonts w:cs="Times New Roman"/>
          <w:i/>
          <w:sz w:val="23"/>
          <w:szCs w:val="23"/>
        </w:rPr>
        <w:t>US National Environmental Policy Act (NEPA 1969)</w:t>
      </w:r>
      <w:r w:rsidRPr="00D3293F">
        <w:rPr>
          <w:rFonts w:cs="Times New Roman"/>
          <w:sz w:val="23"/>
          <w:szCs w:val="23"/>
        </w:rPr>
        <w:t xml:space="preserve"> - The US was the first country to enact legislation requiring assessment of potential environmental impacts by proponents of development projects. The NEPA Act provided the template of similar legislation in other parts of the country. </w:t>
      </w:r>
    </w:p>
    <w:p w14:paraId="5A8175A3" w14:textId="77777777" w:rsidR="004757BC" w:rsidRPr="00D3293F" w:rsidRDefault="004A0869" w:rsidP="00E64AFF">
      <w:pPr>
        <w:pStyle w:val="ListParagraph"/>
        <w:numPr>
          <w:ilvl w:val="1"/>
          <w:numId w:val="8"/>
        </w:numPr>
        <w:spacing w:line="360" w:lineRule="auto"/>
        <w:rPr>
          <w:rFonts w:cs="Times New Roman"/>
          <w:sz w:val="23"/>
          <w:szCs w:val="23"/>
        </w:rPr>
      </w:pPr>
      <w:r w:rsidRPr="00D3293F">
        <w:rPr>
          <w:rFonts w:cs="Times New Roman"/>
          <w:i/>
          <w:sz w:val="23"/>
          <w:szCs w:val="23"/>
        </w:rPr>
        <w:t>New Zealand Resource Management Act (RMA 1991)</w:t>
      </w:r>
      <w:r w:rsidRPr="00D3293F">
        <w:rPr>
          <w:rFonts w:cs="Times New Roman"/>
          <w:sz w:val="23"/>
          <w:szCs w:val="23"/>
        </w:rPr>
        <w:t xml:space="preserve"> - RMA is an omnibus law aimed at promoting the sustainable management of natural and physical resources.</w:t>
      </w:r>
    </w:p>
    <w:p w14:paraId="338AC80E" w14:textId="10A534EF" w:rsidR="004757BC" w:rsidRPr="00D3293F" w:rsidRDefault="004757BC" w:rsidP="00E64AFF">
      <w:pPr>
        <w:pStyle w:val="ListParagraph"/>
        <w:numPr>
          <w:ilvl w:val="1"/>
          <w:numId w:val="8"/>
        </w:numPr>
        <w:spacing w:line="360" w:lineRule="auto"/>
        <w:rPr>
          <w:rFonts w:cs="Times New Roman"/>
          <w:sz w:val="23"/>
          <w:szCs w:val="23"/>
        </w:rPr>
      </w:pPr>
      <w:r w:rsidRPr="00D3293F">
        <w:rPr>
          <w:rFonts w:cs="Times New Roman"/>
          <w:i/>
          <w:sz w:val="23"/>
          <w:szCs w:val="23"/>
        </w:rPr>
        <w:t>Canadian Environmental Assessment Act (CEAA 1993, proclaimed 1995</w:t>
      </w:r>
      <w:r w:rsidRPr="00D3293F">
        <w:rPr>
          <w:rFonts w:cs="Times New Roman"/>
          <w:sz w:val="23"/>
          <w:szCs w:val="23"/>
        </w:rPr>
        <w:t xml:space="preserve">) - CEAA is an example of a comprehensive </w:t>
      </w:r>
      <w:r w:rsidR="00CA12E8">
        <w:rPr>
          <w:rFonts w:cs="Times New Roman"/>
          <w:sz w:val="23"/>
          <w:szCs w:val="23"/>
        </w:rPr>
        <w:t>EIA-specific</w:t>
      </w:r>
      <w:r w:rsidRPr="00D3293F">
        <w:rPr>
          <w:rFonts w:cs="Times New Roman"/>
          <w:sz w:val="23"/>
          <w:szCs w:val="23"/>
        </w:rPr>
        <w:t xml:space="preserve"> law. It entrenches the principle of public participation, designates the responsibilities of federal authorities in regulations and prescribes the requirements and procedures for undertaking different levels of EIA.</w:t>
      </w:r>
    </w:p>
    <w:p w14:paraId="6E2992C1" w14:textId="3E92D78B" w:rsidR="004757BC" w:rsidRPr="00C20F2B" w:rsidRDefault="004757BC" w:rsidP="00E64AFF">
      <w:pPr>
        <w:pStyle w:val="ListParagraph"/>
        <w:numPr>
          <w:ilvl w:val="1"/>
          <w:numId w:val="8"/>
        </w:numPr>
        <w:spacing w:line="360" w:lineRule="auto"/>
        <w:rPr>
          <w:rFonts w:cs="Times New Roman"/>
          <w:szCs w:val="24"/>
        </w:rPr>
      </w:pPr>
      <w:r w:rsidRPr="00D3293F">
        <w:rPr>
          <w:rFonts w:cs="Times New Roman"/>
          <w:i/>
          <w:sz w:val="23"/>
          <w:szCs w:val="23"/>
        </w:rPr>
        <w:t>European Commission (EC) Directive of EIA (1985, amended 1997)</w:t>
      </w:r>
      <w:r w:rsidRPr="00D3293F">
        <w:rPr>
          <w:rFonts w:cs="Times New Roman"/>
          <w:sz w:val="23"/>
          <w:szCs w:val="23"/>
        </w:rPr>
        <w:t xml:space="preserve"> - The Directive is a framework that is binding upon member States. It sets out the principles and procedural </w:t>
      </w:r>
      <w:r w:rsidR="00CA12E8">
        <w:rPr>
          <w:rFonts w:cs="Times New Roman"/>
          <w:sz w:val="23"/>
          <w:szCs w:val="23"/>
        </w:rPr>
        <w:t>requirements</w:t>
      </w:r>
      <w:r w:rsidRPr="00D3293F">
        <w:rPr>
          <w:rFonts w:cs="Times New Roman"/>
          <w:sz w:val="23"/>
          <w:szCs w:val="23"/>
        </w:rPr>
        <w:t xml:space="preserve"> for EIA within the EU, leaving it to the discretion of member States as to how these are transformed into national legislation.</w:t>
      </w:r>
    </w:p>
    <w:p w14:paraId="4BEFF5DE" w14:textId="77777777" w:rsidR="00754AA4" w:rsidRPr="00C20F2B" w:rsidRDefault="00754AA4" w:rsidP="00D8402C">
      <w:pPr>
        <w:pStyle w:val="Heading3"/>
      </w:pPr>
      <w:bookmarkStart w:id="39" w:name="_Toc380133371"/>
      <w:bookmarkStart w:id="40" w:name="_Toc184366807"/>
      <w:r w:rsidRPr="00C20F2B">
        <w:t xml:space="preserve">1.7.2 International </w:t>
      </w:r>
      <w:r w:rsidR="00214235" w:rsidRPr="00C20F2B">
        <w:t>financial institutions safeguards</w:t>
      </w:r>
      <w:bookmarkEnd w:id="39"/>
      <w:bookmarkEnd w:id="40"/>
    </w:p>
    <w:p w14:paraId="4FB813F3" w14:textId="77777777" w:rsidR="00B129DF" w:rsidRPr="00D3293F" w:rsidRDefault="00B129DF" w:rsidP="00754AA4">
      <w:pPr>
        <w:spacing w:line="360" w:lineRule="auto"/>
        <w:rPr>
          <w:rFonts w:cs="Times New Roman"/>
          <w:sz w:val="23"/>
          <w:szCs w:val="23"/>
        </w:rPr>
      </w:pPr>
      <w:r w:rsidRPr="00D3293F">
        <w:rPr>
          <w:rFonts w:cs="Times New Roman"/>
          <w:sz w:val="23"/>
          <w:szCs w:val="23"/>
        </w:rPr>
        <w:t>Environmental and social impacts as well as sustainability are key principles for many international financing organisations. Various guidelines and standards exist, each with a different focus and level of detail required in terms of environmental and social requirements for proposed projects. These include the AfDB Integrated Safeguards System, the World Bank Group (WBG) Operational Policies and Environmental, Health, and Safety (EHS) Guidelines, as well as the Int</w:t>
      </w:r>
      <w:r w:rsidR="00416060" w:rsidRPr="00D3293F">
        <w:rPr>
          <w:rFonts w:cs="Times New Roman"/>
          <w:sz w:val="23"/>
          <w:szCs w:val="23"/>
        </w:rPr>
        <w:t>ernational Finance Corporation</w:t>
      </w:r>
      <w:r w:rsidRPr="00D3293F">
        <w:rPr>
          <w:rFonts w:cs="Times New Roman"/>
          <w:sz w:val="23"/>
          <w:szCs w:val="23"/>
        </w:rPr>
        <w:t xml:space="preserve"> (IFC) Performance Standards.</w:t>
      </w:r>
    </w:p>
    <w:p w14:paraId="63E223FF" w14:textId="55BEB7E8" w:rsidR="0095521E" w:rsidRDefault="002F2A1E" w:rsidP="0095521E">
      <w:pPr>
        <w:spacing w:line="360" w:lineRule="auto"/>
        <w:rPr>
          <w:rFonts w:cs="Times New Roman"/>
          <w:color w:val="000000"/>
          <w:sz w:val="23"/>
          <w:szCs w:val="23"/>
          <w:lang w:val="en-US"/>
        </w:rPr>
      </w:pPr>
      <w:r w:rsidRPr="00D3293F">
        <w:rPr>
          <w:sz w:val="23"/>
          <w:szCs w:val="23"/>
        </w:rPr>
        <w:t xml:space="preserve">The AfDB adopted the Integrated Safeguard System (ISS) as a tool for identifying risks, reducing development costs and improving project sustainability. The ISS promotes best practices in these areas but also encourages greater transparency and accountability and protects the most vulnerable communities. The AfDB encourages member countries to observe international human rights norms, standards, and best practices </w:t>
      </w:r>
      <w:r w:rsidR="00CA12E8">
        <w:rPr>
          <w:sz w:val="23"/>
          <w:szCs w:val="23"/>
        </w:rPr>
        <w:t>based on</w:t>
      </w:r>
      <w:r w:rsidRPr="00D3293F">
        <w:rPr>
          <w:sz w:val="23"/>
          <w:szCs w:val="23"/>
        </w:rPr>
        <w:t xml:space="preserve"> their commitments made under the International Human Rights Covenants and the African Charter of Human and </w:t>
      </w:r>
      <w:r w:rsidR="00743D3C" w:rsidRPr="00D3293F">
        <w:rPr>
          <w:sz w:val="23"/>
          <w:szCs w:val="23"/>
        </w:rPr>
        <w:t>Peoples’ Rights</w:t>
      </w:r>
      <w:r w:rsidRPr="00D3293F">
        <w:rPr>
          <w:sz w:val="23"/>
          <w:szCs w:val="23"/>
        </w:rPr>
        <w:t xml:space="preserve">. The AfDB ISS builds on the two previous safeguard policies, Involuntary Resettlement (2003) and Environment (2004), and on three cross-cutting policies and strategies: Gender (2001), the Climate Risk Management and Adaptation Strategy (2009) and the Civil Society Engagement Framework (2012). The bank has now adopted five Operating Safeguards (OSs) to achieve the goals and the optimal functioning of the Integrated Safeguards System (ISS). </w:t>
      </w:r>
      <w:r w:rsidR="0095521E" w:rsidRPr="0095521E">
        <w:rPr>
          <w:rFonts w:cs="Times New Roman"/>
          <w:color w:val="000000"/>
          <w:sz w:val="23"/>
          <w:szCs w:val="23"/>
          <w:lang w:val="en-US"/>
        </w:rPr>
        <w:t>The AfDB</w:t>
      </w:r>
      <w:r w:rsidR="0095521E">
        <w:rPr>
          <w:rFonts w:cs="Times New Roman"/>
          <w:color w:val="000000"/>
          <w:sz w:val="23"/>
          <w:szCs w:val="23"/>
          <w:lang w:val="en-US"/>
        </w:rPr>
        <w:t>’s</w:t>
      </w:r>
      <w:r w:rsidR="0095521E" w:rsidRPr="0095521E">
        <w:rPr>
          <w:rFonts w:cs="Times New Roman"/>
          <w:color w:val="000000"/>
          <w:sz w:val="23"/>
          <w:szCs w:val="23"/>
          <w:lang w:val="en-US"/>
        </w:rPr>
        <w:t xml:space="preserve"> five Operational Safeguards (OS), </w:t>
      </w:r>
      <w:r w:rsidR="00CA12E8">
        <w:rPr>
          <w:rFonts w:cs="Times New Roman"/>
          <w:color w:val="000000"/>
          <w:sz w:val="23"/>
          <w:szCs w:val="23"/>
          <w:lang w:val="en-US"/>
        </w:rPr>
        <w:t xml:space="preserve">are </w:t>
      </w:r>
      <w:r w:rsidR="0095521E" w:rsidRPr="0095521E">
        <w:rPr>
          <w:rFonts w:cs="Times New Roman"/>
          <w:color w:val="000000"/>
          <w:sz w:val="23"/>
          <w:szCs w:val="23"/>
          <w:lang w:val="en-US"/>
        </w:rPr>
        <w:t xml:space="preserve">outlined here below: </w:t>
      </w:r>
    </w:p>
    <w:p w14:paraId="758BDBDA" w14:textId="43BA337A" w:rsidR="0095521E" w:rsidRDefault="0095521E" w:rsidP="00E64AFF">
      <w:pPr>
        <w:pStyle w:val="ListParagraph"/>
        <w:numPr>
          <w:ilvl w:val="0"/>
          <w:numId w:val="54"/>
        </w:numPr>
        <w:spacing w:line="360" w:lineRule="auto"/>
        <w:rPr>
          <w:rFonts w:cs="Times New Roman"/>
          <w:color w:val="000000"/>
          <w:sz w:val="23"/>
          <w:szCs w:val="23"/>
          <w:lang w:val="en-US"/>
        </w:rPr>
      </w:pPr>
      <w:r w:rsidRPr="0095521E">
        <w:rPr>
          <w:rFonts w:cs="Times New Roman"/>
          <w:color w:val="000000"/>
          <w:sz w:val="23"/>
          <w:szCs w:val="23"/>
          <w:lang w:val="en-US"/>
        </w:rPr>
        <w:t xml:space="preserve">OS1 sets out the </w:t>
      </w:r>
      <w:r w:rsidR="00742324" w:rsidRPr="0095521E">
        <w:rPr>
          <w:rFonts w:cs="Times New Roman"/>
          <w:color w:val="000000"/>
          <w:sz w:val="23"/>
          <w:szCs w:val="23"/>
          <w:lang w:val="en-US"/>
        </w:rPr>
        <w:t>Bank</w:t>
      </w:r>
      <w:r w:rsidR="00742324">
        <w:rPr>
          <w:rFonts w:cs="Times New Roman"/>
          <w:color w:val="000000"/>
          <w:sz w:val="23"/>
          <w:szCs w:val="23"/>
          <w:lang w:val="en-US"/>
        </w:rPr>
        <w:t>’</w:t>
      </w:r>
      <w:r w:rsidRPr="0095521E">
        <w:rPr>
          <w:rFonts w:cs="Times New Roman"/>
          <w:color w:val="000000"/>
          <w:sz w:val="23"/>
          <w:szCs w:val="23"/>
          <w:lang w:val="en-US"/>
        </w:rPr>
        <w:t>s overarching requirements for borrowers or clients to identify, assess, and manage the potential environmental and social risks and impacts of a project, i</w:t>
      </w:r>
      <w:r>
        <w:rPr>
          <w:rFonts w:cs="Times New Roman"/>
          <w:color w:val="000000"/>
          <w:sz w:val="23"/>
          <w:szCs w:val="23"/>
          <w:lang w:val="en-US"/>
        </w:rPr>
        <w:t>ncluding climate change issues.</w:t>
      </w:r>
    </w:p>
    <w:p w14:paraId="117E41D2" w14:textId="77777777" w:rsidR="0095521E" w:rsidRDefault="0095521E" w:rsidP="00E64AFF">
      <w:pPr>
        <w:pStyle w:val="ListParagraph"/>
        <w:numPr>
          <w:ilvl w:val="0"/>
          <w:numId w:val="54"/>
        </w:numPr>
        <w:spacing w:line="360" w:lineRule="auto"/>
        <w:rPr>
          <w:rFonts w:cs="Times New Roman"/>
          <w:color w:val="000000"/>
          <w:sz w:val="23"/>
          <w:szCs w:val="23"/>
          <w:lang w:val="en-US"/>
        </w:rPr>
      </w:pPr>
      <w:r w:rsidRPr="0095521E">
        <w:rPr>
          <w:rFonts w:cs="Times New Roman"/>
          <w:color w:val="000000"/>
          <w:sz w:val="23"/>
          <w:szCs w:val="23"/>
          <w:lang w:val="en-US"/>
        </w:rPr>
        <w:t xml:space="preserve">OSs 2-5 support the implementation of OS1 and set out specific requirements relating to different environmental and social issues, including gender and vulnerability issues, that are triggered if the assessment process reveals that the project may present certain risks. </w:t>
      </w:r>
    </w:p>
    <w:p w14:paraId="33AFC013" w14:textId="77777777" w:rsidR="0095521E" w:rsidRPr="0095521E" w:rsidRDefault="0095521E" w:rsidP="0095521E">
      <w:pPr>
        <w:spacing w:line="360" w:lineRule="auto"/>
        <w:ind w:left="360"/>
        <w:rPr>
          <w:rFonts w:cs="Times New Roman"/>
          <w:color w:val="000000"/>
          <w:sz w:val="23"/>
          <w:szCs w:val="23"/>
          <w:lang w:val="en-US"/>
        </w:rPr>
      </w:pPr>
      <w:r w:rsidRPr="0095521E">
        <w:rPr>
          <w:rFonts w:cs="Times New Roman"/>
          <w:color w:val="000000"/>
          <w:sz w:val="23"/>
          <w:szCs w:val="23"/>
          <w:lang w:val="en-US"/>
        </w:rPr>
        <w:t xml:space="preserve">The environmental and social assessment covers all relevant direct and indirect cumulative and associated facility impacts identified during the scoping phase, including any specifically covered in OSs 2-5, for which there are specific requirements: </w:t>
      </w:r>
    </w:p>
    <w:p w14:paraId="786867E0" w14:textId="77777777" w:rsidR="0095521E" w:rsidRDefault="0095521E" w:rsidP="00E64AFF">
      <w:pPr>
        <w:pStyle w:val="ListParagraph"/>
        <w:numPr>
          <w:ilvl w:val="0"/>
          <w:numId w:val="54"/>
        </w:numPr>
        <w:spacing w:line="360" w:lineRule="auto"/>
        <w:rPr>
          <w:rFonts w:cs="Times New Roman"/>
          <w:color w:val="000000"/>
          <w:sz w:val="23"/>
          <w:szCs w:val="23"/>
          <w:lang w:val="en-US"/>
        </w:rPr>
      </w:pPr>
      <w:r w:rsidRPr="0095521E">
        <w:rPr>
          <w:rFonts w:cs="Times New Roman"/>
          <w:color w:val="000000"/>
          <w:sz w:val="23"/>
          <w:szCs w:val="23"/>
          <w:lang w:val="en-US"/>
        </w:rPr>
        <w:t>OS 2: Involuntary Resettlement: Land Acquisition, Population Displacement and Compensat</w:t>
      </w:r>
      <w:r>
        <w:rPr>
          <w:rFonts w:cs="Times New Roman"/>
          <w:color w:val="000000"/>
          <w:sz w:val="23"/>
          <w:szCs w:val="23"/>
          <w:lang w:val="en-US"/>
        </w:rPr>
        <w:t>ion.</w:t>
      </w:r>
    </w:p>
    <w:p w14:paraId="5865E772" w14:textId="77777777" w:rsidR="0095521E" w:rsidRDefault="0095521E" w:rsidP="00E64AFF">
      <w:pPr>
        <w:pStyle w:val="ListParagraph"/>
        <w:numPr>
          <w:ilvl w:val="0"/>
          <w:numId w:val="54"/>
        </w:numPr>
        <w:spacing w:line="360" w:lineRule="auto"/>
        <w:rPr>
          <w:rFonts w:cs="Times New Roman"/>
          <w:color w:val="000000"/>
          <w:sz w:val="23"/>
          <w:szCs w:val="23"/>
          <w:lang w:val="en-US"/>
        </w:rPr>
      </w:pPr>
      <w:r w:rsidRPr="0095521E">
        <w:rPr>
          <w:rFonts w:cs="Times New Roman"/>
          <w:color w:val="000000"/>
          <w:sz w:val="23"/>
          <w:szCs w:val="23"/>
          <w:lang w:val="en-US"/>
        </w:rPr>
        <w:t>OS 3: Biod</w:t>
      </w:r>
      <w:r>
        <w:rPr>
          <w:rFonts w:cs="Times New Roman"/>
          <w:color w:val="000000"/>
          <w:sz w:val="23"/>
          <w:szCs w:val="23"/>
          <w:lang w:val="en-US"/>
        </w:rPr>
        <w:t>iversity and Ecosystem Services.</w:t>
      </w:r>
    </w:p>
    <w:p w14:paraId="586CEFFB" w14:textId="77777777" w:rsidR="0095521E" w:rsidRDefault="0095521E" w:rsidP="00E64AFF">
      <w:pPr>
        <w:pStyle w:val="ListParagraph"/>
        <w:numPr>
          <w:ilvl w:val="0"/>
          <w:numId w:val="54"/>
        </w:numPr>
        <w:spacing w:line="360" w:lineRule="auto"/>
        <w:rPr>
          <w:rFonts w:cs="Times New Roman"/>
          <w:color w:val="000000"/>
          <w:sz w:val="23"/>
          <w:szCs w:val="23"/>
          <w:lang w:val="en-US"/>
        </w:rPr>
      </w:pPr>
      <w:r w:rsidRPr="0095521E">
        <w:rPr>
          <w:rFonts w:cs="Times New Roman"/>
          <w:color w:val="000000"/>
          <w:sz w:val="23"/>
          <w:szCs w:val="23"/>
          <w:lang w:val="en-US"/>
        </w:rPr>
        <w:t>OS 4: Pollution Prevention and Control, Greenhouse Gases, Hazardous Ma</w:t>
      </w:r>
      <w:r>
        <w:rPr>
          <w:rFonts w:cs="Times New Roman"/>
          <w:color w:val="000000"/>
          <w:sz w:val="23"/>
          <w:szCs w:val="23"/>
          <w:lang w:val="en-US"/>
        </w:rPr>
        <w:t>terials and Resource Efficiency.</w:t>
      </w:r>
    </w:p>
    <w:p w14:paraId="663F5BC7" w14:textId="77777777" w:rsidR="0095521E" w:rsidRPr="0095521E" w:rsidRDefault="0095521E" w:rsidP="00E64AFF">
      <w:pPr>
        <w:pStyle w:val="ListParagraph"/>
        <w:numPr>
          <w:ilvl w:val="0"/>
          <w:numId w:val="54"/>
        </w:numPr>
        <w:spacing w:line="360" w:lineRule="auto"/>
        <w:rPr>
          <w:rFonts w:cs="Times New Roman"/>
          <w:color w:val="000000"/>
          <w:sz w:val="23"/>
          <w:szCs w:val="23"/>
          <w:lang w:val="en-US"/>
        </w:rPr>
      </w:pPr>
      <w:r w:rsidRPr="0095521E">
        <w:rPr>
          <w:rFonts w:cs="Times New Roman"/>
          <w:color w:val="000000"/>
          <w:sz w:val="23"/>
          <w:szCs w:val="23"/>
          <w:lang w:val="en-US"/>
        </w:rPr>
        <w:t xml:space="preserve">OS 5: Labour Conditions, Health and Safety </w:t>
      </w:r>
    </w:p>
    <w:p w14:paraId="27B0DB34" w14:textId="77777777" w:rsidR="0095521E" w:rsidRDefault="0095521E" w:rsidP="0095521E">
      <w:pPr>
        <w:spacing w:line="360" w:lineRule="auto"/>
        <w:rPr>
          <w:rFonts w:cs="Times New Roman"/>
          <w:color w:val="000000"/>
          <w:sz w:val="23"/>
          <w:szCs w:val="23"/>
          <w:lang w:val="en-US"/>
        </w:rPr>
      </w:pPr>
      <w:r w:rsidRPr="0095521E">
        <w:rPr>
          <w:rFonts w:cs="Times New Roman"/>
          <w:color w:val="000000"/>
          <w:sz w:val="23"/>
          <w:szCs w:val="23"/>
          <w:lang w:val="en-US"/>
        </w:rPr>
        <w:t>More broadly, these operational safeguards which have been triggered by the proposed project activities are outlined in Table 1.</w:t>
      </w:r>
    </w:p>
    <w:p w14:paraId="46D621AC" w14:textId="77777777" w:rsidR="003968B3" w:rsidRDefault="003968B3" w:rsidP="0095521E">
      <w:pPr>
        <w:spacing w:line="360" w:lineRule="auto"/>
        <w:rPr>
          <w:rFonts w:cs="Times New Roman"/>
          <w:color w:val="000000"/>
          <w:sz w:val="23"/>
          <w:szCs w:val="23"/>
          <w:lang w:val="en-US"/>
        </w:rPr>
      </w:pPr>
    </w:p>
    <w:p w14:paraId="1FD69DC6" w14:textId="77777777" w:rsidR="003968B3" w:rsidRDefault="003968B3" w:rsidP="0095521E">
      <w:pPr>
        <w:spacing w:line="360" w:lineRule="auto"/>
        <w:rPr>
          <w:sz w:val="23"/>
          <w:szCs w:val="23"/>
        </w:rPr>
      </w:pPr>
    </w:p>
    <w:p w14:paraId="076F8A0D" w14:textId="77777777" w:rsidR="00D61EFB" w:rsidRPr="00BB772C" w:rsidRDefault="00D61EFB" w:rsidP="00BB772C">
      <w:pPr>
        <w:pStyle w:val="Caption"/>
      </w:pPr>
      <w:bookmarkStart w:id="41" w:name="_Toc184366952"/>
      <w:r w:rsidRPr="00BB772C">
        <w:t xml:space="preserve">Table </w:t>
      </w:r>
      <w:r w:rsidR="00DD6343">
        <w:fldChar w:fldCharType="begin"/>
      </w:r>
      <w:r w:rsidR="00DD6343">
        <w:instrText xml:space="preserve"> SEQ Table \* ARABIC </w:instrText>
      </w:r>
      <w:r w:rsidR="00DD6343">
        <w:fldChar w:fldCharType="separate"/>
      </w:r>
      <w:r w:rsidR="00BB772C">
        <w:rPr>
          <w:noProof/>
        </w:rPr>
        <w:t>1</w:t>
      </w:r>
      <w:r w:rsidR="00DD6343">
        <w:rPr>
          <w:noProof/>
        </w:rPr>
        <w:fldChar w:fldCharType="end"/>
      </w:r>
      <w:r w:rsidRPr="00BB772C">
        <w:t>. AfDB Integrated Safeguard System.</w:t>
      </w:r>
      <w:bookmarkEnd w:id="41"/>
    </w:p>
    <w:tbl>
      <w:tblPr>
        <w:tblStyle w:val="TableGrid"/>
        <w:tblW w:w="0" w:type="auto"/>
        <w:tblLook w:val="04A0" w:firstRow="1" w:lastRow="0" w:firstColumn="1" w:lastColumn="0" w:noHBand="0" w:noVBand="1"/>
      </w:tblPr>
      <w:tblGrid>
        <w:gridCol w:w="7001"/>
        <w:gridCol w:w="644"/>
        <w:gridCol w:w="720"/>
        <w:gridCol w:w="651"/>
      </w:tblGrid>
      <w:tr w:rsidR="0095521E" w:rsidRPr="001A1CD5" w14:paraId="6A375647" w14:textId="77777777" w:rsidTr="00D61EFB">
        <w:tc>
          <w:tcPr>
            <w:tcW w:w="7001" w:type="dxa"/>
          </w:tcPr>
          <w:p w14:paraId="5D0FD562" w14:textId="77777777" w:rsidR="0095521E" w:rsidRPr="001A1CD5" w:rsidRDefault="0095521E" w:rsidP="00614B99">
            <w:pPr>
              <w:pStyle w:val="Default"/>
              <w:spacing w:line="360" w:lineRule="auto"/>
              <w:jc w:val="both"/>
              <w:rPr>
                <w:b/>
                <w:sz w:val="22"/>
                <w:szCs w:val="22"/>
              </w:rPr>
            </w:pPr>
            <w:r w:rsidRPr="001A1CD5">
              <w:rPr>
                <w:b/>
                <w:bCs/>
                <w:sz w:val="22"/>
                <w:szCs w:val="22"/>
              </w:rPr>
              <w:t xml:space="preserve">OPERATIONAL SAFEGUARDS TRIGGERED BY THE PROJECT </w:t>
            </w:r>
          </w:p>
        </w:tc>
        <w:tc>
          <w:tcPr>
            <w:tcW w:w="644" w:type="dxa"/>
          </w:tcPr>
          <w:p w14:paraId="437A0770" w14:textId="77777777" w:rsidR="0095521E" w:rsidRPr="001A1CD5" w:rsidRDefault="0095521E" w:rsidP="00614B99">
            <w:pPr>
              <w:spacing w:after="0" w:line="360" w:lineRule="auto"/>
              <w:rPr>
                <w:b/>
                <w:sz w:val="22"/>
              </w:rPr>
            </w:pPr>
            <w:r w:rsidRPr="001A1CD5">
              <w:rPr>
                <w:b/>
                <w:sz w:val="22"/>
              </w:rPr>
              <w:t>YES</w:t>
            </w:r>
          </w:p>
        </w:tc>
        <w:tc>
          <w:tcPr>
            <w:tcW w:w="720" w:type="dxa"/>
          </w:tcPr>
          <w:p w14:paraId="3B7C30AD" w14:textId="77777777" w:rsidR="0095521E" w:rsidRPr="001A1CD5" w:rsidRDefault="0095521E" w:rsidP="00614B99">
            <w:pPr>
              <w:spacing w:after="0" w:line="360" w:lineRule="auto"/>
              <w:rPr>
                <w:b/>
                <w:sz w:val="22"/>
              </w:rPr>
            </w:pPr>
            <w:r w:rsidRPr="001A1CD5">
              <w:rPr>
                <w:b/>
                <w:sz w:val="22"/>
              </w:rPr>
              <w:t>NO</w:t>
            </w:r>
          </w:p>
        </w:tc>
        <w:tc>
          <w:tcPr>
            <w:tcW w:w="651" w:type="dxa"/>
          </w:tcPr>
          <w:p w14:paraId="26642049" w14:textId="77777777" w:rsidR="0095521E" w:rsidRPr="001A1CD5" w:rsidRDefault="0095521E" w:rsidP="00614B99">
            <w:pPr>
              <w:spacing w:after="0" w:line="360" w:lineRule="auto"/>
              <w:rPr>
                <w:b/>
                <w:sz w:val="22"/>
              </w:rPr>
            </w:pPr>
            <w:r w:rsidRPr="001A1CD5">
              <w:rPr>
                <w:b/>
                <w:sz w:val="22"/>
              </w:rPr>
              <w:t>TBP</w:t>
            </w:r>
          </w:p>
        </w:tc>
      </w:tr>
      <w:tr w:rsidR="0095521E" w:rsidRPr="001A1CD5" w14:paraId="403EF140" w14:textId="77777777" w:rsidTr="00D61EFB">
        <w:tc>
          <w:tcPr>
            <w:tcW w:w="7001" w:type="dxa"/>
          </w:tcPr>
          <w:p w14:paraId="67F5BFC0" w14:textId="77777777" w:rsidR="0095521E" w:rsidRPr="001A1CD5" w:rsidRDefault="0095521E" w:rsidP="00614B99">
            <w:pPr>
              <w:pStyle w:val="Default"/>
              <w:spacing w:line="360" w:lineRule="auto"/>
              <w:jc w:val="both"/>
              <w:rPr>
                <w:sz w:val="22"/>
                <w:szCs w:val="22"/>
              </w:rPr>
            </w:pPr>
            <w:r w:rsidRPr="001A1CD5">
              <w:rPr>
                <w:b/>
                <w:bCs/>
                <w:sz w:val="22"/>
                <w:szCs w:val="22"/>
              </w:rPr>
              <w:t xml:space="preserve">OS1 -Environmental Assessment </w:t>
            </w:r>
          </w:p>
        </w:tc>
        <w:tc>
          <w:tcPr>
            <w:tcW w:w="644" w:type="dxa"/>
          </w:tcPr>
          <w:p w14:paraId="59CA2069" w14:textId="77777777" w:rsidR="0095521E" w:rsidRPr="001A1CD5" w:rsidRDefault="0095521E" w:rsidP="00614B99">
            <w:pPr>
              <w:spacing w:after="0" w:line="360" w:lineRule="auto"/>
              <w:rPr>
                <w:b/>
                <w:sz w:val="22"/>
              </w:rPr>
            </w:pPr>
            <w:r w:rsidRPr="001A1CD5">
              <w:rPr>
                <w:b/>
                <w:sz w:val="22"/>
              </w:rPr>
              <w:t>X</w:t>
            </w:r>
          </w:p>
        </w:tc>
        <w:tc>
          <w:tcPr>
            <w:tcW w:w="720" w:type="dxa"/>
          </w:tcPr>
          <w:p w14:paraId="3A4A390E" w14:textId="77777777" w:rsidR="0095521E" w:rsidRPr="001A1CD5" w:rsidRDefault="0095521E" w:rsidP="00614B99">
            <w:pPr>
              <w:spacing w:after="0" w:line="360" w:lineRule="auto"/>
              <w:rPr>
                <w:sz w:val="22"/>
              </w:rPr>
            </w:pPr>
          </w:p>
        </w:tc>
        <w:tc>
          <w:tcPr>
            <w:tcW w:w="651" w:type="dxa"/>
          </w:tcPr>
          <w:p w14:paraId="4C7BB0EA" w14:textId="77777777" w:rsidR="0095521E" w:rsidRPr="001A1CD5" w:rsidRDefault="0095521E" w:rsidP="00614B99">
            <w:pPr>
              <w:spacing w:after="0" w:line="360" w:lineRule="auto"/>
              <w:rPr>
                <w:sz w:val="22"/>
              </w:rPr>
            </w:pPr>
          </w:p>
        </w:tc>
      </w:tr>
      <w:tr w:rsidR="0091779F" w:rsidRPr="001A1CD5" w14:paraId="7FE5438F" w14:textId="77777777" w:rsidTr="00EC78AF">
        <w:tc>
          <w:tcPr>
            <w:tcW w:w="9016" w:type="dxa"/>
            <w:gridSpan w:val="4"/>
          </w:tcPr>
          <w:p w14:paraId="49BA01D6" w14:textId="04FA9409" w:rsidR="0091779F" w:rsidRPr="001A1CD5" w:rsidRDefault="0091779F" w:rsidP="00614B99">
            <w:pPr>
              <w:spacing w:after="0" w:line="360" w:lineRule="auto"/>
              <w:rPr>
                <w:sz w:val="22"/>
              </w:rPr>
            </w:pPr>
            <w:r w:rsidRPr="001A1CD5">
              <w:rPr>
                <w:sz w:val="22"/>
              </w:rPr>
              <w:t xml:space="preserve">The construction of Mubi International Cattle Market in Mubi, Adamawa State include the clearing of existing vegetation for the construction of building, excavation, </w:t>
            </w:r>
            <w:r w:rsidR="00CA12E8">
              <w:rPr>
                <w:sz w:val="22"/>
              </w:rPr>
              <w:t xml:space="preserve">and </w:t>
            </w:r>
            <w:r w:rsidRPr="001A1CD5">
              <w:rPr>
                <w:sz w:val="22"/>
              </w:rPr>
              <w:t xml:space="preserve">siting of camps that may likely have significant environmental impacts such as loss of vegetation, soil erosion, siltation and release of petrochemicals. These risks will be managed through </w:t>
            </w:r>
            <w:r w:rsidR="00CA12E8">
              <w:rPr>
                <w:sz w:val="22"/>
              </w:rPr>
              <w:t xml:space="preserve">the </w:t>
            </w:r>
            <w:r w:rsidRPr="001A1CD5">
              <w:rPr>
                <w:sz w:val="22"/>
              </w:rPr>
              <w:t xml:space="preserve">implementation of mitigation measures elaborated in </w:t>
            </w:r>
            <w:r w:rsidR="00CA12E8">
              <w:rPr>
                <w:sz w:val="22"/>
              </w:rPr>
              <w:t>site-specific</w:t>
            </w:r>
            <w:r w:rsidRPr="001A1CD5">
              <w:rPr>
                <w:sz w:val="22"/>
              </w:rPr>
              <w:t xml:space="preserve"> Environmental and Social Impact Assessments (ESIAs)/Environmental and Social Management Plans (ESMPs).</w:t>
            </w:r>
          </w:p>
        </w:tc>
      </w:tr>
      <w:tr w:rsidR="00B02D61" w:rsidRPr="001A1CD5" w14:paraId="60BC606A" w14:textId="77777777" w:rsidTr="00D61EFB">
        <w:tc>
          <w:tcPr>
            <w:tcW w:w="7001" w:type="dxa"/>
          </w:tcPr>
          <w:p w14:paraId="195DB678" w14:textId="77777777" w:rsidR="00B02D61" w:rsidRPr="001A1CD5" w:rsidRDefault="00B02D61" w:rsidP="00614B99">
            <w:pPr>
              <w:pStyle w:val="Default"/>
              <w:spacing w:line="360" w:lineRule="auto"/>
              <w:rPr>
                <w:sz w:val="22"/>
                <w:szCs w:val="22"/>
              </w:rPr>
            </w:pPr>
            <w:r w:rsidRPr="001A1CD5">
              <w:rPr>
                <w:b/>
                <w:bCs/>
                <w:sz w:val="22"/>
                <w:szCs w:val="22"/>
              </w:rPr>
              <w:t xml:space="preserve">OS2 Involuntary Resettlement: Land Acquisition, Population Displacement and Compensation </w:t>
            </w:r>
          </w:p>
        </w:tc>
        <w:tc>
          <w:tcPr>
            <w:tcW w:w="644" w:type="dxa"/>
          </w:tcPr>
          <w:p w14:paraId="3B2DD443" w14:textId="77777777" w:rsidR="00B02D61" w:rsidRPr="001A1CD5" w:rsidRDefault="00B02D61" w:rsidP="00614B99">
            <w:pPr>
              <w:spacing w:after="0" w:line="360" w:lineRule="auto"/>
              <w:rPr>
                <w:b/>
                <w:sz w:val="22"/>
              </w:rPr>
            </w:pPr>
            <w:r w:rsidRPr="001A1CD5">
              <w:rPr>
                <w:b/>
                <w:sz w:val="22"/>
              </w:rPr>
              <w:t>X</w:t>
            </w:r>
          </w:p>
        </w:tc>
        <w:tc>
          <w:tcPr>
            <w:tcW w:w="720" w:type="dxa"/>
          </w:tcPr>
          <w:p w14:paraId="6834F0CB" w14:textId="77777777" w:rsidR="00B02D61" w:rsidRPr="001A1CD5" w:rsidRDefault="00B02D61" w:rsidP="00614B99">
            <w:pPr>
              <w:spacing w:after="0" w:line="360" w:lineRule="auto"/>
              <w:rPr>
                <w:sz w:val="22"/>
              </w:rPr>
            </w:pPr>
          </w:p>
        </w:tc>
        <w:tc>
          <w:tcPr>
            <w:tcW w:w="651" w:type="dxa"/>
          </w:tcPr>
          <w:p w14:paraId="52068F82" w14:textId="77777777" w:rsidR="00B02D61" w:rsidRPr="001A1CD5" w:rsidRDefault="00B02D61" w:rsidP="00614B99">
            <w:pPr>
              <w:spacing w:after="0" w:line="360" w:lineRule="auto"/>
              <w:rPr>
                <w:sz w:val="22"/>
              </w:rPr>
            </w:pPr>
          </w:p>
        </w:tc>
      </w:tr>
      <w:tr w:rsidR="0091779F" w:rsidRPr="001A1CD5" w14:paraId="63F11DAF" w14:textId="77777777" w:rsidTr="00EC78AF">
        <w:tc>
          <w:tcPr>
            <w:tcW w:w="9016" w:type="dxa"/>
            <w:gridSpan w:val="4"/>
          </w:tcPr>
          <w:p w14:paraId="35CBBBD1" w14:textId="481E6C6B" w:rsidR="0091779F" w:rsidRPr="001A1CD5" w:rsidRDefault="0091779F" w:rsidP="00614B99">
            <w:pPr>
              <w:spacing w:after="0" w:line="360" w:lineRule="auto"/>
              <w:rPr>
                <w:sz w:val="22"/>
              </w:rPr>
            </w:pPr>
            <w:r w:rsidRPr="001A1CD5">
              <w:rPr>
                <w:sz w:val="22"/>
              </w:rPr>
              <w:t xml:space="preserve">The construction of Mubi International Cattle Market in Mubi, Adamawa State activities may require land acquisition or resettlements. The projects will </w:t>
            </w:r>
            <w:r w:rsidR="00742324">
              <w:rPr>
                <w:sz w:val="22"/>
              </w:rPr>
              <w:t xml:space="preserve">be </w:t>
            </w:r>
            <w:r w:rsidRPr="001A1CD5">
              <w:rPr>
                <w:sz w:val="22"/>
              </w:rPr>
              <w:t xml:space="preserve">carried out in existing </w:t>
            </w:r>
            <w:r w:rsidR="00CA12E8">
              <w:rPr>
                <w:sz w:val="22"/>
              </w:rPr>
              <w:t>roadways</w:t>
            </w:r>
            <w:r w:rsidRPr="001A1CD5">
              <w:rPr>
                <w:sz w:val="22"/>
              </w:rPr>
              <w:t xml:space="preserve"> but may require expansion to accommodate road shoulders and </w:t>
            </w:r>
            <w:r w:rsidR="00CA12E8">
              <w:rPr>
                <w:sz w:val="22"/>
              </w:rPr>
              <w:t xml:space="preserve">the </w:t>
            </w:r>
            <w:r w:rsidRPr="001A1CD5">
              <w:rPr>
                <w:sz w:val="22"/>
              </w:rPr>
              <w:t>creation of drainages, and as such there is the likelihood of a change in land status at this stage. If there will be changes to the scope of the project activities that result in land acquisition and/or land status change, the Bank</w:t>
            </w:r>
            <w:r w:rsidR="00742324">
              <w:rPr>
                <w:sz w:val="22"/>
              </w:rPr>
              <w:t>’</w:t>
            </w:r>
            <w:r w:rsidRPr="001A1CD5">
              <w:rPr>
                <w:sz w:val="22"/>
              </w:rPr>
              <w:t xml:space="preserve">s involuntary resettlement policies and procedures will be applied. </w:t>
            </w:r>
          </w:p>
        </w:tc>
      </w:tr>
      <w:tr w:rsidR="00B02D61" w:rsidRPr="001A1CD5" w14:paraId="7005DDCE" w14:textId="77777777" w:rsidTr="00D61EFB">
        <w:tc>
          <w:tcPr>
            <w:tcW w:w="7001" w:type="dxa"/>
          </w:tcPr>
          <w:p w14:paraId="340CBDD5" w14:textId="77777777" w:rsidR="00B02D61" w:rsidRPr="001A1CD5" w:rsidRDefault="00B02D61" w:rsidP="00614B99">
            <w:pPr>
              <w:pStyle w:val="Default"/>
              <w:spacing w:line="360" w:lineRule="auto"/>
              <w:jc w:val="both"/>
              <w:rPr>
                <w:sz w:val="22"/>
                <w:szCs w:val="22"/>
              </w:rPr>
            </w:pPr>
            <w:r w:rsidRPr="001A1CD5">
              <w:rPr>
                <w:b/>
                <w:bCs/>
                <w:sz w:val="22"/>
                <w:szCs w:val="22"/>
              </w:rPr>
              <w:t xml:space="preserve">OS3 Biodiversity and Ecosystem Services </w:t>
            </w:r>
          </w:p>
        </w:tc>
        <w:tc>
          <w:tcPr>
            <w:tcW w:w="644" w:type="dxa"/>
          </w:tcPr>
          <w:p w14:paraId="67DB6680" w14:textId="77777777" w:rsidR="00B02D61" w:rsidRPr="001A1CD5" w:rsidRDefault="00B02D61" w:rsidP="00614B99">
            <w:pPr>
              <w:spacing w:after="0" w:line="360" w:lineRule="auto"/>
              <w:rPr>
                <w:b/>
                <w:sz w:val="22"/>
              </w:rPr>
            </w:pPr>
            <w:r w:rsidRPr="001A1CD5">
              <w:rPr>
                <w:b/>
                <w:sz w:val="22"/>
              </w:rPr>
              <w:t>X</w:t>
            </w:r>
          </w:p>
        </w:tc>
        <w:tc>
          <w:tcPr>
            <w:tcW w:w="720" w:type="dxa"/>
          </w:tcPr>
          <w:p w14:paraId="66F81956" w14:textId="77777777" w:rsidR="00B02D61" w:rsidRPr="001A1CD5" w:rsidRDefault="00B02D61" w:rsidP="00614B99">
            <w:pPr>
              <w:spacing w:after="0" w:line="360" w:lineRule="auto"/>
              <w:rPr>
                <w:sz w:val="22"/>
              </w:rPr>
            </w:pPr>
          </w:p>
        </w:tc>
        <w:tc>
          <w:tcPr>
            <w:tcW w:w="651" w:type="dxa"/>
          </w:tcPr>
          <w:p w14:paraId="56F0D41A" w14:textId="77777777" w:rsidR="00B02D61" w:rsidRPr="001A1CD5" w:rsidRDefault="00B02D61" w:rsidP="00614B99">
            <w:pPr>
              <w:spacing w:after="0" w:line="360" w:lineRule="auto"/>
              <w:rPr>
                <w:sz w:val="22"/>
              </w:rPr>
            </w:pPr>
          </w:p>
        </w:tc>
      </w:tr>
      <w:tr w:rsidR="0091779F" w:rsidRPr="001A1CD5" w14:paraId="295D337D" w14:textId="77777777" w:rsidTr="00EC78AF">
        <w:tc>
          <w:tcPr>
            <w:tcW w:w="9016" w:type="dxa"/>
            <w:gridSpan w:val="4"/>
          </w:tcPr>
          <w:p w14:paraId="2C1B2B69" w14:textId="43320C05" w:rsidR="0091779F" w:rsidRPr="001A1CD5" w:rsidRDefault="0091779F" w:rsidP="00614B99">
            <w:pPr>
              <w:spacing w:after="0" w:line="360" w:lineRule="auto"/>
              <w:rPr>
                <w:sz w:val="22"/>
              </w:rPr>
            </w:pPr>
            <w:r w:rsidRPr="001A1CD5">
              <w:rPr>
                <w:sz w:val="22"/>
              </w:rPr>
              <w:t xml:space="preserve">The construction of Mubi International Cattle Market in Mubi, Adamawa State will involve initial clearing of vegetation and may cause initial degradation of natural vegetation and modified habitat. </w:t>
            </w:r>
            <w:r w:rsidR="00742324" w:rsidRPr="001A1CD5">
              <w:rPr>
                <w:sz w:val="22"/>
              </w:rPr>
              <w:t>Also,</w:t>
            </w:r>
            <w:r w:rsidRPr="001A1CD5">
              <w:rPr>
                <w:sz w:val="22"/>
              </w:rPr>
              <w:t xml:space="preserve"> the development of </w:t>
            </w:r>
            <w:r w:rsidR="00CA12E8">
              <w:rPr>
                <w:sz w:val="22"/>
              </w:rPr>
              <w:t xml:space="preserve">the </w:t>
            </w:r>
            <w:r w:rsidRPr="001A1CD5">
              <w:rPr>
                <w:sz w:val="22"/>
              </w:rPr>
              <w:t xml:space="preserve">Camp and excavation activities will impact </w:t>
            </w:r>
            <w:r w:rsidR="00CA12E8">
              <w:rPr>
                <w:sz w:val="22"/>
              </w:rPr>
              <w:t>above-ground</w:t>
            </w:r>
            <w:r w:rsidRPr="001A1CD5">
              <w:rPr>
                <w:sz w:val="22"/>
              </w:rPr>
              <w:t xml:space="preserve"> and underground biodiversity. These risks will be managed through </w:t>
            </w:r>
            <w:r w:rsidR="00CA12E8">
              <w:rPr>
                <w:sz w:val="22"/>
              </w:rPr>
              <w:t xml:space="preserve">the </w:t>
            </w:r>
            <w:r w:rsidRPr="001A1CD5">
              <w:rPr>
                <w:sz w:val="22"/>
              </w:rPr>
              <w:t xml:space="preserve">implementation of mitigation measures elaborated in </w:t>
            </w:r>
            <w:r w:rsidR="00CA12E8">
              <w:rPr>
                <w:sz w:val="22"/>
              </w:rPr>
              <w:t>site-specific</w:t>
            </w:r>
            <w:r w:rsidRPr="001A1CD5">
              <w:rPr>
                <w:sz w:val="22"/>
              </w:rPr>
              <w:t xml:space="preserve"> Environmental and Social Assessments (ESIAs)/Environmental and Social Management Plans (ESMPs). </w:t>
            </w:r>
          </w:p>
        </w:tc>
      </w:tr>
      <w:tr w:rsidR="00B02D61" w:rsidRPr="001A1CD5" w14:paraId="612321EF" w14:textId="77777777" w:rsidTr="00D61EFB">
        <w:tc>
          <w:tcPr>
            <w:tcW w:w="7001" w:type="dxa"/>
          </w:tcPr>
          <w:p w14:paraId="778CFBCD" w14:textId="77777777" w:rsidR="00B02D61" w:rsidRPr="001A1CD5" w:rsidRDefault="0091779F" w:rsidP="00614B99">
            <w:pPr>
              <w:pStyle w:val="Default"/>
              <w:spacing w:line="360" w:lineRule="auto"/>
              <w:rPr>
                <w:sz w:val="22"/>
                <w:szCs w:val="22"/>
              </w:rPr>
            </w:pPr>
            <w:r w:rsidRPr="001A1CD5">
              <w:rPr>
                <w:b/>
                <w:bCs/>
                <w:sz w:val="22"/>
                <w:szCs w:val="22"/>
              </w:rPr>
              <w:t xml:space="preserve">OS 4: Pollution Prevention and Control, Greenhouse Gases, Hazardous Materials </w:t>
            </w:r>
          </w:p>
        </w:tc>
        <w:tc>
          <w:tcPr>
            <w:tcW w:w="644" w:type="dxa"/>
          </w:tcPr>
          <w:p w14:paraId="76A4ECEB" w14:textId="77777777" w:rsidR="00B02D61" w:rsidRPr="001A1CD5" w:rsidRDefault="0091779F" w:rsidP="00614B99">
            <w:pPr>
              <w:spacing w:after="0" w:line="360" w:lineRule="auto"/>
              <w:rPr>
                <w:b/>
                <w:sz w:val="22"/>
              </w:rPr>
            </w:pPr>
            <w:r w:rsidRPr="001A1CD5">
              <w:rPr>
                <w:b/>
                <w:sz w:val="22"/>
              </w:rPr>
              <w:t>X</w:t>
            </w:r>
          </w:p>
        </w:tc>
        <w:tc>
          <w:tcPr>
            <w:tcW w:w="720" w:type="dxa"/>
          </w:tcPr>
          <w:p w14:paraId="3021E08B" w14:textId="77777777" w:rsidR="00B02D61" w:rsidRPr="001A1CD5" w:rsidRDefault="00B02D61" w:rsidP="00614B99">
            <w:pPr>
              <w:spacing w:after="0" w:line="360" w:lineRule="auto"/>
              <w:rPr>
                <w:sz w:val="22"/>
              </w:rPr>
            </w:pPr>
          </w:p>
        </w:tc>
        <w:tc>
          <w:tcPr>
            <w:tcW w:w="651" w:type="dxa"/>
          </w:tcPr>
          <w:p w14:paraId="1EB00100" w14:textId="77777777" w:rsidR="00B02D61" w:rsidRPr="001A1CD5" w:rsidRDefault="00B02D61" w:rsidP="00614B99">
            <w:pPr>
              <w:spacing w:after="0" w:line="360" w:lineRule="auto"/>
              <w:rPr>
                <w:sz w:val="22"/>
              </w:rPr>
            </w:pPr>
          </w:p>
        </w:tc>
      </w:tr>
      <w:tr w:rsidR="0091779F" w:rsidRPr="001A1CD5" w14:paraId="08A2EF31" w14:textId="77777777" w:rsidTr="00EC78AF">
        <w:tc>
          <w:tcPr>
            <w:tcW w:w="9016" w:type="dxa"/>
            <w:gridSpan w:val="4"/>
          </w:tcPr>
          <w:p w14:paraId="1BD9ABDD" w14:textId="1EB897D9" w:rsidR="0091779F" w:rsidRPr="001A1CD5" w:rsidRDefault="0091779F" w:rsidP="00614B99">
            <w:pPr>
              <w:spacing w:after="0" w:line="360" w:lineRule="auto"/>
              <w:rPr>
                <w:sz w:val="22"/>
              </w:rPr>
            </w:pPr>
            <w:r w:rsidRPr="001A1CD5">
              <w:rPr>
                <w:sz w:val="22"/>
              </w:rPr>
              <w:t xml:space="preserve">The construction of Mubi International Cattle Market in Mubi, Adamawa State may likely intensify the use of petrochemicals and other pollutants. The earth movement and </w:t>
            </w:r>
            <w:r w:rsidR="00742324" w:rsidRPr="001A1CD5">
              <w:rPr>
                <w:sz w:val="22"/>
              </w:rPr>
              <w:t>heavy-duty</w:t>
            </w:r>
            <w:r w:rsidRPr="001A1CD5">
              <w:rPr>
                <w:sz w:val="22"/>
              </w:rPr>
              <w:t xml:space="preserve"> vehicular movement will create air pollution. Wastes from transportation </w:t>
            </w:r>
            <w:r w:rsidR="00CA12E8">
              <w:rPr>
                <w:sz w:val="22"/>
              </w:rPr>
              <w:t>systems</w:t>
            </w:r>
            <w:r w:rsidRPr="001A1CD5">
              <w:rPr>
                <w:sz w:val="22"/>
              </w:rPr>
              <w:t xml:space="preserve"> may also pollute water and soil. Sustainable construction measures will be encouraged by IBSDLEIP, </w:t>
            </w:r>
            <w:r w:rsidR="00CA12E8">
              <w:rPr>
                <w:sz w:val="22"/>
              </w:rPr>
              <w:t xml:space="preserve">and </w:t>
            </w:r>
            <w:r w:rsidRPr="001A1CD5">
              <w:rPr>
                <w:sz w:val="22"/>
              </w:rPr>
              <w:t>contractors and other stakeholders will be promoted. Soil and water quality will be monitored.</w:t>
            </w:r>
          </w:p>
        </w:tc>
      </w:tr>
      <w:tr w:rsidR="0091779F" w:rsidRPr="001A1CD5" w14:paraId="3C2A907F" w14:textId="77777777" w:rsidTr="00D61EFB">
        <w:tc>
          <w:tcPr>
            <w:tcW w:w="7001" w:type="dxa"/>
          </w:tcPr>
          <w:p w14:paraId="6DBEDD3A" w14:textId="77777777" w:rsidR="0091779F" w:rsidRPr="001A1CD5" w:rsidRDefault="0091779F" w:rsidP="00614B99">
            <w:pPr>
              <w:pStyle w:val="Default"/>
              <w:spacing w:line="360" w:lineRule="auto"/>
              <w:jc w:val="both"/>
              <w:rPr>
                <w:sz w:val="22"/>
                <w:szCs w:val="22"/>
              </w:rPr>
            </w:pPr>
            <w:r w:rsidRPr="001A1CD5">
              <w:rPr>
                <w:b/>
                <w:bCs/>
                <w:sz w:val="22"/>
                <w:szCs w:val="22"/>
              </w:rPr>
              <w:t xml:space="preserve">OS 5 Labour Conditions, Health and Safety </w:t>
            </w:r>
          </w:p>
        </w:tc>
        <w:tc>
          <w:tcPr>
            <w:tcW w:w="644" w:type="dxa"/>
          </w:tcPr>
          <w:p w14:paraId="4E39DD46" w14:textId="77777777" w:rsidR="0091779F" w:rsidRPr="001A1CD5" w:rsidRDefault="0091779F" w:rsidP="00614B99">
            <w:pPr>
              <w:spacing w:after="0" w:line="360" w:lineRule="auto"/>
              <w:rPr>
                <w:b/>
                <w:sz w:val="22"/>
              </w:rPr>
            </w:pPr>
            <w:r w:rsidRPr="001A1CD5">
              <w:rPr>
                <w:b/>
                <w:sz w:val="22"/>
              </w:rPr>
              <w:t>X</w:t>
            </w:r>
          </w:p>
        </w:tc>
        <w:tc>
          <w:tcPr>
            <w:tcW w:w="720" w:type="dxa"/>
          </w:tcPr>
          <w:p w14:paraId="1CEAB327" w14:textId="77777777" w:rsidR="0091779F" w:rsidRPr="001A1CD5" w:rsidRDefault="0091779F" w:rsidP="00614B99">
            <w:pPr>
              <w:spacing w:after="0" w:line="360" w:lineRule="auto"/>
              <w:rPr>
                <w:sz w:val="22"/>
              </w:rPr>
            </w:pPr>
          </w:p>
        </w:tc>
        <w:tc>
          <w:tcPr>
            <w:tcW w:w="651" w:type="dxa"/>
          </w:tcPr>
          <w:p w14:paraId="72E7A825" w14:textId="77777777" w:rsidR="0091779F" w:rsidRPr="001A1CD5" w:rsidRDefault="0091779F" w:rsidP="00614B99">
            <w:pPr>
              <w:spacing w:after="0" w:line="360" w:lineRule="auto"/>
              <w:rPr>
                <w:sz w:val="22"/>
              </w:rPr>
            </w:pPr>
          </w:p>
        </w:tc>
      </w:tr>
      <w:tr w:rsidR="0091779F" w:rsidRPr="001A1CD5" w14:paraId="4BD3CAE3" w14:textId="77777777" w:rsidTr="00EC78AF">
        <w:tc>
          <w:tcPr>
            <w:tcW w:w="9016" w:type="dxa"/>
            <w:gridSpan w:val="4"/>
          </w:tcPr>
          <w:p w14:paraId="47F6381F" w14:textId="77777777" w:rsidR="0091779F" w:rsidRPr="001A1CD5" w:rsidRDefault="0091779F" w:rsidP="00614B99">
            <w:pPr>
              <w:spacing w:after="0" w:line="360" w:lineRule="auto"/>
              <w:rPr>
                <w:sz w:val="22"/>
              </w:rPr>
            </w:pPr>
            <w:r w:rsidRPr="001A1CD5">
              <w:rPr>
                <w:sz w:val="22"/>
              </w:rPr>
              <w:t xml:space="preserve">The Contractor shall comply with the Labour laws and Best Practice Occupational Health and Safety requirements. </w:t>
            </w:r>
          </w:p>
        </w:tc>
      </w:tr>
    </w:tbl>
    <w:p w14:paraId="171B4733" w14:textId="77777777" w:rsidR="006358EF" w:rsidRPr="00C20F2B" w:rsidRDefault="00F75815" w:rsidP="00C62790">
      <w:pPr>
        <w:pStyle w:val="Heading2"/>
      </w:pPr>
      <w:bookmarkStart w:id="42" w:name="_Toc99743579"/>
      <w:bookmarkStart w:id="43" w:name="_Toc380133372"/>
      <w:bookmarkStart w:id="44" w:name="_Toc184366808"/>
      <w:r>
        <w:t>1.8 Key Elements of the E</w:t>
      </w:r>
      <w:r w:rsidR="0050566C" w:rsidRPr="00C20F2B">
        <w:t>SIA</w:t>
      </w:r>
      <w:r w:rsidR="006358EF" w:rsidRPr="00C20F2B">
        <w:t xml:space="preserve"> Process</w:t>
      </w:r>
      <w:bookmarkEnd w:id="42"/>
      <w:bookmarkEnd w:id="43"/>
      <w:bookmarkEnd w:id="44"/>
    </w:p>
    <w:p w14:paraId="0C87361D" w14:textId="050D26D6" w:rsidR="007B53F4" w:rsidRPr="00D3293F" w:rsidRDefault="006D46B7" w:rsidP="002B3E4F">
      <w:pPr>
        <w:spacing w:after="0" w:line="360" w:lineRule="auto"/>
        <w:rPr>
          <w:rFonts w:cs="Times New Roman"/>
          <w:sz w:val="23"/>
          <w:szCs w:val="23"/>
        </w:rPr>
      </w:pPr>
      <w:r w:rsidRPr="00D3293F">
        <w:rPr>
          <w:rFonts w:cs="Times New Roman"/>
          <w:sz w:val="23"/>
          <w:szCs w:val="23"/>
        </w:rPr>
        <w:t>The E</w:t>
      </w:r>
      <w:r w:rsidR="00C510A2" w:rsidRPr="00D3293F">
        <w:rPr>
          <w:rFonts w:cs="Times New Roman"/>
          <w:sz w:val="23"/>
          <w:szCs w:val="23"/>
        </w:rPr>
        <w:t>S</w:t>
      </w:r>
      <w:r w:rsidRPr="00D3293F">
        <w:rPr>
          <w:rFonts w:cs="Times New Roman"/>
          <w:sz w:val="23"/>
          <w:szCs w:val="23"/>
        </w:rPr>
        <w:t xml:space="preserve">IA Procedural Guidelines </w:t>
      </w:r>
      <w:r w:rsidR="00CA12E8">
        <w:rPr>
          <w:rFonts w:cs="Times New Roman"/>
          <w:sz w:val="23"/>
          <w:szCs w:val="23"/>
        </w:rPr>
        <w:t>indicate</w:t>
      </w:r>
      <w:r w:rsidRPr="00D3293F">
        <w:rPr>
          <w:rFonts w:cs="Times New Roman"/>
          <w:sz w:val="23"/>
          <w:szCs w:val="23"/>
        </w:rPr>
        <w:t xml:space="preserve"> the steps to be followed in the E</w:t>
      </w:r>
      <w:r w:rsidR="00C510A2" w:rsidRPr="00D3293F">
        <w:rPr>
          <w:rFonts w:cs="Times New Roman"/>
          <w:sz w:val="23"/>
          <w:szCs w:val="23"/>
        </w:rPr>
        <w:t>S</w:t>
      </w:r>
      <w:r w:rsidRPr="00D3293F">
        <w:rPr>
          <w:rFonts w:cs="Times New Roman"/>
          <w:sz w:val="23"/>
          <w:szCs w:val="23"/>
        </w:rPr>
        <w:t xml:space="preserve">IA process from the conception of </w:t>
      </w:r>
      <w:r w:rsidR="00CA12E8">
        <w:rPr>
          <w:rFonts w:cs="Times New Roman"/>
          <w:sz w:val="23"/>
          <w:szCs w:val="23"/>
        </w:rPr>
        <w:t xml:space="preserve">a </w:t>
      </w:r>
      <w:r w:rsidRPr="00D3293F">
        <w:rPr>
          <w:rFonts w:cs="Times New Roman"/>
          <w:sz w:val="23"/>
          <w:szCs w:val="23"/>
        </w:rPr>
        <w:t xml:space="preserve">project to the commissioning, </w:t>
      </w:r>
      <w:r w:rsidR="00CA12E8">
        <w:rPr>
          <w:rFonts w:cs="Times New Roman"/>
          <w:sz w:val="23"/>
          <w:szCs w:val="23"/>
        </w:rPr>
        <w:t>to</w:t>
      </w:r>
      <w:r w:rsidRPr="00D3293F">
        <w:rPr>
          <w:rFonts w:cs="Times New Roman"/>
          <w:sz w:val="23"/>
          <w:szCs w:val="23"/>
        </w:rPr>
        <w:t xml:space="preserve"> ensure that the project is implemented with maximum consideration for the environment. </w:t>
      </w:r>
      <w:r w:rsidR="007B53F4" w:rsidRPr="00D3293F">
        <w:rPr>
          <w:sz w:val="23"/>
          <w:szCs w:val="23"/>
        </w:rPr>
        <w:t xml:space="preserve">The steps required to properly conduct an </w:t>
      </w:r>
      <w:r w:rsidR="00743D3C" w:rsidRPr="00D3293F">
        <w:rPr>
          <w:sz w:val="23"/>
          <w:szCs w:val="23"/>
        </w:rPr>
        <w:t>E</w:t>
      </w:r>
      <w:r w:rsidR="007B53F4" w:rsidRPr="00D3293F">
        <w:rPr>
          <w:sz w:val="23"/>
          <w:szCs w:val="23"/>
        </w:rPr>
        <w:t>SIA within the FMEnv framework are:</w:t>
      </w:r>
    </w:p>
    <w:p w14:paraId="3A33AE0F"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Screening, </w:t>
      </w:r>
    </w:p>
    <w:p w14:paraId="6BA93FC7"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Public Involvement, </w:t>
      </w:r>
    </w:p>
    <w:p w14:paraId="57009653"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Scoping, </w:t>
      </w:r>
    </w:p>
    <w:p w14:paraId="4C93D0AF"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Identification of Alternatives, </w:t>
      </w:r>
    </w:p>
    <w:p w14:paraId="5DB99DF1"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Baseline Description, </w:t>
      </w:r>
    </w:p>
    <w:p w14:paraId="34ED149F"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Scoping, </w:t>
      </w:r>
    </w:p>
    <w:p w14:paraId="063CEB16" w14:textId="52FA500D"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Analysis of </w:t>
      </w:r>
      <w:r w:rsidR="00CA12E8">
        <w:rPr>
          <w:sz w:val="23"/>
          <w:szCs w:val="23"/>
        </w:rPr>
        <w:t>Environmental</w:t>
      </w:r>
      <w:r w:rsidR="006D46B7" w:rsidRPr="00D3293F">
        <w:rPr>
          <w:sz w:val="23"/>
          <w:szCs w:val="23"/>
        </w:rPr>
        <w:t xml:space="preserve"> and </w:t>
      </w:r>
      <w:r w:rsidRPr="00D3293F">
        <w:rPr>
          <w:sz w:val="23"/>
          <w:szCs w:val="23"/>
        </w:rPr>
        <w:t xml:space="preserve">Social Impacts, </w:t>
      </w:r>
    </w:p>
    <w:p w14:paraId="6A135DDE"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Impact Mitigation and Enhancement, </w:t>
      </w:r>
    </w:p>
    <w:p w14:paraId="0404F44E"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Impact Monitoring, </w:t>
      </w:r>
    </w:p>
    <w:p w14:paraId="4D1D01F8" w14:textId="77777777" w:rsidR="006D46B7" w:rsidRPr="00D3293F" w:rsidRDefault="007B53F4" w:rsidP="00E64AFF">
      <w:pPr>
        <w:pStyle w:val="ListParagraph"/>
        <w:numPr>
          <w:ilvl w:val="0"/>
          <w:numId w:val="43"/>
        </w:numPr>
        <w:spacing w:after="0" w:line="360" w:lineRule="auto"/>
        <w:rPr>
          <w:sz w:val="23"/>
          <w:szCs w:val="23"/>
        </w:rPr>
      </w:pPr>
      <w:r w:rsidRPr="00D3293F">
        <w:rPr>
          <w:sz w:val="23"/>
          <w:szCs w:val="23"/>
        </w:rPr>
        <w:t xml:space="preserve">Review and Decision Making, </w:t>
      </w:r>
    </w:p>
    <w:p w14:paraId="6CE15252" w14:textId="7F73E448" w:rsidR="00C474B7" w:rsidRDefault="007B53F4" w:rsidP="00E64AFF">
      <w:pPr>
        <w:pStyle w:val="ListParagraph"/>
        <w:numPr>
          <w:ilvl w:val="0"/>
          <w:numId w:val="43"/>
        </w:numPr>
        <w:spacing w:after="0" w:line="360" w:lineRule="auto"/>
        <w:rPr>
          <w:sz w:val="23"/>
          <w:szCs w:val="23"/>
        </w:rPr>
      </w:pPr>
      <w:r w:rsidRPr="00D3293F">
        <w:rPr>
          <w:sz w:val="23"/>
          <w:szCs w:val="23"/>
        </w:rPr>
        <w:t xml:space="preserve">Implementation and </w:t>
      </w:r>
      <w:r w:rsidR="00474CC7" w:rsidRPr="00D3293F">
        <w:rPr>
          <w:sz w:val="23"/>
          <w:szCs w:val="23"/>
        </w:rPr>
        <w:t>follow</w:t>
      </w:r>
      <w:r w:rsidRPr="00D3293F">
        <w:rPr>
          <w:sz w:val="23"/>
          <w:szCs w:val="23"/>
        </w:rPr>
        <w:t xml:space="preserve"> up</w:t>
      </w:r>
      <w:r w:rsidR="00C510A2" w:rsidRPr="00D3293F">
        <w:rPr>
          <w:sz w:val="23"/>
          <w:szCs w:val="23"/>
        </w:rPr>
        <w:t>.</w:t>
      </w:r>
    </w:p>
    <w:p w14:paraId="1B1FFBB8" w14:textId="77777777" w:rsidR="00BA50BB" w:rsidRDefault="00A34747" w:rsidP="00BA50BB">
      <w:pPr>
        <w:keepNext/>
        <w:spacing w:after="0" w:line="360" w:lineRule="auto"/>
        <w:jc w:val="center"/>
      </w:pPr>
      <w:r w:rsidRPr="00BA7254">
        <w:rPr>
          <w:rFonts w:cs="Times New Roman"/>
          <w:noProof/>
          <w:szCs w:val="24"/>
          <w:lang w:eastAsia="en-GB"/>
        </w:rPr>
        <w:drawing>
          <wp:inline distT="0" distB="0" distL="0" distR="0" wp14:anchorId="4D25B13F" wp14:editId="3A0D97A7">
            <wp:extent cx="4752473" cy="6400724"/>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r="574" b="1703"/>
                    <a:stretch>
                      <a:fillRect/>
                    </a:stretch>
                  </pic:blipFill>
                  <pic:spPr bwMode="auto">
                    <a:xfrm>
                      <a:off x="0" y="0"/>
                      <a:ext cx="4757095" cy="6406950"/>
                    </a:xfrm>
                    <a:prstGeom prst="rect">
                      <a:avLst/>
                    </a:prstGeom>
                    <a:noFill/>
                    <a:ln>
                      <a:noFill/>
                    </a:ln>
                  </pic:spPr>
                </pic:pic>
              </a:graphicData>
            </a:graphic>
          </wp:inline>
        </w:drawing>
      </w:r>
    </w:p>
    <w:p w14:paraId="350872EC" w14:textId="77777777" w:rsidR="00D76D08" w:rsidRPr="00C20F2B" w:rsidRDefault="00D76D08" w:rsidP="00C62790">
      <w:pPr>
        <w:pStyle w:val="Heading2"/>
      </w:pPr>
      <w:bookmarkStart w:id="45" w:name="_TOC_250027"/>
      <w:bookmarkStart w:id="46" w:name="_Toc99743584"/>
      <w:bookmarkStart w:id="47" w:name="_Toc380133375"/>
      <w:bookmarkStart w:id="48" w:name="_Toc184366809"/>
      <w:r w:rsidRPr="00C20F2B">
        <w:t>1.1</w:t>
      </w:r>
      <w:r>
        <w:t>.3</w:t>
      </w:r>
      <w:r w:rsidRPr="00C20F2B">
        <w:t xml:space="preserve"> Structure of ESIA </w:t>
      </w:r>
      <w:bookmarkEnd w:id="45"/>
      <w:r w:rsidRPr="00C20F2B">
        <w:t>Report</w:t>
      </w:r>
      <w:bookmarkEnd w:id="46"/>
      <w:bookmarkEnd w:id="47"/>
      <w:bookmarkEnd w:id="48"/>
      <w:r w:rsidR="007F1D6A">
        <w:tab/>
      </w:r>
    </w:p>
    <w:p w14:paraId="202DA09A" w14:textId="77777777" w:rsidR="00D76D08" w:rsidRPr="00D3293F" w:rsidRDefault="00D76D08" w:rsidP="00D76D08">
      <w:pPr>
        <w:spacing w:after="0" w:line="360" w:lineRule="auto"/>
        <w:rPr>
          <w:sz w:val="23"/>
          <w:szCs w:val="23"/>
        </w:rPr>
      </w:pPr>
      <w:r w:rsidRPr="00D3293F">
        <w:rPr>
          <w:sz w:val="23"/>
          <w:szCs w:val="23"/>
        </w:rPr>
        <w:t>The structure of this ESIA Report is presented below.</w:t>
      </w:r>
    </w:p>
    <w:p w14:paraId="1176F7C2" w14:textId="77777777" w:rsidR="00BC6F59" w:rsidRPr="00BC6F59" w:rsidRDefault="00BC6F59" w:rsidP="00BC6F59"/>
    <w:p w14:paraId="1C0B8FB7" w14:textId="77777777" w:rsidR="00E37393" w:rsidRPr="00C20F2B" w:rsidRDefault="00E37393" w:rsidP="00DC1A4A">
      <w:pPr>
        <w:spacing w:line="360" w:lineRule="auto"/>
        <w:jc w:val="left"/>
        <w:sectPr w:rsidR="00E37393" w:rsidRPr="00C20F2B" w:rsidSect="001D3ABD">
          <w:footerReference w:type="default" r:id="rId20"/>
          <w:type w:val="continuous"/>
          <w:pgSz w:w="11906" w:h="16838"/>
          <w:pgMar w:top="1440" w:right="1440" w:bottom="1440" w:left="1440" w:header="432" w:footer="708" w:gutter="0"/>
          <w:pgNumType w:start="0"/>
          <w:cols w:space="708"/>
          <w:titlePg/>
          <w:docGrid w:linePitch="360"/>
        </w:sectPr>
      </w:pPr>
    </w:p>
    <w:tbl>
      <w:tblPr>
        <w:tblStyle w:val="ListTable4-Accent11"/>
        <w:tblW w:w="5000" w:type="pct"/>
        <w:tblLook w:val="04A0" w:firstRow="1" w:lastRow="0" w:firstColumn="1" w:lastColumn="0" w:noHBand="0" w:noVBand="1"/>
      </w:tblPr>
      <w:tblGrid>
        <w:gridCol w:w="2784"/>
        <w:gridCol w:w="5761"/>
        <w:gridCol w:w="5403"/>
      </w:tblGrid>
      <w:tr w:rsidR="00DC1A4A" w:rsidRPr="0010310C" w14:paraId="38E09499" w14:textId="77777777" w:rsidTr="00592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029528D7" w14:textId="77777777" w:rsidR="00DC1A4A" w:rsidRPr="0010310C" w:rsidRDefault="00DC1A4A" w:rsidP="0010310C">
            <w:pPr>
              <w:spacing w:after="0"/>
              <w:rPr>
                <w:rFonts w:cs="Times New Roman"/>
                <w:sz w:val="22"/>
              </w:rPr>
            </w:pPr>
            <w:r w:rsidRPr="0010310C">
              <w:rPr>
                <w:rFonts w:cs="Times New Roman"/>
                <w:sz w:val="22"/>
              </w:rPr>
              <w:t>Chapter</w:t>
            </w:r>
          </w:p>
        </w:tc>
        <w:tc>
          <w:tcPr>
            <w:tcW w:w="2065" w:type="pct"/>
          </w:tcPr>
          <w:p w14:paraId="2F4C6CEA" w14:textId="77777777" w:rsidR="00DC1A4A" w:rsidRPr="0010310C" w:rsidRDefault="00DC1A4A" w:rsidP="0010310C">
            <w:pPr>
              <w:spacing w:after="0"/>
              <w:cnfStyle w:val="100000000000" w:firstRow="1" w:lastRow="0" w:firstColumn="0" w:lastColumn="0" w:oddVBand="0" w:evenVBand="0" w:oddHBand="0" w:evenHBand="0" w:firstRowFirstColumn="0" w:firstRowLastColumn="0" w:lastRowFirstColumn="0" w:lastRowLastColumn="0"/>
              <w:rPr>
                <w:rFonts w:cs="Times New Roman"/>
                <w:sz w:val="22"/>
              </w:rPr>
            </w:pPr>
            <w:r w:rsidRPr="0010310C">
              <w:rPr>
                <w:rFonts w:cs="Times New Roman"/>
                <w:sz w:val="22"/>
              </w:rPr>
              <w:t>Contents</w:t>
            </w:r>
          </w:p>
        </w:tc>
        <w:tc>
          <w:tcPr>
            <w:tcW w:w="1937" w:type="pct"/>
          </w:tcPr>
          <w:p w14:paraId="21FB1851" w14:textId="77777777" w:rsidR="00DC1A4A" w:rsidRPr="0010310C" w:rsidRDefault="00DC1A4A" w:rsidP="0010310C">
            <w:pPr>
              <w:spacing w:after="0"/>
              <w:cnfStyle w:val="100000000000" w:firstRow="1" w:lastRow="0" w:firstColumn="0" w:lastColumn="0" w:oddVBand="0" w:evenVBand="0" w:oddHBand="0" w:evenHBand="0" w:firstRowFirstColumn="0" w:firstRowLastColumn="0" w:lastRowFirstColumn="0" w:lastRowLastColumn="0"/>
              <w:rPr>
                <w:rFonts w:cs="Times New Roman"/>
                <w:sz w:val="22"/>
              </w:rPr>
            </w:pPr>
            <w:r w:rsidRPr="0010310C">
              <w:rPr>
                <w:rFonts w:cs="Times New Roman"/>
                <w:sz w:val="22"/>
              </w:rPr>
              <w:t>AfDB Requirements</w:t>
            </w:r>
          </w:p>
        </w:tc>
      </w:tr>
      <w:tr w:rsidR="00DC1A4A" w:rsidRPr="0010310C" w14:paraId="5947DA55" w14:textId="77777777" w:rsidTr="00592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1AB17BC3" w14:textId="77777777" w:rsidR="00DC1A4A" w:rsidRPr="0010310C" w:rsidRDefault="00DC1A4A" w:rsidP="0010310C">
            <w:pPr>
              <w:spacing w:after="0"/>
              <w:rPr>
                <w:rFonts w:cs="Times New Roman"/>
                <w:sz w:val="22"/>
              </w:rPr>
            </w:pPr>
            <w:r w:rsidRPr="0010310C">
              <w:rPr>
                <w:rFonts w:cs="Times New Roman"/>
                <w:sz w:val="22"/>
              </w:rPr>
              <w:t>Executive Summary</w:t>
            </w:r>
          </w:p>
        </w:tc>
        <w:tc>
          <w:tcPr>
            <w:tcW w:w="2065" w:type="pct"/>
          </w:tcPr>
          <w:p w14:paraId="25E5BAF0"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Summary of the report that provides brief, accurate, clear, and concise information about the project, highlighting the most important findings and recommendations for decision-making.</w:t>
            </w:r>
          </w:p>
        </w:tc>
        <w:tc>
          <w:tcPr>
            <w:tcW w:w="1937" w:type="pct"/>
          </w:tcPr>
          <w:p w14:paraId="79414D85"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Present a concise summary of the ESIA Report in non-technical language.</w:t>
            </w:r>
          </w:p>
        </w:tc>
      </w:tr>
      <w:tr w:rsidR="00DC1A4A" w:rsidRPr="0010310C" w14:paraId="05EF49BE" w14:textId="77777777" w:rsidTr="00592C92">
        <w:tc>
          <w:tcPr>
            <w:cnfStyle w:val="001000000000" w:firstRow="0" w:lastRow="0" w:firstColumn="1" w:lastColumn="0" w:oddVBand="0" w:evenVBand="0" w:oddHBand="0" w:evenHBand="0" w:firstRowFirstColumn="0" w:firstRowLastColumn="0" w:lastRowFirstColumn="0" w:lastRowLastColumn="0"/>
            <w:tcW w:w="998" w:type="pct"/>
          </w:tcPr>
          <w:p w14:paraId="348FC1D3" w14:textId="77777777" w:rsidR="00DC1A4A" w:rsidRPr="0010310C" w:rsidRDefault="00DC1A4A" w:rsidP="0010310C">
            <w:pPr>
              <w:spacing w:after="0"/>
              <w:rPr>
                <w:rFonts w:cs="Times New Roman"/>
                <w:sz w:val="22"/>
              </w:rPr>
            </w:pPr>
            <w:r w:rsidRPr="0010310C">
              <w:rPr>
                <w:rFonts w:cs="Times New Roman"/>
                <w:sz w:val="22"/>
              </w:rPr>
              <w:t>Chapter 1 – Introduction</w:t>
            </w:r>
          </w:p>
        </w:tc>
        <w:tc>
          <w:tcPr>
            <w:tcW w:w="2065" w:type="pct"/>
          </w:tcPr>
          <w:p w14:paraId="0A0B986B"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Presents a brief background to the proposed Project, ESIA legislations, ESIA process and the purpose and structure of the report. </w:t>
            </w:r>
          </w:p>
          <w:p w14:paraId="79E2EF66"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p>
          <w:p w14:paraId="1207148B"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Provides an outline of the legislative, policy and administrative requirements, as well as international best practise applicable to the proposed Project. </w:t>
            </w:r>
          </w:p>
          <w:p w14:paraId="34ABCEF8"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1937" w:type="pct"/>
          </w:tcPr>
          <w:p w14:paraId="3E2FDBF5"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Identify the project and the key role players. </w:t>
            </w:r>
          </w:p>
          <w:p w14:paraId="4D161401"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p>
          <w:p w14:paraId="630A4792"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p>
          <w:p w14:paraId="1C68AABF"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The assessment complies with the relevant legislation and standards applicable in the local jurisdiction and the Bank. Takes into account national and regional standards. </w:t>
            </w:r>
          </w:p>
          <w:p w14:paraId="766B1AC7" w14:textId="55DFBC03"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The Bank assesses the institution</w:t>
            </w:r>
            <w:r w:rsidR="00474CC7">
              <w:rPr>
                <w:color w:val="auto"/>
                <w:sz w:val="22"/>
                <w:szCs w:val="22"/>
              </w:rPr>
              <w:t>’</w:t>
            </w:r>
            <w:r w:rsidRPr="0010310C">
              <w:rPr>
                <w:color w:val="auto"/>
                <w:sz w:val="22"/>
                <w:szCs w:val="22"/>
              </w:rPr>
              <w:t xml:space="preserve">s requirements, which </w:t>
            </w:r>
            <w:r w:rsidR="00CA12E8">
              <w:rPr>
                <w:color w:val="auto"/>
                <w:sz w:val="22"/>
                <w:szCs w:val="22"/>
              </w:rPr>
              <w:t>need</w:t>
            </w:r>
            <w:r w:rsidRPr="0010310C">
              <w:rPr>
                <w:color w:val="auto"/>
                <w:sz w:val="22"/>
                <w:szCs w:val="22"/>
              </w:rPr>
              <w:t xml:space="preserve"> to be equivalent to the AfDB</w:t>
            </w:r>
            <w:r w:rsidR="00474CC7">
              <w:rPr>
                <w:color w:val="auto"/>
                <w:sz w:val="22"/>
                <w:szCs w:val="22"/>
              </w:rPr>
              <w:t>’</w:t>
            </w:r>
            <w:r w:rsidRPr="0010310C">
              <w:rPr>
                <w:color w:val="auto"/>
                <w:sz w:val="22"/>
                <w:szCs w:val="22"/>
              </w:rPr>
              <w:t xml:space="preserve">s requirements. (OS1; 2013) </w:t>
            </w:r>
          </w:p>
        </w:tc>
      </w:tr>
      <w:tr w:rsidR="00DC1A4A" w:rsidRPr="0010310C" w14:paraId="44920598" w14:textId="77777777" w:rsidTr="00592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47ECC4D5" w14:textId="77777777" w:rsidR="00DC1A4A" w:rsidRPr="0010310C" w:rsidRDefault="00DC1A4A" w:rsidP="0010310C">
            <w:pPr>
              <w:spacing w:after="0"/>
              <w:jc w:val="left"/>
              <w:rPr>
                <w:rFonts w:cs="Times New Roman"/>
                <w:sz w:val="22"/>
              </w:rPr>
            </w:pPr>
            <w:r w:rsidRPr="0010310C">
              <w:rPr>
                <w:rFonts w:cs="Times New Roman"/>
                <w:sz w:val="22"/>
              </w:rPr>
              <w:t>Chapter 2 – Project</w:t>
            </w:r>
            <w:r w:rsidR="0010310C" w:rsidRPr="0010310C">
              <w:rPr>
                <w:rFonts w:cs="Times New Roman"/>
                <w:sz w:val="22"/>
              </w:rPr>
              <w:t xml:space="preserve"> </w:t>
            </w:r>
            <w:r w:rsidRPr="0010310C">
              <w:rPr>
                <w:rFonts w:cs="Times New Roman"/>
                <w:sz w:val="22"/>
              </w:rPr>
              <w:t>Description</w:t>
            </w:r>
          </w:p>
        </w:tc>
        <w:tc>
          <w:tcPr>
            <w:tcW w:w="2065" w:type="pct"/>
          </w:tcPr>
          <w:p w14:paraId="6147EBCE"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Provides a basic description of the Project area and the Project components proposed.</w:t>
            </w:r>
          </w:p>
        </w:tc>
        <w:tc>
          <w:tcPr>
            <w:tcW w:w="1937" w:type="pct"/>
          </w:tcPr>
          <w:p w14:paraId="1F2E222B" w14:textId="77777777" w:rsidR="00DC1A4A" w:rsidRPr="0010310C" w:rsidRDefault="0010310C"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Define the project</w:t>
            </w:r>
            <w:r w:rsidR="00DC1A4A" w:rsidRPr="0010310C">
              <w:rPr>
                <w:color w:val="auto"/>
                <w:sz w:val="22"/>
                <w:szCs w:val="22"/>
              </w:rPr>
              <w:t>.</w:t>
            </w:r>
          </w:p>
          <w:p w14:paraId="47E1876A"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Describe project features, locations, and activities.</w:t>
            </w:r>
          </w:p>
          <w:p w14:paraId="3214C566"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Determine how the project and resources interact.</w:t>
            </w:r>
          </w:p>
          <w:p w14:paraId="61E5B65D"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10310C">
              <w:rPr>
                <w:color w:val="auto"/>
                <w:sz w:val="22"/>
                <w:szCs w:val="22"/>
              </w:rPr>
              <w:t>Convey what is being proposed.</w:t>
            </w:r>
          </w:p>
        </w:tc>
      </w:tr>
      <w:tr w:rsidR="00DC1A4A" w:rsidRPr="0010310C" w14:paraId="6DA67EB9" w14:textId="77777777" w:rsidTr="00592C92">
        <w:tc>
          <w:tcPr>
            <w:cnfStyle w:val="001000000000" w:firstRow="0" w:lastRow="0" w:firstColumn="1" w:lastColumn="0" w:oddVBand="0" w:evenVBand="0" w:oddHBand="0" w:evenHBand="0" w:firstRowFirstColumn="0" w:firstRowLastColumn="0" w:lastRowFirstColumn="0" w:lastRowLastColumn="0"/>
            <w:tcW w:w="998" w:type="pct"/>
          </w:tcPr>
          <w:p w14:paraId="30ED8311" w14:textId="77777777" w:rsidR="00DC1A4A" w:rsidRPr="0010310C" w:rsidRDefault="00DC1A4A" w:rsidP="0010310C">
            <w:pPr>
              <w:spacing w:after="0"/>
              <w:jc w:val="left"/>
              <w:rPr>
                <w:rFonts w:cs="Times New Roman"/>
                <w:sz w:val="22"/>
              </w:rPr>
            </w:pPr>
            <w:r w:rsidRPr="0010310C">
              <w:rPr>
                <w:rFonts w:cs="Times New Roman"/>
                <w:sz w:val="22"/>
              </w:rPr>
              <w:t>Chapter 3 - Baseline Environmental Studies of the Project Area</w:t>
            </w:r>
          </w:p>
        </w:tc>
        <w:tc>
          <w:tcPr>
            <w:tcW w:w="2065" w:type="pct"/>
          </w:tcPr>
          <w:p w14:paraId="22C9FDC4"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Provides a summary of the site investigations and their findings. This has covered the following technical topics:</w:t>
            </w:r>
          </w:p>
          <w:p w14:paraId="3A1912D5"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Climate; </w:t>
            </w:r>
          </w:p>
          <w:p w14:paraId="6EF44BEB"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Topography; </w:t>
            </w:r>
          </w:p>
          <w:p w14:paraId="2D116EB5"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Soils; </w:t>
            </w:r>
          </w:p>
          <w:p w14:paraId="10D0E4CE"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Surface Water; </w:t>
            </w:r>
          </w:p>
          <w:p w14:paraId="38E67E84"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Ground Water; </w:t>
            </w:r>
          </w:p>
          <w:p w14:paraId="7D9052F5"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Air Quality; </w:t>
            </w:r>
          </w:p>
          <w:p w14:paraId="24CB8C5F"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Noise; </w:t>
            </w:r>
          </w:p>
          <w:p w14:paraId="2FD4ECA8"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Transport / Access; </w:t>
            </w:r>
          </w:p>
          <w:p w14:paraId="1687C233"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Waste Management; </w:t>
            </w:r>
          </w:p>
          <w:p w14:paraId="7131D7D8"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Visual; </w:t>
            </w:r>
          </w:p>
          <w:p w14:paraId="203277F3"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Biodiversity; and </w:t>
            </w:r>
          </w:p>
          <w:p w14:paraId="4B307021" w14:textId="77777777" w:rsidR="00DC1A4A" w:rsidRPr="0010310C" w:rsidRDefault="00DC1A4A" w:rsidP="00E64AFF">
            <w:pPr>
              <w:pStyle w:val="Default"/>
              <w:numPr>
                <w:ilvl w:val="0"/>
                <w:numId w:val="45"/>
              </w:numPr>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Socio-economic. </w:t>
            </w:r>
          </w:p>
          <w:p w14:paraId="1C4A8D70"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1937" w:type="pct"/>
          </w:tcPr>
          <w:p w14:paraId="7320C74B" w14:textId="7D18F435"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Detailed evaluation of climate change risks and adaptation measures (Category 1) or review </w:t>
            </w:r>
            <w:r w:rsidR="00CA12E8">
              <w:rPr>
                <w:color w:val="auto"/>
                <w:sz w:val="22"/>
                <w:szCs w:val="22"/>
              </w:rPr>
              <w:t xml:space="preserve">of </w:t>
            </w:r>
            <w:r w:rsidRPr="0010310C">
              <w:rPr>
                <w:color w:val="auto"/>
                <w:sz w:val="22"/>
                <w:szCs w:val="22"/>
              </w:rPr>
              <w:t xml:space="preserve">climate change risks and adaptation measures (Category 2); assess climate change vulnerability. (2013) </w:t>
            </w:r>
          </w:p>
          <w:p w14:paraId="4B8A7EA2" w14:textId="0002E0A2"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Assess potential impacts on geology, soils, surface and groundwater resources, air resources and climate, noise and vibration, ecosystems, socioeconomic and cultural. (OS1, 2013) </w:t>
            </w:r>
          </w:p>
          <w:p w14:paraId="1B28E665"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Ensure flows, water ecological functions and the integrity of river systems and wetlands are maintained. </w:t>
            </w:r>
          </w:p>
          <w:p w14:paraId="0B1B667E"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Assess potential risks and impacts on biological diversity and ecosystem services. Categorise habitats into Natural Habitats, Modified Habitats and Critical Habitats. </w:t>
            </w:r>
          </w:p>
          <w:p w14:paraId="3537B349"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Identify invasive alien species and take precautions to avoid the introduction or spreading of the species. </w:t>
            </w:r>
          </w:p>
          <w:p w14:paraId="34E5C43F" w14:textId="77777777" w:rsidR="00DC1A4A" w:rsidRPr="0010310C" w:rsidRDefault="00DC1A4A" w:rsidP="0010310C">
            <w:pPr>
              <w:pStyle w:val="Default"/>
              <w:spacing w:line="276"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10310C">
              <w:rPr>
                <w:color w:val="auto"/>
                <w:sz w:val="22"/>
                <w:szCs w:val="22"/>
              </w:rPr>
              <w:t xml:space="preserve">Comply with national regulations in legally protected areas and internationally recognised areas. (OS3, 2013) </w:t>
            </w:r>
          </w:p>
        </w:tc>
      </w:tr>
      <w:tr w:rsidR="00DC1A4A" w:rsidRPr="0010310C" w14:paraId="43F03726" w14:textId="77777777" w:rsidTr="00592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2758773E" w14:textId="77777777" w:rsidR="00DC1A4A" w:rsidRPr="0010310C" w:rsidRDefault="00DC1A4A" w:rsidP="0010310C">
            <w:pPr>
              <w:spacing w:after="0"/>
              <w:jc w:val="left"/>
              <w:rPr>
                <w:rFonts w:cs="Times New Roman"/>
                <w:sz w:val="22"/>
              </w:rPr>
            </w:pPr>
            <w:r w:rsidRPr="0010310C">
              <w:rPr>
                <w:rFonts w:cs="Times New Roman"/>
                <w:sz w:val="22"/>
              </w:rPr>
              <w:t>Chapter 4 - Assessment of Environmental Impacts</w:t>
            </w:r>
          </w:p>
        </w:tc>
        <w:tc>
          <w:tcPr>
            <w:tcW w:w="2065" w:type="pct"/>
          </w:tcPr>
          <w:p w14:paraId="07E35F11" w14:textId="1DA96E8F" w:rsidR="00DC1A4A" w:rsidRPr="0010310C" w:rsidRDefault="00DC1A4A" w:rsidP="0010310C">
            <w:pPr>
              <w:spacing w:after="0"/>
              <w:cnfStyle w:val="000000100000" w:firstRow="0" w:lastRow="0" w:firstColumn="0" w:lastColumn="0" w:oddVBand="0" w:evenVBand="0" w:oddHBand="1" w:evenHBand="0" w:firstRowFirstColumn="0" w:firstRowLastColumn="0" w:lastRowFirstColumn="0" w:lastRowLastColumn="0"/>
              <w:rPr>
                <w:rFonts w:cs="Times New Roman"/>
                <w:sz w:val="22"/>
              </w:rPr>
            </w:pPr>
            <w:r w:rsidRPr="0010310C">
              <w:rPr>
                <w:rFonts w:cs="Times New Roman"/>
                <w:sz w:val="22"/>
                <w:lang w:val="en-US" w:bidi="en-US"/>
              </w:rPr>
              <w:t xml:space="preserve">Presents and analyses </w:t>
            </w:r>
            <w:r w:rsidR="00CA12E8">
              <w:rPr>
                <w:rFonts w:cs="Times New Roman"/>
                <w:sz w:val="22"/>
                <w:lang w:val="en-US" w:bidi="en-US"/>
              </w:rPr>
              <w:t>impact</w:t>
            </w:r>
            <w:r w:rsidRPr="0010310C">
              <w:rPr>
                <w:rFonts w:cs="Times New Roman"/>
                <w:sz w:val="22"/>
                <w:lang w:val="en-US" w:bidi="en-US"/>
              </w:rPr>
              <w:t xml:space="preserve"> to ensure that they are appropriately mitigated/enhanced as the case </w:t>
            </w:r>
            <w:r w:rsidR="00CA12E8">
              <w:rPr>
                <w:rFonts w:cs="Times New Roman"/>
                <w:sz w:val="22"/>
                <w:lang w:val="en-US" w:bidi="en-US"/>
              </w:rPr>
              <w:t>may be</w:t>
            </w:r>
            <w:r w:rsidRPr="0010310C">
              <w:rPr>
                <w:rFonts w:cs="Times New Roman"/>
                <w:sz w:val="22"/>
                <w:lang w:val="en-US" w:bidi="en-US"/>
              </w:rPr>
              <w:t xml:space="preserve">. </w:t>
            </w:r>
            <w:r w:rsidRPr="0010310C">
              <w:rPr>
                <w:rFonts w:cs="Times New Roman"/>
                <w:sz w:val="22"/>
              </w:rPr>
              <w:t>Impacts of the proposed project are identified at two (2) stages of the project;</w:t>
            </w:r>
          </w:p>
          <w:p w14:paraId="38C2C4FA" w14:textId="77777777" w:rsidR="00DC1A4A" w:rsidRPr="0010310C" w:rsidRDefault="00DC1A4A" w:rsidP="00E64AFF">
            <w:pPr>
              <w:pStyle w:val="ListParagraph"/>
              <w:numPr>
                <w:ilvl w:val="0"/>
                <w:numId w:val="42"/>
              </w:numPr>
              <w:cnfStyle w:val="000000100000" w:firstRow="0" w:lastRow="0" w:firstColumn="0" w:lastColumn="0" w:oddVBand="0" w:evenVBand="0" w:oddHBand="1" w:evenHBand="0" w:firstRowFirstColumn="0" w:firstRowLastColumn="0" w:lastRowFirstColumn="0" w:lastRowLastColumn="0"/>
              <w:rPr>
                <w:rFonts w:cs="Times New Roman"/>
                <w:sz w:val="22"/>
                <w:lang w:val="en-US" w:bidi="en-US"/>
              </w:rPr>
            </w:pPr>
            <w:r w:rsidRPr="0010310C">
              <w:rPr>
                <w:rFonts w:cs="Times New Roman"/>
                <w:sz w:val="22"/>
              </w:rPr>
              <w:t xml:space="preserve">During construction, and </w:t>
            </w:r>
          </w:p>
          <w:p w14:paraId="230B6E55" w14:textId="77777777" w:rsidR="00DC1A4A" w:rsidRPr="0010310C" w:rsidRDefault="00DC1A4A" w:rsidP="00E64AFF">
            <w:pPr>
              <w:pStyle w:val="ListParagraph"/>
              <w:numPr>
                <w:ilvl w:val="0"/>
                <w:numId w:val="42"/>
              </w:numPr>
              <w:spacing w:after="0"/>
              <w:cnfStyle w:val="000000100000" w:firstRow="0" w:lastRow="0" w:firstColumn="0" w:lastColumn="0" w:oddVBand="0" w:evenVBand="0" w:oddHBand="1" w:evenHBand="0" w:firstRowFirstColumn="0" w:firstRowLastColumn="0" w:lastRowFirstColumn="0" w:lastRowLastColumn="0"/>
              <w:rPr>
                <w:rFonts w:cs="Times New Roman"/>
                <w:sz w:val="22"/>
                <w:lang w:val="en-US" w:bidi="en-US"/>
              </w:rPr>
            </w:pPr>
            <w:r w:rsidRPr="0010310C">
              <w:rPr>
                <w:rFonts w:cs="Times New Roman"/>
                <w:sz w:val="22"/>
              </w:rPr>
              <w:t>Operational stages.</w:t>
            </w:r>
          </w:p>
        </w:tc>
        <w:tc>
          <w:tcPr>
            <w:tcW w:w="1937" w:type="pct"/>
          </w:tcPr>
          <w:p w14:paraId="08947F9C" w14:textId="77777777" w:rsidR="00DC1A4A" w:rsidRPr="0010310C" w:rsidRDefault="00DC1A4A" w:rsidP="0010310C">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p>
        </w:tc>
      </w:tr>
      <w:tr w:rsidR="00DC1A4A" w:rsidRPr="0010310C" w14:paraId="45647E98" w14:textId="77777777" w:rsidTr="00592C92">
        <w:tc>
          <w:tcPr>
            <w:cnfStyle w:val="001000000000" w:firstRow="0" w:lastRow="0" w:firstColumn="1" w:lastColumn="0" w:oddVBand="0" w:evenVBand="0" w:oddHBand="0" w:evenHBand="0" w:firstRowFirstColumn="0" w:firstRowLastColumn="0" w:lastRowFirstColumn="0" w:lastRowLastColumn="0"/>
            <w:tcW w:w="998" w:type="pct"/>
          </w:tcPr>
          <w:p w14:paraId="71807E79" w14:textId="77777777" w:rsidR="00DC1A4A" w:rsidRPr="0010310C" w:rsidRDefault="00DC1A4A" w:rsidP="0010310C">
            <w:pPr>
              <w:spacing w:after="0"/>
              <w:jc w:val="left"/>
              <w:rPr>
                <w:rFonts w:cs="Times New Roman"/>
                <w:sz w:val="22"/>
              </w:rPr>
            </w:pPr>
            <w:r w:rsidRPr="0010310C">
              <w:rPr>
                <w:rFonts w:cs="Times New Roman"/>
                <w:sz w:val="22"/>
              </w:rPr>
              <w:t>Chapter 5 - Impact Analysis and Rating</w:t>
            </w:r>
          </w:p>
        </w:tc>
        <w:tc>
          <w:tcPr>
            <w:tcW w:w="2065" w:type="pct"/>
          </w:tcPr>
          <w:p w14:paraId="6980E7B5" w14:textId="0DDD4B66" w:rsidR="00DC1A4A" w:rsidRPr="0010310C" w:rsidRDefault="00DC1A4A" w:rsidP="0010310C">
            <w:pPr>
              <w:cnfStyle w:val="000000000000" w:firstRow="0" w:lastRow="0" w:firstColumn="0" w:lastColumn="0" w:oddVBand="0" w:evenVBand="0" w:oddHBand="0" w:evenHBand="0" w:firstRowFirstColumn="0" w:firstRowLastColumn="0" w:lastRowFirstColumn="0" w:lastRowLastColumn="0"/>
              <w:rPr>
                <w:sz w:val="22"/>
              </w:rPr>
            </w:pPr>
            <w:r w:rsidRPr="0010310C">
              <w:rPr>
                <w:sz w:val="22"/>
              </w:rPr>
              <w:t xml:space="preserve">Present </w:t>
            </w:r>
            <w:r w:rsidR="00CA12E8">
              <w:rPr>
                <w:sz w:val="22"/>
              </w:rPr>
              <w:t>analyses</w:t>
            </w:r>
            <w:r w:rsidRPr="0010310C">
              <w:rPr>
                <w:sz w:val="22"/>
              </w:rPr>
              <w:t xml:space="preserve"> and overall assessment of the impacts of proposed commercial development.</w:t>
            </w:r>
          </w:p>
        </w:tc>
        <w:tc>
          <w:tcPr>
            <w:tcW w:w="1937" w:type="pct"/>
          </w:tcPr>
          <w:p w14:paraId="1145FF6C" w14:textId="77777777" w:rsidR="00DC1A4A" w:rsidRPr="0010310C" w:rsidRDefault="00DC1A4A" w:rsidP="0010310C">
            <w:pPr>
              <w:pStyle w:val="Default"/>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2"/>
                <w:szCs w:val="22"/>
              </w:rPr>
            </w:pPr>
          </w:p>
        </w:tc>
      </w:tr>
      <w:tr w:rsidR="00DC1A4A" w:rsidRPr="0010310C" w14:paraId="6541C64D" w14:textId="77777777" w:rsidTr="00592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pct"/>
          </w:tcPr>
          <w:p w14:paraId="3B595513" w14:textId="77777777" w:rsidR="00DC1A4A" w:rsidRPr="0010310C" w:rsidRDefault="00DC1A4A" w:rsidP="0010310C">
            <w:pPr>
              <w:spacing w:after="0"/>
              <w:jc w:val="left"/>
              <w:rPr>
                <w:rFonts w:cs="Times New Roman"/>
                <w:sz w:val="22"/>
              </w:rPr>
            </w:pPr>
            <w:r w:rsidRPr="0010310C">
              <w:rPr>
                <w:rFonts w:cs="Times New Roman"/>
                <w:sz w:val="22"/>
              </w:rPr>
              <w:t>Chapter 6 - Impact Assessment Recommendations</w:t>
            </w:r>
          </w:p>
        </w:tc>
        <w:tc>
          <w:tcPr>
            <w:tcW w:w="2065" w:type="pct"/>
          </w:tcPr>
          <w:p w14:paraId="6D219B28" w14:textId="77777777" w:rsidR="00DC1A4A" w:rsidRPr="0010310C" w:rsidRDefault="00DC1A4A" w:rsidP="0010310C">
            <w:pPr>
              <w:spacing w:after="0"/>
              <w:cnfStyle w:val="000000100000" w:firstRow="0" w:lastRow="0" w:firstColumn="0" w:lastColumn="0" w:oddVBand="0" w:evenVBand="0" w:oddHBand="1" w:evenHBand="0" w:firstRowFirstColumn="0" w:firstRowLastColumn="0" w:lastRowFirstColumn="0" w:lastRowLastColumn="0"/>
              <w:rPr>
                <w:sz w:val="22"/>
              </w:rPr>
            </w:pPr>
            <w:r w:rsidRPr="0010310C">
              <w:rPr>
                <w:sz w:val="22"/>
              </w:rPr>
              <w:t>Present impact assessment recommendations in terms of mitigation and safety measures, and routine inspection and physical assessment.</w:t>
            </w:r>
          </w:p>
        </w:tc>
        <w:tc>
          <w:tcPr>
            <w:tcW w:w="1937" w:type="pct"/>
          </w:tcPr>
          <w:p w14:paraId="3D4A44E4" w14:textId="77777777" w:rsidR="00DC1A4A" w:rsidRPr="0010310C" w:rsidRDefault="00DC1A4A" w:rsidP="0010310C">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2"/>
                <w:szCs w:val="22"/>
              </w:rPr>
            </w:pPr>
          </w:p>
        </w:tc>
      </w:tr>
      <w:tr w:rsidR="00DC1A4A" w:rsidRPr="00C51979" w14:paraId="2AE09D0F" w14:textId="77777777" w:rsidTr="00592C92">
        <w:tc>
          <w:tcPr>
            <w:cnfStyle w:val="001000000000" w:firstRow="0" w:lastRow="0" w:firstColumn="1" w:lastColumn="0" w:oddVBand="0" w:evenVBand="0" w:oddHBand="0" w:evenHBand="0" w:firstRowFirstColumn="0" w:firstRowLastColumn="0" w:lastRowFirstColumn="0" w:lastRowLastColumn="0"/>
            <w:tcW w:w="998" w:type="pct"/>
          </w:tcPr>
          <w:p w14:paraId="27617242" w14:textId="77777777" w:rsidR="00DC1A4A" w:rsidRPr="0010310C" w:rsidRDefault="00DC1A4A" w:rsidP="0010310C">
            <w:pPr>
              <w:spacing w:after="0"/>
              <w:jc w:val="left"/>
              <w:rPr>
                <w:rFonts w:cs="Times New Roman"/>
                <w:spacing w:val="-4"/>
                <w:sz w:val="22"/>
              </w:rPr>
            </w:pPr>
            <w:r w:rsidRPr="0010310C">
              <w:rPr>
                <w:rFonts w:cs="Times New Roman"/>
                <w:sz w:val="22"/>
              </w:rPr>
              <w:t xml:space="preserve">Chapter 7 - </w:t>
            </w:r>
            <w:r w:rsidRPr="0010310C">
              <w:rPr>
                <w:rFonts w:cs="Times New Roman"/>
                <w:spacing w:val="-4"/>
                <w:sz w:val="22"/>
              </w:rPr>
              <w:t>Environmental and Social Management Plan (ESMP)</w:t>
            </w:r>
          </w:p>
        </w:tc>
        <w:tc>
          <w:tcPr>
            <w:tcW w:w="2065" w:type="pct"/>
          </w:tcPr>
          <w:p w14:paraId="6069123C" w14:textId="6BD282BB" w:rsidR="00DC1A4A" w:rsidRPr="00C51979" w:rsidRDefault="00DC1A4A" w:rsidP="0010310C">
            <w:pPr>
              <w:spacing w:after="0"/>
              <w:cnfStyle w:val="000000000000" w:firstRow="0" w:lastRow="0" w:firstColumn="0" w:lastColumn="0" w:oddVBand="0" w:evenVBand="0" w:oddHBand="0" w:evenHBand="0" w:firstRowFirstColumn="0" w:firstRowLastColumn="0" w:lastRowFirstColumn="0" w:lastRowLastColumn="0"/>
              <w:rPr>
                <w:rFonts w:cs="Times New Roman"/>
                <w:sz w:val="22"/>
              </w:rPr>
            </w:pPr>
            <w:r w:rsidRPr="0010310C">
              <w:rPr>
                <w:rFonts w:cs="Times New Roman"/>
                <w:sz w:val="22"/>
              </w:rPr>
              <w:t xml:space="preserve">Present </w:t>
            </w:r>
            <w:r w:rsidR="00CA12E8">
              <w:rPr>
                <w:rFonts w:cs="Times New Roman"/>
                <w:sz w:val="22"/>
              </w:rPr>
              <w:t xml:space="preserve">an </w:t>
            </w:r>
            <w:r w:rsidRPr="0010310C">
              <w:rPr>
                <w:rFonts w:cs="Times New Roman"/>
                <w:sz w:val="22"/>
              </w:rPr>
              <w:t>Environmental and Social Management Plan (ESMP) to aid the proponent in managing significant environmental and social impacts associated with the project.</w:t>
            </w:r>
          </w:p>
        </w:tc>
        <w:tc>
          <w:tcPr>
            <w:tcW w:w="1937" w:type="pct"/>
          </w:tcPr>
          <w:p w14:paraId="39ED73D8" w14:textId="77777777" w:rsidR="00C51979" w:rsidRDefault="00C51979" w:rsidP="0010310C">
            <w:pPr>
              <w:pStyle w:val="Default"/>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2"/>
                <w:szCs w:val="22"/>
              </w:rPr>
            </w:pPr>
          </w:p>
          <w:p w14:paraId="6581FC75" w14:textId="77777777" w:rsidR="00C51979" w:rsidRDefault="00C51979" w:rsidP="0010310C">
            <w:pPr>
              <w:cnfStyle w:val="000000000000" w:firstRow="0" w:lastRow="0" w:firstColumn="0" w:lastColumn="0" w:oddVBand="0" w:evenVBand="0" w:oddHBand="0" w:evenHBand="0" w:firstRowFirstColumn="0" w:firstRowLastColumn="0" w:lastRowFirstColumn="0" w:lastRowLastColumn="0"/>
            </w:pPr>
          </w:p>
          <w:p w14:paraId="46BF1049" w14:textId="77777777" w:rsidR="00DC1A4A" w:rsidRPr="00C51979" w:rsidRDefault="00DC1A4A" w:rsidP="0010310C">
            <w:pPr>
              <w:ind w:firstLine="720"/>
              <w:cnfStyle w:val="000000000000" w:firstRow="0" w:lastRow="0" w:firstColumn="0" w:lastColumn="0" w:oddVBand="0" w:evenVBand="0" w:oddHBand="0" w:evenHBand="0" w:firstRowFirstColumn="0" w:firstRowLastColumn="0" w:lastRowFirstColumn="0" w:lastRowLastColumn="0"/>
            </w:pPr>
          </w:p>
        </w:tc>
      </w:tr>
    </w:tbl>
    <w:p w14:paraId="05F60871" w14:textId="77777777" w:rsidR="00DC1A4A" w:rsidRPr="00C20F2B" w:rsidRDefault="00DC1A4A" w:rsidP="00DC1A4A">
      <w:pPr>
        <w:spacing w:after="0" w:line="360" w:lineRule="auto"/>
        <w:rPr>
          <w:spacing w:val="-4"/>
        </w:rPr>
        <w:sectPr w:rsidR="00DC1A4A" w:rsidRPr="00C20F2B" w:rsidSect="004E077A">
          <w:pgSz w:w="16838" w:h="11906" w:orient="landscape" w:code="9"/>
          <w:pgMar w:top="1440" w:right="1440" w:bottom="1440" w:left="1440" w:header="432" w:footer="706" w:gutter="0"/>
          <w:cols w:space="708"/>
          <w:titlePg/>
          <w:docGrid w:linePitch="360"/>
        </w:sectPr>
      </w:pPr>
    </w:p>
    <w:p w14:paraId="4AAE8F2C" w14:textId="77777777" w:rsidR="00CE52D4" w:rsidRDefault="00CE52D4" w:rsidP="00614911">
      <w:pPr>
        <w:pStyle w:val="Heading1"/>
      </w:pPr>
      <w:bookmarkStart w:id="49" w:name="_Toc380133373"/>
      <w:bookmarkStart w:id="50" w:name="_Toc184366810"/>
      <w:bookmarkStart w:id="51" w:name="_Toc99743581"/>
      <w:r>
        <w:t>CHAPTER TWO</w:t>
      </w:r>
      <w:bookmarkEnd w:id="49"/>
      <w:bookmarkEnd w:id="50"/>
    </w:p>
    <w:p w14:paraId="25B766B3" w14:textId="77777777" w:rsidR="004A0869" w:rsidRPr="00C20F2B" w:rsidRDefault="00903F8A" w:rsidP="00614911">
      <w:pPr>
        <w:pStyle w:val="Heading1"/>
      </w:pPr>
      <w:bookmarkStart w:id="52" w:name="_Toc380133374"/>
      <w:bookmarkStart w:id="53" w:name="_Toc184366811"/>
      <w:r w:rsidRPr="00C20F2B">
        <w:t>PROJECT</w:t>
      </w:r>
      <w:r>
        <w:t xml:space="preserve"> </w:t>
      </w:r>
      <w:r w:rsidR="00CE52D4">
        <w:t>J</w:t>
      </w:r>
      <w:r>
        <w:t>USTIFICATION</w:t>
      </w:r>
      <w:bookmarkEnd w:id="51"/>
      <w:bookmarkEnd w:id="52"/>
      <w:bookmarkEnd w:id="53"/>
    </w:p>
    <w:p w14:paraId="07EBA118" w14:textId="77777777" w:rsidR="00CE52D4" w:rsidRDefault="0010672F" w:rsidP="00C62790">
      <w:pPr>
        <w:pStyle w:val="Heading2"/>
      </w:pPr>
      <w:bookmarkStart w:id="54" w:name="_Toc184366812"/>
      <w:r>
        <w:t>2.1 Need for the Project</w:t>
      </w:r>
      <w:bookmarkEnd w:id="54"/>
    </w:p>
    <w:p w14:paraId="758FD4CE" w14:textId="40847279" w:rsidR="00CE52D4" w:rsidRPr="00D3293F" w:rsidRDefault="004A0869" w:rsidP="00692C92">
      <w:pPr>
        <w:spacing w:line="360" w:lineRule="auto"/>
        <w:rPr>
          <w:rFonts w:cs="Times New Roman"/>
          <w:sz w:val="23"/>
          <w:szCs w:val="23"/>
        </w:rPr>
      </w:pPr>
      <w:r w:rsidRPr="00D3293F">
        <w:rPr>
          <w:rFonts w:cs="Times New Roman"/>
          <w:sz w:val="23"/>
          <w:szCs w:val="23"/>
        </w:rPr>
        <w:t xml:space="preserve">In view of the growing population and general needs for economic growth and general physical regulated activities, </w:t>
      </w:r>
      <w:r w:rsidR="00CA12E8">
        <w:rPr>
          <w:rFonts w:cs="Times New Roman"/>
          <w:sz w:val="23"/>
          <w:szCs w:val="23"/>
        </w:rPr>
        <w:t xml:space="preserve">the </w:t>
      </w:r>
      <w:r w:rsidR="00F655AB" w:rsidRPr="00D3293F">
        <w:rPr>
          <w:rFonts w:cs="Times New Roman"/>
          <w:sz w:val="23"/>
          <w:szCs w:val="23"/>
        </w:rPr>
        <w:t>Adamawa State Government</w:t>
      </w:r>
      <w:r w:rsidR="00DF5284" w:rsidRPr="00D3293F">
        <w:rPr>
          <w:rFonts w:cs="Times New Roman"/>
          <w:sz w:val="23"/>
          <w:szCs w:val="23"/>
        </w:rPr>
        <w:t xml:space="preserve"> </w:t>
      </w:r>
      <w:r w:rsidRPr="00D3293F">
        <w:rPr>
          <w:rFonts w:cs="Times New Roman"/>
          <w:sz w:val="23"/>
          <w:szCs w:val="23"/>
        </w:rPr>
        <w:t xml:space="preserve">through </w:t>
      </w:r>
      <w:r w:rsidR="00CA12E8">
        <w:rPr>
          <w:rFonts w:cs="Times New Roman"/>
          <w:sz w:val="23"/>
          <w:szCs w:val="23"/>
        </w:rPr>
        <w:t xml:space="preserve">the </w:t>
      </w:r>
      <w:r w:rsidR="008B0FAE" w:rsidRPr="00D3293F">
        <w:rPr>
          <w:rFonts w:eastAsia="Comic Sans MS" w:cs="Times New Roman"/>
          <w:sz w:val="23"/>
          <w:szCs w:val="23"/>
        </w:rPr>
        <w:t>African Development Bank (AfDB)</w:t>
      </w:r>
      <w:r w:rsidR="006E487F" w:rsidRPr="00D3293F">
        <w:rPr>
          <w:rFonts w:eastAsia="Comic Sans MS" w:cs="Times New Roman"/>
          <w:sz w:val="23"/>
          <w:szCs w:val="23"/>
        </w:rPr>
        <w:t xml:space="preserve"> </w:t>
      </w:r>
      <w:r w:rsidRPr="00D3293F">
        <w:rPr>
          <w:rFonts w:cs="Times New Roman"/>
          <w:sz w:val="23"/>
          <w:szCs w:val="23"/>
        </w:rPr>
        <w:t>planned to develop a new modern</w:t>
      </w:r>
      <w:r w:rsidR="00AA659B" w:rsidRPr="00D3293F">
        <w:rPr>
          <w:rFonts w:cs="Times New Roman"/>
          <w:sz w:val="23"/>
          <w:szCs w:val="23"/>
        </w:rPr>
        <w:t>,</w:t>
      </w:r>
      <w:r w:rsidRPr="00D3293F">
        <w:rPr>
          <w:rFonts w:cs="Times New Roman"/>
          <w:sz w:val="23"/>
          <w:szCs w:val="23"/>
        </w:rPr>
        <w:t xml:space="preserve"> integrated and comprehensive </w:t>
      </w:r>
      <w:r w:rsidR="00F655AB" w:rsidRPr="00D3293F">
        <w:rPr>
          <w:rFonts w:cs="Times New Roman"/>
          <w:sz w:val="23"/>
          <w:szCs w:val="23"/>
        </w:rPr>
        <w:t>International Cattle Market</w:t>
      </w:r>
      <w:r w:rsidR="006E487F" w:rsidRPr="00D3293F">
        <w:rPr>
          <w:rFonts w:cs="Times New Roman"/>
          <w:sz w:val="23"/>
          <w:szCs w:val="23"/>
        </w:rPr>
        <w:t xml:space="preserve"> </w:t>
      </w:r>
      <w:r w:rsidRPr="00D3293F">
        <w:rPr>
          <w:rFonts w:cs="Times New Roman"/>
          <w:sz w:val="23"/>
          <w:szCs w:val="23"/>
        </w:rPr>
        <w:t>at Mubi</w:t>
      </w:r>
      <w:r w:rsidR="00AA659B" w:rsidRPr="00D3293F">
        <w:rPr>
          <w:rFonts w:cs="Times New Roman"/>
          <w:sz w:val="23"/>
          <w:szCs w:val="23"/>
        </w:rPr>
        <w:t>.</w:t>
      </w:r>
      <w:r w:rsidR="006E487F" w:rsidRPr="00D3293F">
        <w:rPr>
          <w:rFonts w:cs="Times New Roman"/>
          <w:sz w:val="23"/>
          <w:szCs w:val="23"/>
        </w:rPr>
        <w:t xml:space="preserve"> </w:t>
      </w:r>
      <w:r w:rsidR="00AA659B" w:rsidRPr="00D3293F">
        <w:rPr>
          <w:rFonts w:cs="Times New Roman"/>
          <w:sz w:val="23"/>
          <w:szCs w:val="23"/>
        </w:rPr>
        <w:t>T</w:t>
      </w:r>
      <w:r w:rsidRPr="00D3293F">
        <w:rPr>
          <w:rFonts w:cs="Times New Roman"/>
          <w:sz w:val="23"/>
          <w:szCs w:val="23"/>
        </w:rPr>
        <w:t xml:space="preserve">he facility is intended to serve as </w:t>
      </w:r>
      <w:r w:rsidR="00CA12E8">
        <w:rPr>
          <w:rFonts w:cs="Times New Roman"/>
          <w:sz w:val="23"/>
          <w:szCs w:val="23"/>
        </w:rPr>
        <w:t xml:space="preserve">a </w:t>
      </w:r>
      <w:r w:rsidRPr="00D3293F">
        <w:rPr>
          <w:rFonts w:cs="Times New Roman"/>
          <w:sz w:val="23"/>
          <w:szCs w:val="23"/>
        </w:rPr>
        <w:t xml:space="preserve">local, national and international </w:t>
      </w:r>
      <w:r w:rsidR="00AA659B" w:rsidRPr="00D3293F">
        <w:rPr>
          <w:rFonts w:cs="Times New Roman"/>
          <w:sz w:val="23"/>
          <w:szCs w:val="23"/>
        </w:rPr>
        <w:t xml:space="preserve">hub </w:t>
      </w:r>
      <w:r w:rsidRPr="00D3293F">
        <w:rPr>
          <w:rFonts w:cs="Times New Roman"/>
          <w:sz w:val="23"/>
          <w:szCs w:val="23"/>
        </w:rPr>
        <w:t xml:space="preserve">for cattle and other </w:t>
      </w:r>
      <w:r w:rsidR="00AA659B" w:rsidRPr="00D3293F">
        <w:rPr>
          <w:rFonts w:cs="Times New Roman"/>
          <w:sz w:val="23"/>
          <w:szCs w:val="23"/>
        </w:rPr>
        <w:t xml:space="preserve">livestock </w:t>
      </w:r>
      <w:r w:rsidRPr="00D3293F">
        <w:rPr>
          <w:rFonts w:cs="Times New Roman"/>
          <w:sz w:val="23"/>
          <w:szCs w:val="23"/>
        </w:rPr>
        <w:t xml:space="preserve">trading and commercial </w:t>
      </w:r>
      <w:r w:rsidR="00CA12E8">
        <w:rPr>
          <w:rFonts w:cs="Times New Roman"/>
          <w:szCs w:val="24"/>
        </w:rPr>
        <w:t>centers</w:t>
      </w:r>
      <w:r w:rsidRPr="00D3293F">
        <w:rPr>
          <w:rFonts w:cs="Times New Roman"/>
          <w:sz w:val="23"/>
          <w:szCs w:val="23"/>
        </w:rPr>
        <w:t xml:space="preserve">. The market and the facilities would have </w:t>
      </w:r>
      <w:r w:rsidR="00136E92" w:rsidRPr="00D3293F">
        <w:rPr>
          <w:rFonts w:cs="Times New Roman"/>
          <w:sz w:val="23"/>
          <w:szCs w:val="23"/>
        </w:rPr>
        <w:t xml:space="preserve">auction </w:t>
      </w:r>
      <w:r w:rsidRPr="00D3293F">
        <w:rPr>
          <w:rFonts w:cs="Times New Roman"/>
          <w:sz w:val="23"/>
          <w:szCs w:val="23"/>
        </w:rPr>
        <w:t xml:space="preserve">grounds, health facilities in terms of </w:t>
      </w:r>
      <w:r w:rsidR="00CA12E8">
        <w:rPr>
          <w:rFonts w:cs="Times New Roman"/>
          <w:sz w:val="23"/>
          <w:szCs w:val="23"/>
        </w:rPr>
        <w:t xml:space="preserve">a </w:t>
      </w:r>
      <w:r w:rsidRPr="00D3293F">
        <w:rPr>
          <w:rFonts w:cs="Times New Roman"/>
          <w:sz w:val="23"/>
          <w:szCs w:val="23"/>
        </w:rPr>
        <w:t>vet</w:t>
      </w:r>
      <w:r w:rsidR="00136E92" w:rsidRPr="00D3293F">
        <w:rPr>
          <w:rFonts w:cs="Times New Roman"/>
          <w:sz w:val="23"/>
          <w:szCs w:val="23"/>
        </w:rPr>
        <w:t>erinary</w:t>
      </w:r>
      <w:r w:rsidRPr="00D3293F">
        <w:rPr>
          <w:rFonts w:cs="Times New Roman"/>
          <w:sz w:val="23"/>
          <w:szCs w:val="23"/>
        </w:rPr>
        <w:t xml:space="preserve"> clinic, </w:t>
      </w:r>
      <w:r w:rsidR="00136E92" w:rsidRPr="00D3293F">
        <w:rPr>
          <w:rFonts w:cs="Times New Roman"/>
          <w:sz w:val="23"/>
          <w:szCs w:val="23"/>
        </w:rPr>
        <w:t>clinic/</w:t>
      </w:r>
      <w:r w:rsidRPr="00D3293F">
        <w:rPr>
          <w:rFonts w:cs="Times New Roman"/>
          <w:sz w:val="23"/>
          <w:szCs w:val="23"/>
        </w:rPr>
        <w:t xml:space="preserve">dispensary, </w:t>
      </w:r>
      <w:r w:rsidR="00CA12E8">
        <w:rPr>
          <w:rFonts w:cs="Times New Roman"/>
          <w:sz w:val="23"/>
          <w:szCs w:val="23"/>
        </w:rPr>
        <w:t>hostel-like</w:t>
      </w:r>
      <w:r w:rsidRPr="00D3293F">
        <w:rPr>
          <w:rFonts w:cs="Times New Roman"/>
          <w:sz w:val="23"/>
          <w:szCs w:val="23"/>
        </w:rPr>
        <w:t xml:space="preserve"> accommodation, offices, water</w:t>
      </w:r>
      <w:r w:rsidR="00DD09F2" w:rsidRPr="00D3293F">
        <w:rPr>
          <w:rFonts w:cs="Times New Roman"/>
          <w:sz w:val="23"/>
          <w:szCs w:val="23"/>
        </w:rPr>
        <w:t xml:space="preserve"> and power infrastructure</w:t>
      </w:r>
      <w:r w:rsidRPr="00D3293F">
        <w:rPr>
          <w:rFonts w:cs="Times New Roman"/>
          <w:sz w:val="23"/>
          <w:szCs w:val="23"/>
        </w:rPr>
        <w:t xml:space="preserve">, </w:t>
      </w:r>
      <w:r w:rsidR="00DD09F2" w:rsidRPr="00D3293F">
        <w:rPr>
          <w:rFonts w:cs="Times New Roman"/>
          <w:sz w:val="23"/>
          <w:szCs w:val="23"/>
        </w:rPr>
        <w:t xml:space="preserve">sewerage plant, </w:t>
      </w:r>
      <w:r w:rsidRPr="00D3293F">
        <w:rPr>
          <w:rFonts w:cs="Times New Roman"/>
          <w:sz w:val="23"/>
          <w:szCs w:val="23"/>
        </w:rPr>
        <w:t>drainage</w:t>
      </w:r>
      <w:r w:rsidR="00DD09F2" w:rsidRPr="00D3293F">
        <w:rPr>
          <w:rFonts w:cs="Times New Roman"/>
          <w:sz w:val="23"/>
          <w:szCs w:val="23"/>
        </w:rPr>
        <w:t>s</w:t>
      </w:r>
      <w:r w:rsidRPr="00D3293F">
        <w:rPr>
          <w:rFonts w:cs="Times New Roman"/>
          <w:sz w:val="23"/>
          <w:szCs w:val="23"/>
        </w:rPr>
        <w:t xml:space="preserve">, waste disposal, parking, loading and off-loading bay, etc. among many other utilities to make up for the general </w:t>
      </w:r>
      <w:r w:rsidR="00E30804" w:rsidRPr="00D3293F">
        <w:rPr>
          <w:rFonts w:cs="Times New Roman"/>
          <w:sz w:val="23"/>
          <w:szCs w:val="23"/>
        </w:rPr>
        <w:t xml:space="preserve">commercial </w:t>
      </w:r>
      <w:r w:rsidRPr="00D3293F">
        <w:rPr>
          <w:rFonts w:cs="Times New Roman"/>
          <w:sz w:val="23"/>
          <w:szCs w:val="23"/>
        </w:rPr>
        <w:t xml:space="preserve">interest and support livelihood in the town in particular and the </w:t>
      </w:r>
      <w:r w:rsidR="00E30804" w:rsidRPr="00D3293F">
        <w:rPr>
          <w:rFonts w:cs="Times New Roman"/>
          <w:sz w:val="23"/>
          <w:szCs w:val="23"/>
        </w:rPr>
        <w:t xml:space="preserve">State </w:t>
      </w:r>
      <w:r w:rsidRPr="00D3293F">
        <w:rPr>
          <w:rFonts w:cs="Times New Roman"/>
          <w:sz w:val="23"/>
          <w:szCs w:val="23"/>
        </w:rPr>
        <w:t xml:space="preserve">in general. Based on population projection, which is determined at </w:t>
      </w:r>
      <w:r w:rsidR="00CA12E8">
        <w:rPr>
          <w:rFonts w:cs="Times New Roman"/>
          <w:sz w:val="23"/>
          <w:szCs w:val="23"/>
        </w:rPr>
        <w:t xml:space="preserve">a </w:t>
      </w:r>
      <w:r w:rsidRPr="00D3293F">
        <w:rPr>
          <w:rFonts w:cs="Times New Roman"/>
          <w:sz w:val="23"/>
          <w:szCs w:val="23"/>
        </w:rPr>
        <w:t xml:space="preserve">3% annual growth rate, there is </w:t>
      </w:r>
      <w:r w:rsidR="00CA12E8">
        <w:rPr>
          <w:rFonts w:cs="Times New Roman"/>
          <w:sz w:val="23"/>
          <w:szCs w:val="23"/>
        </w:rPr>
        <w:t xml:space="preserve">a </w:t>
      </w:r>
      <w:r w:rsidRPr="00D3293F">
        <w:rPr>
          <w:rFonts w:cs="Times New Roman"/>
          <w:sz w:val="23"/>
          <w:szCs w:val="23"/>
        </w:rPr>
        <w:t xml:space="preserve">need for upgrading and expansion of cattle and livestock trading and commercial </w:t>
      </w:r>
      <w:r w:rsidR="00CA12E8">
        <w:rPr>
          <w:rFonts w:cs="Times New Roman"/>
          <w:szCs w:val="24"/>
        </w:rPr>
        <w:t>centers</w:t>
      </w:r>
      <w:r w:rsidR="00CA12E8" w:rsidRPr="00627A11">
        <w:rPr>
          <w:rFonts w:cs="Times New Roman"/>
          <w:szCs w:val="24"/>
        </w:rPr>
        <w:t xml:space="preserve"> </w:t>
      </w:r>
      <w:r w:rsidRPr="00D3293F">
        <w:rPr>
          <w:rFonts w:cs="Times New Roman"/>
          <w:sz w:val="23"/>
          <w:szCs w:val="23"/>
        </w:rPr>
        <w:t xml:space="preserve">in Mubi as well as in other viable locations in the State. There appears to be inadequate, </w:t>
      </w:r>
      <w:r w:rsidR="00474CC7" w:rsidRPr="00D3293F">
        <w:rPr>
          <w:rFonts w:cs="Times New Roman"/>
          <w:sz w:val="23"/>
          <w:szCs w:val="23"/>
        </w:rPr>
        <w:t>poor-quality</w:t>
      </w:r>
      <w:r w:rsidRPr="00D3293F">
        <w:rPr>
          <w:rFonts w:cs="Times New Roman"/>
          <w:sz w:val="23"/>
          <w:szCs w:val="23"/>
        </w:rPr>
        <w:t xml:space="preserve"> utilities and </w:t>
      </w:r>
      <w:r w:rsidR="00CA12E8">
        <w:rPr>
          <w:rFonts w:cs="Times New Roman"/>
          <w:sz w:val="23"/>
          <w:szCs w:val="23"/>
        </w:rPr>
        <w:t xml:space="preserve">a </w:t>
      </w:r>
      <w:r w:rsidRPr="00D3293F">
        <w:rPr>
          <w:rFonts w:cs="Times New Roman"/>
          <w:sz w:val="23"/>
          <w:szCs w:val="23"/>
        </w:rPr>
        <w:t xml:space="preserve">general lack of proper commercial planning of trading </w:t>
      </w:r>
      <w:r w:rsidR="00113E9D" w:rsidRPr="00D3293F">
        <w:rPr>
          <w:rFonts w:cs="Times New Roman"/>
          <w:sz w:val="23"/>
          <w:szCs w:val="23"/>
        </w:rPr>
        <w:t xml:space="preserve">hubs </w:t>
      </w:r>
      <w:r w:rsidRPr="00D3293F">
        <w:rPr>
          <w:rFonts w:cs="Times New Roman"/>
          <w:sz w:val="23"/>
          <w:szCs w:val="23"/>
        </w:rPr>
        <w:t xml:space="preserve">in the State, particularly in relation to cattle and other </w:t>
      </w:r>
      <w:r w:rsidR="000773A6">
        <w:rPr>
          <w:rFonts w:cs="Times New Roman"/>
          <w:sz w:val="23"/>
          <w:szCs w:val="23"/>
        </w:rPr>
        <w:t>livestock products.</w:t>
      </w:r>
    </w:p>
    <w:p w14:paraId="29E3E0CB" w14:textId="77777777" w:rsidR="00350221" w:rsidRDefault="00667CB0" w:rsidP="00C62790">
      <w:pPr>
        <w:pStyle w:val="Heading2"/>
      </w:pPr>
      <w:bookmarkStart w:id="55" w:name="_Toc184366813"/>
      <w:r>
        <w:t>2.</w:t>
      </w:r>
      <w:r w:rsidR="007F1D6A">
        <w:t>2</w:t>
      </w:r>
      <w:r>
        <w:t xml:space="preserve"> Value of the Project</w:t>
      </w:r>
      <w:bookmarkEnd w:id="55"/>
    </w:p>
    <w:p w14:paraId="26338C43" w14:textId="688C0712" w:rsidR="00D403B0" w:rsidRPr="00D3293F" w:rsidRDefault="005D672C" w:rsidP="00692C92">
      <w:pPr>
        <w:spacing w:line="360" w:lineRule="auto"/>
        <w:rPr>
          <w:rFonts w:cs="Times New Roman"/>
          <w:sz w:val="23"/>
          <w:szCs w:val="23"/>
        </w:rPr>
      </w:pPr>
      <w:r w:rsidRPr="00D3293F">
        <w:rPr>
          <w:rFonts w:cs="Times New Roman"/>
          <w:sz w:val="23"/>
          <w:szCs w:val="23"/>
        </w:rPr>
        <w:t xml:space="preserve">The project value cannot be quantified for the project has both tangible and non-tangible values. Primarily, the project would inject financial, employment, and other income generation opportunities in the area as well as the state. Be young financial value there is more value adding in terms of enhanced technology in the production, processing and marketing of the animals and subsidiary bye products. Another expected value </w:t>
      </w:r>
      <w:r w:rsidR="00CA12E8">
        <w:rPr>
          <w:rFonts w:cs="Times New Roman"/>
          <w:sz w:val="23"/>
          <w:szCs w:val="23"/>
        </w:rPr>
        <w:t>of</w:t>
      </w:r>
      <w:r w:rsidRPr="00D3293F">
        <w:rPr>
          <w:rFonts w:cs="Times New Roman"/>
          <w:sz w:val="23"/>
          <w:szCs w:val="23"/>
        </w:rPr>
        <w:t xml:space="preserve"> the project is in the area of promoting social and interpersonal </w:t>
      </w:r>
      <w:r w:rsidR="00CA12E8">
        <w:rPr>
          <w:rFonts w:cs="Times New Roman"/>
          <w:sz w:val="23"/>
          <w:szCs w:val="23"/>
        </w:rPr>
        <w:t>relationships</w:t>
      </w:r>
      <w:r w:rsidRPr="00D3293F">
        <w:rPr>
          <w:rFonts w:cs="Times New Roman"/>
          <w:sz w:val="23"/>
          <w:szCs w:val="23"/>
        </w:rPr>
        <w:t xml:space="preserve"> which would translate </w:t>
      </w:r>
      <w:r w:rsidR="00CA12E8">
        <w:rPr>
          <w:rFonts w:cs="Times New Roman"/>
          <w:sz w:val="23"/>
          <w:szCs w:val="23"/>
        </w:rPr>
        <w:t>into</w:t>
      </w:r>
      <w:r w:rsidRPr="00D3293F">
        <w:rPr>
          <w:rFonts w:cs="Times New Roman"/>
          <w:sz w:val="23"/>
          <w:szCs w:val="23"/>
        </w:rPr>
        <w:t xml:space="preserve"> social capital for both the people and government at all levels. </w:t>
      </w:r>
      <w:r w:rsidR="00CA12E8">
        <w:rPr>
          <w:rFonts w:cs="Times New Roman"/>
          <w:sz w:val="23"/>
          <w:szCs w:val="23"/>
        </w:rPr>
        <w:t>The value</w:t>
      </w:r>
      <w:r w:rsidRPr="00D3293F">
        <w:rPr>
          <w:rFonts w:cs="Times New Roman"/>
          <w:sz w:val="23"/>
          <w:szCs w:val="23"/>
        </w:rPr>
        <w:t xml:space="preserve"> of human capital development and enhancing</w:t>
      </w:r>
      <w:r w:rsidR="00D403B0" w:rsidRPr="00D3293F">
        <w:rPr>
          <w:rFonts w:cs="Times New Roman"/>
          <w:sz w:val="23"/>
          <w:szCs w:val="23"/>
        </w:rPr>
        <w:t xml:space="preserve"> desirable </w:t>
      </w:r>
      <w:r w:rsidRPr="00D3293F">
        <w:rPr>
          <w:rFonts w:cs="Times New Roman"/>
          <w:sz w:val="23"/>
          <w:szCs w:val="23"/>
        </w:rPr>
        <w:t xml:space="preserve">physical </w:t>
      </w:r>
      <w:r w:rsidR="00D403B0" w:rsidRPr="00D3293F">
        <w:rPr>
          <w:rFonts w:cs="Times New Roman"/>
          <w:sz w:val="23"/>
          <w:szCs w:val="23"/>
        </w:rPr>
        <w:t xml:space="preserve">and environmental conditions in commercial and or business </w:t>
      </w:r>
      <w:r w:rsidR="00CA12E8">
        <w:rPr>
          <w:rFonts w:cs="Times New Roman"/>
          <w:sz w:val="23"/>
          <w:szCs w:val="23"/>
        </w:rPr>
        <w:t>environments</w:t>
      </w:r>
      <w:r w:rsidR="00D403B0" w:rsidRPr="00D3293F">
        <w:rPr>
          <w:rFonts w:cs="Times New Roman"/>
          <w:sz w:val="23"/>
          <w:szCs w:val="23"/>
        </w:rPr>
        <w:t xml:space="preserve"> would be the essential key value of the project.</w:t>
      </w:r>
    </w:p>
    <w:p w14:paraId="2298A8E1" w14:textId="0E34F0D2" w:rsidR="00A71DE5" w:rsidRDefault="00CA12E8" w:rsidP="00903F8A">
      <w:pPr>
        <w:spacing w:line="360" w:lineRule="auto"/>
        <w:rPr>
          <w:rFonts w:cs="Times New Roman"/>
          <w:szCs w:val="24"/>
        </w:rPr>
      </w:pPr>
      <w:r>
        <w:rPr>
          <w:rFonts w:cs="Times New Roman"/>
          <w:sz w:val="23"/>
          <w:szCs w:val="23"/>
        </w:rPr>
        <w:t>In</w:t>
      </w:r>
      <w:r w:rsidR="00D403B0" w:rsidRPr="00D3293F">
        <w:rPr>
          <w:rFonts w:cs="Times New Roman"/>
          <w:sz w:val="23"/>
          <w:szCs w:val="23"/>
        </w:rPr>
        <w:t xml:space="preserve"> the end the project would promote comfort, conveniences, </w:t>
      </w:r>
      <w:r>
        <w:rPr>
          <w:rFonts w:cs="Times New Roman"/>
          <w:sz w:val="23"/>
          <w:szCs w:val="23"/>
        </w:rPr>
        <w:t>health</w:t>
      </w:r>
      <w:r w:rsidR="00D403B0" w:rsidRPr="00D3293F">
        <w:rPr>
          <w:rFonts w:cs="Times New Roman"/>
          <w:sz w:val="23"/>
          <w:szCs w:val="23"/>
        </w:rPr>
        <w:t xml:space="preserve"> and fair as well as </w:t>
      </w:r>
      <w:r>
        <w:rPr>
          <w:rFonts w:cs="Times New Roman"/>
          <w:sz w:val="23"/>
          <w:szCs w:val="23"/>
        </w:rPr>
        <w:t xml:space="preserve">an </w:t>
      </w:r>
      <w:r w:rsidR="00D403B0" w:rsidRPr="00D3293F">
        <w:rPr>
          <w:rFonts w:cs="Times New Roman"/>
          <w:sz w:val="23"/>
          <w:szCs w:val="23"/>
        </w:rPr>
        <w:t>equitable business environment</w:t>
      </w:r>
      <w:r w:rsidR="00D3293F">
        <w:rPr>
          <w:rFonts w:cs="Times New Roman"/>
          <w:sz w:val="23"/>
          <w:szCs w:val="23"/>
        </w:rPr>
        <w:t>.</w:t>
      </w:r>
    </w:p>
    <w:p w14:paraId="55937E9A" w14:textId="77777777" w:rsidR="00BB772C" w:rsidRDefault="00BB772C">
      <w:pPr>
        <w:spacing w:after="160" w:line="259" w:lineRule="auto"/>
        <w:jc w:val="left"/>
        <w:rPr>
          <w:rFonts w:cs="Times New Roman"/>
          <w:b/>
          <w:szCs w:val="24"/>
        </w:rPr>
      </w:pPr>
      <w:r>
        <w:rPr>
          <w:rFonts w:cs="Times New Roman"/>
          <w:b/>
          <w:szCs w:val="24"/>
        </w:rPr>
        <w:br w:type="page"/>
      </w:r>
    </w:p>
    <w:p w14:paraId="166CC2FF" w14:textId="77777777" w:rsidR="00903F8A" w:rsidRPr="00A71DE5" w:rsidRDefault="00667CB0" w:rsidP="00903F8A">
      <w:pPr>
        <w:spacing w:line="360" w:lineRule="auto"/>
        <w:rPr>
          <w:rFonts w:cs="Times New Roman"/>
          <w:b/>
          <w:szCs w:val="24"/>
        </w:rPr>
      </w:pPr>
      <w:r w:rsidRPr="00A71DE5">
        <w:rPr>
          <w:rFonts w:cs="Times New Roman"/>
          <w:b/>
          <w:szCs w:val="24"/>
        </w:rPr>
        <w:t>2.</w:t>
      </w:r>
      <w:r w:rsidR="007F1D6A">
        <w:rPr>
          <w:rFonts w:cs="Times New Roman"/>
          <w:b/>
          <w:szCs w:val="24"/>
        </w:rPr>
        <w:t>3</w:t>
      </w:r>
      <w:r w:rsidRPr="00A71DE5">
        <w:rPr>
          <w:rFonts w:cs="Times New Roman"/>
          <w:b/>
          <w:szCs w:val="24"/>
        </w:rPr>
        <w:t xml:space="preserve"> Envisage Sustainability of the Project</w:t>
      </w:r>
    </w:p>
    <w:p w14:paraId="65817D70" w14:textId="77777777" w:rsidR="00903F8A" w:rsidRPr="00D3293F" w:rsidRDefault="00903F8A" w:rsidP="00903F8A">
      <w:pPr>
        <w:spacing w:line="360" w:lineRule="auto"/>
        <w:rPr>
          <w:rFonts w:cs="Times New Roman"/>
          <w:sz w:val="23"/>
          <w:szCs w:val="23"/>
        </w:rPr>
      </w:pPr>
      <w:r w:rsidRPr="00D3293F">
        <w:rPr>
          <w:rFonts w:cs="Times New Roman"/>
          <w:sz w:val="23"/>
          <w:szCs w:val="23"/>
        </w:rPr>
        <w:t xml:space="preserve">Adamawa State Government with support from the African Development Bank (AfDB) proposed building a Multi-purpose as well as functional Cattle Market and Commercial Hub at Mubi, (hereafter called “Mubi International Cattle Market”) which will provide high-quality business and commercial facilities to help alleviate the acute poor infrastructure, overcrowding and offer better services, that would promote economic growth and expansion of business opportunities in the area and the State in general. The project will also provide new venues suitable for hosting major local, national and international commercial events. The Project will mainly cater for a wide range of major commercial and business needs of all that are directly or indirectly involved in animal as well as </w:t>
      </w:r>
      <w:r w:rsidR="000773A6">
        <w:rPr>
          <w:rFonts w:cs="Times New Roman"/>
          <w:sz w:val="23"/>
          <w:szCs w:val="23"/>
        </w:rPr>
        <w:t xml:space="preserve">other livestock </w:t>
      </w:r>
      <w:r w:rsidRPr="00D3293F">
        <w:rPr>
          <w:rFonts w:cs="Times New Roman"/>
          <w:sz w:val="23"/>
          <w:szCs w:val="23"/>
        </w:rPr>
        <w:t>value chain adding.</w:t>
      </w:r>
    </w:p>
    <w:p w14:paraId="33B6127F" w14:textId="55B69BB7" w:rsidR="00903F8A" w:rsidRPr="00D3293F" w:rsidRDefault="00903F8A" w:rsidP="00903F8A">
      <w:pPr>
        <w:spacing w:line="360" w:lineRule="auto"/>
        <w:rPr>
          <w:rFonts w:cs="Times New Roman"/>
          <w:sz w:val="23"/>
          <w:szCs w:val="23"/>
        </w:rPr>
      </w:pPr>
      <w:r w:rsidRPr="00D3293F">
        <w:rPr>
          <w:rFonts w:cs="Times New Roman"/>
          <w:sz w:val="23"/>
          <w:szCs w:val="23"/>
        </w:rPr>
        <w:t xml:space="preserve">It is expected that the project would promote economic development, generate high </w:t>
      </w:r>
      <w:r w:rsidR="00C0600E" w:rsidRPr="00D3293F">
        <w:rPr>
          <w:rFonts w:cs="Times New Roman"/>
          <w:sz w:val="23"/>
          <w:szCs w:val="23"/>
        </w:rPr>
        <w:t>income,</w:t>
      </w:r>
      <w:r w:rsidRPr="00D3293F">
        <w:rPr>
          <w:rFonts w:cs="Times New Roman"/>
          <w:sz w:val="23"/>
          <w:szCs w:val="23"/>
        </w:rPr>
        <w:t xml:space="preserve"> drive revenue generation and provide extensive animal and o</w:t>
      </w:r>
      <w:r w:rsidR="00310AAF" w:rsidRPr="00D3293F">
        <w:rPr>
          <w:rFonts w:cs="Times New Roman"/>
          <w:sz w:val="23"/>
          <w:szCs w:val="23"/>
        </w:rPr>
        <w:t xml:space="preserve">ther </w:t>
      </w:r>
      <w:r w:rsidR="000773A6">
        <w:rPr>
          <w:rFonts w:cs="Times New Roman"/>
          <w:sz w:val="23"/>
          <w:szCs w:val="23"/>
        </w:rPr>
        <w:t xml:space="preserve">livestock </w:t>
      </w:r>
      <w:r w:rsidR="00310AAF" w:rsidRPr="00D3293F">
        <w:rPr>
          <w:rFonts w:cs="Times New Roman"/>
          <w:sz w:val="23"/>
          <w:szCs w:val="23"/>
        </w:rPr>
        <w:t xml:space="preserve">products commercial </w:t>
      </w:r>
      <w:r w:rsidRPr="00D3293F">
        <w:rPr>
          <w:rFonts w:cs="Times New Roman"/>
          <w:sz w:val="23"/>
          <w:szCs w:val="23"/>
        </w:rPr>
        <w:t xml:space="preserve">outlay for the people and government of Adamawa state and by extension save foreign exchange for the country. Another expected benefit of the project is that </w:t>
      </w:r>
      <w:r w:rsidR="00CA12E8">
        <w:rPr>
          <w:rFonts w:cs="Times New Roman"/>
          <w:sz w:val="23"/>
          <w:szCs w:val="23"/>
        </w:rPr>
        <w:t xml:space="preserve">it </w:t>
      </w:r>
      <w:r w:rsidRPr="00D3293F">
        <w:rPr>
          <w:rFonts w:cs="Times New Roman"/>
          <w:sz w:val="23"/>
          <w:szCs w:val="23"/>
        </w:rPr>
        <w:t xml:space="preserve">would provide for sharing ideas and knowledge on commercial and </w:t>
      </w:r>
      <w:r w:rsidR="00D06F2E" w:rsidRPr="00D3293F">
        <w:rPr>
          <w:rFonts w:cs="Times New Roman"/>
          <w:sz w:val="23"/>
          <w:szCs w:val="23"/>
        </w:rPr>
        <w:t>business-related</w:t>
      </w:r>
      <w:r w:rsidRPr="00D3293F">
        <w:rPr>
          <w:rFonts w:cs="Times New Roman"/>
          <w:sz w:val="23"/>
          <w:szCs w:val="23"/>
        </w:rPr>
        <w:t xml:space="preserve"> activities within the region and neighbouring </w:t>
      </w:r>
      <w:r w:rsidR="00CA12E8">
        <w:rPr>
          <w:rFonts w:cs="Times New Roman"/>
          <w:sz w:val="23"/>
          <w:szCs w:val="23"/>
        </w:rPr>
        <w:t>areas</w:t>
      </w:r>
      <w:r w:rsidRPr="00D3293F">
        <w:rPr>
          <w:rFonts w:cs="Times New Roman"/>
          <w:sz w:val="23"/>
          <w:szCs w:val="23"/>
        </w:rPr>
        <w:t xml:space="preserve"> of both the Local Government Area, the state and the nation at large.</w:t>
      </w:r>
    </w:p>
    <w:p w14:paraId="6AF05FAF" w14:textId="740D135F" w:rsidR="00903F8A" w:rsidRDefault="00903F8A" w:rsidP="00903F8A">
      <w:pPr>
        <w:spacing w:line="360" w:lineRule="auto"/>
        <w:rPr>
          <w:rFonts w:cs="Times New Roman"/>
          <w:szCs w:val="24"/>
        </w:rPr>
      </w:pPr>
      <w:r w:rsidRPr="00D3293F">
        <w:rPr>
          <w:rFonts w:cs="Times New Roman"/>
          <w:sz w:val="23"/>
          <w:szCs w:val="23"/>
        </w:rPr>
        <w:t xml:space="preserve">The project is </w:t>
      </w:r>
      <w:r w:rsidR="00CA12E8">
        <w:rPr>
          <w:rFonts w:cs="Times New Roman"/>
          <w:sz w:val="23"/>
          <w:szCs w:val="23"/>
        </w:rPr>
        <w:t xml:space="preserve">also </w:t>
      </w:r>
      <w:r w:rsidRPr="00D3293F">
        <w:rPr>
          <w:rFonts w:cs="Times New Roman"/>
          <w:sz w:val="23"/>
          <w:szCs w:val="23"/>
        </w:rPr>
        <w:t xml:space="preserve">expected to be the hub of animal commerce for the </w:t>
      </w:r>
      <w:r w:rsidR="00CA12E8">
        <w:rPr>
          <w:rFonts w:cs="Times New Roman"/>
          <w:sz w:val="23"/>
          <w:szCs w:val="23"/>
        </w:rPr>
        <w:t>Northeast</w:t>
      </w:r>
      <w:r w:rsidRPr="00D3293F">
        <w:rPr>
          <w:rFonts w:cs="Times New Roman"/>
          <w:sz w:val="23"/>
          <w:szCs w:val="23"/>
        </w:rPr>
        <w:t xml:space="preserve"> region and the adjoining countries of Cameroon </w:t>
      </w:r>
      <w:r w:rsidR="00CA12E8">
        <w:rPr>
          <w:rFonts w:cs="Times New Roman"/>
          <w:sz w:val="23"/>
          <w:szCs w:val="23"/>
        </w:rPr>
        <w:t>Republic</w:t>
      </w:r>
      <w:r w:rsidRPr="00D3293F">
        <w:rPr>
          <w:rFonts w:cs="Times New Roman"/>
          <w:sz w:val="23"/>
          <w:szCs w:val="23"/>
        </w:rPr>
        <w:t xml:space="preserve">, Chad and Niger Republic, thereby enhancing foreign and local interaction and integration. The project would also provide stakeholders in </w:t>
      </w:r>
      <w:r w:rsidR="00CA12E8">
        <w:rPr>
          <w:rFonts w:cs="Times New Roman"/>
          <w:sz w:val="23"/>
          <w:szCs w:val="23"/>
        </w:rPr>
        <w:t xml:space="preserve">the </w:t>
      </w:r>
      <w:r w:rsidRPr="00D3293F">
        <w:rPr>
          <w:rFonts w:cs="Times New Roman"/>
          <w:sz w:val="23"/>
          <w:szCs w:val="23"/>
        </w:rPr>
        <w:t xml:space="preserve">animal and </w:t>
      </w:r>
      <w:r w:rsidR="000773A6">
        <w:rPr>
          <w:rFonts w:cs="Times New Roman"/>
          <w:sz w:val="23"/>
          <w:szCs w:val="23"/>
        </w:rPr>
        <w:t xml:space="preserve">other livestock </w:t>
      </w:r>
      <w:r w:rsidRPr="00D3293F">
        <w:rPr>
          <w:rFonts w:cs="Times New Roman"/>
          <w:sz w:val="23"/>
          <w:szCs w:val="23"/>
        </w:rPr>
        <w:t xml:space="preserve">products industry to manage, regulate and effectively monitor the </w:t>
      </w:r>
      <w:r w:rsidR="00CA12E8">
        <w:rPr>
          <w:rFonts w:cs="Times New Roman"/>
          <w:sz w:val="23"/>
          <w:szCs w:val="23"/>
        </w:rPr>
        <w:t>trends</w:t>
      </w:r>
      <w:r w:rsidRPr="00D3293F">
        <w:rPr>
          <w:rFonts w:cs="Times New Roman"/>
          <w:sz w:val="23"/>
          <w:szCs w:val="23"/>
        </w:rPr>
        <w:t xml:space="preserve">, </w:t>
      </w:r>
      <w:r w:rsidR="00CA12E8">
        <w:rPr>
          <w:rFonts w:cs="Times New Roman"/>
          <w:sz w:val="23"/>
          <w:szCs w:val="23"/>
        </w:rPr>
        <w:t xml:space="preserve">and </w:t>
      </w:r>
      <w:r w:rsidRPr="00D3293F">
        <w:rPr>
          <w:rFonts w:cs="Times New Roman"/>
          <w:sz w:val="23"/>
          <w:szCs w:val="23"/>
        </w:rPr>
        <w:t xml:space="preserve">activities and provide proactive measures to support and sustain the industry for </w:t>
      </w:r>
      <w:r w:rsidR="00CA12E8">
        <w:rPr>
          <w:rFonts w:cs="Times New Roman"/>
          <w:sz w:val="23"/>
          <w:szCs w:val="23"/>
        </w:rPr>
        <w:t xml:space="preserve">the </w:t>
      </w:r>
      <w:r w:rsidRPr="00D3293F">
        <w:rPr>
          <w:rFonts w:cs="Times New Roman"/>
          <w:sz w:val="23"/>
          <w:szCs w:val="23"/>
        </w:rPr>
        <w:t xml:space="preserve">maximum </w:t>
      </w:r>
      <w:r w:rsidR="00CA12E8">
        <w:rPr>
          <w:rFonts w:cs="Times New Roman"/>
          <w:sz w:val="23"/>
          <w:szCs w:val="23"/>
        </w:rPr>
        <w:t>benefit</w:t>
      </w:r>
      <w:r w:rsidRPr="00D3293F">
        <w:rPr>
          <w:rFonts w:cs="Times New Roman"/>
          <w:sz w:val="23"/>
          <w:szCs w:val="23"/>
        </w:rPr>
        <w:t xml:space="preserve"> of the government and people. </w:t>
      </w:r>
    </w:p>
    <w:p w14:paraId="2293BCB4" w14:textId="77777777" w:rsidR="007F1D6A" w:rsidRPr="007F1D6A" w:rsidRDefault="007F1D6A" w:rsidP="00903F8A">
      <w:pPr>
        <w:spacing w:line="360" w:lineRule="auto"/>
        <w:rPr>
          <w:rFonts w:cs="Times New Roman"/>
          <w:b/>
          <w:szCs w:val="24"/>
        </w:rPr>
      </w:pPr>
      <w:r w:rsidRPr="007F1D6A">
        <w:rPr>
          <w:rFonts w:cs="Times New Roman"/>
          <w:b/>
          <w:szCs w:val="24"/>
        </w:rPr>
        <w:t>2.4 Alternatives to Project</w:t>
      </w:r>
    </w:p>
    <w:p w14:paraId="18BB103F" w14:textId="77777777" w:rsidR="005870BF" w:rsidRPr="005870BF" w:rsidRDefault="005870BF" w:rsidP="005870BF">
      <w:pPr>
        <w:spacing w:line="360" w:lineRule="auto"/>
        <w:rPr>
          <w:rFonts w:cs="Times New Roman"/>
          <w:sz w:val="23"/>
          <w:szCs w:val="23"/>
        </w:rPr>
      </w:pPr>
      <w:r w:rsidRPr="005870BF">
        <w:rPr>
          <w:rFonts w:cs="Times New Roman"/>
          <w:sz w:val="23"/>
          <w:szCs w:val="23"/>
        </w:rPr>
        <w:t>Based on the health, safety, and environmental impacts, as well as the best available technology and economic/social considerations, the following project options were considered:</w:t>
      </w:r>
    </w:p>
    <w:p w14:paraId="5B6B05F8" w14:textId="77777777" w:rsidR="005870BF" w:rsidRPr="005870BF" w:rsidRDefault="005870BF" w:rsidP="005870BF">
      <w:pPr>
        <w:spacing w:before="240" w:line="360" w:lineRule="auto"/>
        <w:rPr>
          <w:rFonts w:cs="Times New Roman"/>
          <w:i/>
          <w:sz w:val="23"/>
          <w:szCs w:val="23"/>
        </w:rPr>
      </w:pPr>
      <w:r w:rsidRPr="005870BF">
        <w:rPr>
          <w:rFonts w:cs="Times New Roman"/>
          <w:i/>
          <w:sz w:val="23"/>
          <w:szCs w:val="23"/>
        </w:rPr>
        <w:t xml:space="preserve">Option 1: Do Nothing Option </w:t>
      </w:r>
    </w:p>
    <w:p w14:paraId="33D0E711" w14:textId="77777777" w:rsidR="005870BF" w:rsidRPr="005870BF" w:rsidRDefault="005870BF" w:rsidP="005870BF">
      <w:pPr>
        <w:spacing w:line="360" w:lineRule="auto"/>
        <w:rPr>
          <w:rFonts w:cs="Times New Roman"/>
          <w:sz w:val="23"/>
          <w:szCs w:val="23"/>
        </w:rPr>
      </w:pPr>
      <w:r w:rsidRPr="005870BF">
        <w:rPr>
          <w:rFonts w:cs="Times New Roman"/>
          <w:sz w:val="23"/>
          <w:szCs w:val="23"/>
        </w:rPr>
        <w:t xml:space="preserve">This entails maintaining the status quo by not constructing the </w:t>
      </w:r>
      <w:r>
        <w:rPr>
          <w:rFonts w:cs="Times New Roman"/>
          <w:sz w:val="23"/>
          <w:szCs w:val="23"/>
        </w:rPr>
        <w:t>P</w:t>
      </w:r>
      <w:r w:rsidRPr="005870BF">
        <w:rPr>
          <w:rFonts w:cs="Times New Roman"/>
          <w:sz w:val="23"/>
          <w:szCs w:val="23"/>
        </w:rPr>
        <w:t xml:space="preserve">roposed </w:t>
      </w:r>
      <w:r>
        <w:rPr>
          <w:rFonts w:cs="Times New Roman"/>
          <w:sz w:val="23"/>
          <w:szCs w:val="23"/>
        </w:rPr>
        <w:t>Mubi International Cattle Market</w:t>
      </w:r>
      <w:r w:rsidRPr="005870BF">
        <w:rPr>
          <w:rFonts w:cs="Times New Roman"/>
          <w:sz w:val="23"/>
          <w:szCs w:val="23"/>
        </w:rPr>
        <w:t xml:space="preserve"> and instead investing the available funds in other projects. </w:t>
      </w:r>
    </w:p>
    <w:p w14:paraId="703D4732" w14:textId="155D969D" w:rsidR="005870BF" w:rsidRPr="005870BF" w:rsidRDefault="005870BF" w:rsidP="005870BF">
      <w:pPr>
        <w:spacing w:line="360" w:lineRule="auto"/>
        <w:rPr>
          <w:rFonts w:cs="Times New Roman"/>
          <w:sz w:val="23"/>
          <w:szCs w:val="23"/>
        </w:rPr>
      </w:pPr>
      <w:r w:rsidRPr="005870BF">
        <w:rPr>
          <w:rFonts w:cs="Times New Roman"/>
          <w:sz w:val="23"/>
          <w:szCs w:val="23"/>
        </w:rPr>
        <w:t xml:space="preserve">This would imply that the opportunity for potential benefits of a mega commercial infrastructure, </w:t>
      </w:r>
      <w:r w:rsidR="00CA12E8">
        <w:rPr>
          <w:rFonts w:cs="Times New Roman"/>
          <w:sz w:val="23"/>
          <w:szCs w:val="23"/>
        </w:rPr>
        <w:t xml:space="preserve">and </w:t>
      </w:r>
      <w:r w:rsidRPr="005870BF">
        <w:rPr>
          <w:rFonts w:cs="Times New Roman"/>
          <w:sz w:val="23"/>
          <w:szCs w:val="23"/>
        </w:rPr>
        <w:t xml:space="preserve">job opportunities will be missed; and there will be no environmental impact due to construction but increased impacts on prospective customers in the catchment area, who have to commute longer distances to get supplies. </w:t>
      </w:r>
    </w:p>
    <w:p w14:paraId="79E14910" w14:textId="290934BE" w:rsidR="005870BF" w:rsidRPr="005870BF" w:rsidRDefault="005870BF" w:rsidP="005870BF">
      <w:pPr>
        <w:spacing w:line="360" w:lineRule="auto"/>
        <w:rPr>
          <w:rFonts w:cs="Times New Roman"/>
          <w:sz w:val="23"/>
          <w:szCs w:val="23"/>
        </w:rPr>
      </w:pPr>
      <w:r w:rsidRPr="005870BF">
        <w:rPr>
          <w:rFonts w:cs="Times New Roman"/>
          <w:sz w:val="23"/>
          <w:szCs w:val="23"/>
        </w:rPr>
        <w:t xml:space="preserve">This option was rejected because it does not promote the potential economic development and sustainability of the </w:t>
      </w:r>
      <w:r w:rsidR="00D06F2E" w:rsidRPr="005870BF">
        <w:rPr>
          <w:rFonts w:cs="Times New Roman"/>
          <w:sz w:val="23"/>
          <w:szCs w:val="23"/>
        </w:rPr>
        <w:t>city</w:t>
      </w:r>
      <w:r>
        <w:rPr>
          <w:rFonts w:cs="Times New Roman"/>
          <w:sz w:val="23"/>
          <w:szCs w:val="23"/>
        </w:rPr>
        <w:t xml:space="preserve"> and the Region</w:t>
      </w:r>
      <w:r w:rsidRPr="005870BF">
        <w:rPr>
          <w:rFonts w:cs="Times New Roman"/>
          <w:sz w:val="23"/>
          <w:szCs w:val="23"/>
        </w:rPr>
        <w:t xml:space="preserve">. </w:t>
      </w:r>
    </w:p>
    <w:p w14:paraId="52BCED69" w14:textId="77777777" w:rsidR="005870BF" w:rsidRPr="005870BF" w:rsidRDefault="005870BF" w:rsidP="005870BF">
      <w:pPr>
        <w:spacing w:before="240" w:line="360" w:lineRule="auto"/>
        <w:rPr>
          <w:rFonts w:cs="Times New Roman"/>
          <w:i/>
          <w:sz w:val="23"/>
          <w:szCs w:val="23"/>
        </w:rPr>
      </w:pPr>
      <w:r w:rsidRPr="005870BF">
        <w:rPr>
          <w:rFonts w:cs="Times New Roman"/>
          <w:i/>
          <w:sz w:val="23"/>
          <w:szCs w:val="23"/>
        </w:rPr>
        <w:t>Option 2: Delayed Option</w:t>
      </w:r>
    </w:p>
    <w:p w14:paraId="34ECC610" w14:textId="77777777" w:rsidR="005870BF" w:rsidRPr="005870BF" w:rsidRDefault="005870BF" w:rsidP="005870BF">
      <w:pPr>
        <w:spacing w:line="360" w:lineRule="auto"/>
        <w:rPr>
          <w:rFonts w:cs="Times New Roman"/>
          <w:sz w:val="23"/>
          <w:szCs w:val="23"/>
        </w:rPr>
      </w:pPr>
      <w:r w:rsidRPr="005870BF">
        <w:rPr>
          <w:rFonts w:cs="Times New Roman"/>
          <w:sz w:val="23"/>
          <w:szCs w:val="23"/>
        </w:rPr>
        <w:t xml:space="preserve">This implies the implementation of the proposed project at a later time for such reasons as lack of funds, communal crises, war, etc. This option was rejected since none of these situations is obtainable and the </w:t>
      </w:r>
      <w:r>
        <w:rPr>
          <w:rFonts w:cs="Times New Roman"/>
          <w:sz w:val="23"/>
          <w:szCs w:val="23"/>
        </w:rPr>
        <w:t>P</w:t>
      </w:r>
      <w:r w:rsidRPr="005870BF">
        <w:rPr>
          <w:rFonts w:cs="Times New Roman"/>
          <w:sz w:val="23"/>
          <w:szCs w:val="23"/>
        </w:rPr>
        <w:t xml:space="preserve">roposed </w:t>
      </w:r>
      <w:r>
        <w:rPr>
          <w:rFonts w:cs="Times New Roman"/>
          <w:sz w:val="23"/>
          <w:szCs w:val="23"/>
        </w:rPr>
        <w:t>Mubi International Cattle Market</w:t>
      </w:r>
      <w:r w:rsidRPr="005870BF">
        <w:rPr>
          <w:rFonts w:cs="Times New Roman"/>
          <w:sz w:val="23"/>
          <w:szCs w:val="23"/>
        </w:rPr>
        <w:t xml:space="preserve"> construction is urgently needed. </w:t>
      </w:r>
    </w:p>
    <w:p w14:paraId="7A772362" w14:textId="1B47D1AA" w:rsidR="005870BF" w:rsidRPr="005870BF" w:rsidRDefault="005870BF" w:rsidP="005870BF">
      <w:pPr>
        <w:spacing w:before="240" w:line="360" w:lineRule="auto"/>
        <w:rPr>
          <w:rFonts w:cs="Times New Roman"/>
          <w:i/>
          <w:sz w:val="23"/>
          <w:szCs w:val="23"/>
        </w:rPr>
      </w:pPr>
      <w:r w:rsidRPr="005870BF">
        <w:rPr>
          <w:rFonts w:cs="Times New Roman"/>
          <w:i/>
          <w:sz w:val="23"/>
          <w:szCs w:val="23"/>
        </w:rPr>
        <w:t xml:space="preserve">Option 3: Construction of the </w:t>
      </w:r>
      <w:r w:rsidR="00837C16">
        <w:rPr>
          <w:rFonts w:cs="Times New Roman"/>
          <w:i/>
          <w:sz w:val="23"/>
          <w:szCs w:val="23"/>
        </w:rPr>
        <w:t>P</w:t>
      </w:r>
      <w:r w:rsidRPr="005870BF">
        <w:rPr>
          <w:rFonts w:cs="Times New Roman"/>
          <w:i/>
          <w:sz w:val="23"/>
          <w:szCs w:val="23"/>
        </w:rPr>
        <w:t xml:space="preserve">roposed </w:t>
      </w:r>
      <w:r w:rsidR="00837C16">
        <w:rPr>
          <w:rFonts w:cs="Times New Roman"/>
          <w:i/>
          <w:sz w:val="23"/>
          <w:szCs w:val="23"/>
        </w:rPr>
        <w:t xml:space="preserve">Mubi International Cattle </w:t>
      </w:r>
      <w:r w:rsidR="00CA12E8">
        <w:rPr>
          <w:rFonts w:cs="Times New Roman"/>
          <w:i/>
          <w:sz w:val="23"/>
          <w:szCs w:val="23"/>
        </w:rPr>
        <w:t>Market</w:t>
      </w:r>
      <w:r w:rsidRPr="005870BF">
        <w:rPr>
          <w:rFonts w:cs="Times New Roman"/>
          <w:i/>
          <w:sz w:val="23"/>
          <w:szCs w:val="23"/>
        </w:rPr>
        <w:t xml:space="preserve"> </w:t>
      </w:r>
    </w:p>
    <w:p w14:paraId="4795630F" w14:textId="4F290780" w:rsidR="005870BF" w:rsidRPr="005870BF" w:rsidRDefault="005870BF" w:rsidP="005870BF">
      <w:pPr>
        <w:spacing w:after="0" w:line="360" w:lineRule="auto"/>
        <w:rPr>
          <w:rFonts w:cs="Times New Roman"/>
          <w:sz w:val="23"/>
          <w:szCs w:val="23"/>
        </w:rPr>
      </w:pPr>
      <w:r w:rsidRPr="005870BF">
        <w:rPr>
          <w:rFonts w:cs="Times New Roman"/>
          <w:sz w:val="23"/>
          <w:szCs w:val="23"/>
        </w:rPr>
        <w:t xml:space="preserve">This option was accepted for implementation because of the need to harness </w:t>
      </w:r>
      <w:r w:rsidR="00CA12E8">
        <w:rPr>
          <w:rFonts w:cs="Times New Roman"/>
          <w:sz w:val="23"/>
          <w:szCs w:val="23"/>
        </w:rPr>
        <w:t xml:space="preserve">the </w:t>
      </w:r>
      <w:r w:rsidRPr="005870BF">
        <w:rPr>
          <w:rFonts w:cs="Times New Roman"/>
          <w:sz w:val="23"/>
          <w:szCs w:val="23"/>
        </w:rPr>
        <w:t xml:space="preserve">potential economic development of the state for the benefit of all and sundry in the City and </w:t>
      </w:r>
      <w:r>
        <w:rPr>
          <w:rFonts w:cs="Times New Roman"/>
          <w:sz w:val="23"/>
          <w:szCs w:val="23"/>
        </w:rPr>
        <w:t>Mubi Region</w:t>
      </w:r>
      <w:r w:rsidRPr="005870BF">
        <w:rPr>
          <w:rFonts w:cs="Times New Roman"/>
          <w:sz w:val="23"/>
          <w:szCs w:val="23"/>
        </w:rPr>
        <w:t>.</w:t>
      </w:r>
    </w:p>
    <w:p w14:paraId="4906050C" w14:textId="27757778" w:rsidR="000773A6" w:rsidRPr="00D06F2E" w:rsidRDefault="00D06F2E" w:rsidP="00D06F2E">
      <w:pPr>
        <w:spacing w:before="240" w:line="360" w:lineRule="auto"/>
        <w:rPr>
          <w:rFonts w:cs="Times New Roman"/>
          <w:b/>
          <w:szCs w:val="24"/>
        </w:rPr>
      </w:pPr>
      <w:r>
        <w:rPr>
          <w:rFonts w:cs="Times New Roman"/>
          <w:b/>
          <w:szCs w:val="24"/>
        </w:rPr>
        <w:t xml:space="preserve">2.5 </w:t>
      </w:r>
      <w:r w:rsidR="000773A6" w:rsidRPr="00D06F2E">
        <w:rPr>
          <w:rFonts w:cs="Times New Roman"/>
          <w:b/>
          <w:szCs w:val="24"/>
        </w:rPr>
        <w:t xml:space="preserve">Environmental and Social Sustainability </w:t>
      </w:r>
    </w:p>
    <w:p w14:paraId="06FC8BF5" w14:textId="1B59E40C" w:rsidR="005870BF" w:rsidRPr="00D06F2E" w:rsidRDefault="000773A6" w:rsidP="00D06F2E">
      <w:pPr>
        <w:spacing w:line="360" w:lineRule="auto"/>
        <w:rPr>
          <w:rFonts w:cs="Times New Roman"/>
          <w:sz w:val="23"/>
          <w:szCs w:val="23"/>
        </w:rPr>
      </w:pPr>
      <w:r w:rsidRPr="00D06F2E">
        <w:rPr>
          <w:rFonts w:cs="Times New Roman"/>
          <w:sz w:val="23"/>
          <w:szCs w:val="23"/>
        </w:rPr>
        <w:t xml:space="preserve">The implementation of recommendations contained in this EIA report during all phases of the proposed activities assures the sustainability of the biophysical and social environment of the project area. Continued consultations with </w:t>
      </w:r>
      <w:r w:rsidR="00CA12E8">
        <w:rPr>
          <w:rFonts w:cs="Times New Roman"/>
          <w:sz w:val="23"/>
          <w:szCs w:val="23"/>
        </w:rPr>
        <w:t xml:space="preserve">the </w:t>
      </w:r>
      <w:r w:rsidRPr="00D06F2E">
        <w:rPr>
          <w:rFonts w:cs="Times New Roman"/>
          <w:sz w:val="23"/>
          <w:szCs w:val="23"/>
        </w:rPr>
        <w:t>host community and resident association will form the bedrock of the social sustainability of this project. These consultations will ensure emerging issues are clearly communicated and addressed and also ensure a good working relationship between the project and the community</w:t>
      </w:r>
    </w:p>
    <w:p w14:paraId="2191ED61" w14:textId="77777777" w:rsidR="005870BF" w:rsidRDefault="005870BF" w:rsidP="00903F8A">
      <w:pPr>
        <w:spacing w:line="360" w:lineRule="auto"/>
        <w:rPr>
          <w:rFonts w:cs="Times New Roman"/>
          <w:sz w:val="23"/>
          <w:szCs w:val="23"/>
        </w:rPr>
      </w:pPr>
    </w:p>
    <w:p w14:paraId="764C5EA1" w14:textId="77777777" w:rsidR="005870BF" w:rsidRDefault="005870BF" w:rsidP="00903F8A">
      <w:pPr>
        <w:spacing w:line="360" w:lineRule="auto"/>
        <w:rPr>
          <w:rFonts w:cs="Times New Roman"/>
          <w:sz w:val="23"/>
          <w:szCs w:val="23"/>
        </w:rPr>
      </w:pPr>
    </w:p>
    <w:p w14:paraId="6AD72FC3" w14:textId="77777777" w:rsidR="005870BF" w:rsidRDefault="005870BF" w:rsidP="00903F8A">
      <w:pPr>
        <w:spacing w:line="360" w:lineRule="auto"/>
        <w:rPr>
          <w:rFonts w:cs="Times New Roman"/>
          <w:sz w:val="23"/>
          <w:szCs w:val="23"/>
        </w:rPr>
      </w:pPr>
    </w:p>
    <w:p w14:paraId="5C502D9F" w14:textId="77777777" w:rsidR="005870BF" w:rsidRDefault="005870BF" w:rsidP="00903F8A">
      <w:pPr>
        <w:spacing w:line="360" w:lineRule="auto"/>
        <w:rPr>
          <w:rFonts w:cs="Times New Roman"/>
          <w:sz w:val="23"/>
          <w:szCs w:val="23"/>
        </w:rPr>
      </w:pPr>
    </w:p>
    <w:p w14:paraId="0AF30841" w14:textId="77777777" w:rsidR="005870BF" w:rsidRDefault="005870BF" w:rsidP="00903F8A">
      <w:pPr>
        <w:spacing w:line="360" w:lineRule="auto"/>
        <w:rPr>
          <w:rFonts w:cs="Times New Roman"/>
          <w:sz w:val="23"/>
          <w:szCs w:val="23"/>
        </w:rPr>
      </w:pPr>
    </w:p>
    <w:p w14:paraId="289050C6" w14:textId="77777777" w:rsidR="005870BF" w:rsidRDefault="005870BF" w:rsidP="00903F8A">
      <w:pPr>
        <w:spacing w:line="360" w:lineRule="auto"/>
        <w:rPr>
          <w:rFonts w:cs="Times New Roman"/>
          <w:sz w:val="23"/>
          <w:szCs w:val="23"/>
        </w:rPr>
      </w:pPr>
    </w:p>
    <w:p w14:paraId="43778762" w14:textId="77777777" w:rsidR="005870BF" w:rsidRDefault="005870BF" w:rsidP="00903F8A">
      <w:pPr>
        <w:spacing w:line="360" w:lineRule="auto"/>
        <w:rPr>
          <w:rFonts w:cs="Times New Roman"/>
          <w:sz w:val="23"/>
          <w:szCs w:val="23"/>
        </w:rPr>
      </w:pPr>
    </w:p>
    <w:p w14:paraId="5B919111" w14:textId="77777777" w:rsidR="005870BF" w:rsidRPr="00D3293F" w:rsidRDefault="005870BF" w:rsidP="00903F8A">
      <w:pPr>
        <w:spacing w:line="360" w:lineRule="auto"/>
        <w:rPr>
          <w:rFonts w:cs="Times New Roman"/>
          <w:sz w:val="23"/>
          <w:szCs w:val="23"/>
        </w:rPr>
      </w:pPr>
    </w:p>
    <w:p w14:paraId="7A772A8A" w14:textId="77777777" w:rsidR="000D4FE1" w:rsidRDefault="000D4FE1" w:rsidP="00903F8A">
      <w:pPr>
        <w:spacing w:line="360" w:lineRule="auto"/>
        <w:rPr>
          <w:rFonts w:cs="Times New Roman"/>
          <w:szCs w:val="24"/>
        </w:rPr>
      </w:pPr>
    </w:p>
    <w:p w14:paraId="48A7E984" w14:textId="77777777" w:rsidR="004A0869" w:rsidRPr="00C20F2B" w:rsidRDefault="004A0869" w:rsidP="00614911">
      <w:pPr>
        <w:pStyle w:val="Heading1"/>
      </w:pPr>
      <w:bookmarkStart w:id="56" w:name="_Toc99743585"/>
      <w:bookmarkStart w:id="57" w:name="_Toc184366814"/>
      <w:r w:rsidRPr="00C20F2B">
        <w:t>CHAPTER T</w:t>
      </w:r>
      <w:bookmarkEnd w:id="56"/>
      <w:r w:rsidR="00200988">
        <w:t>HREE</w:t>
      </w:r>
      <w:bookmarkEnd w:id="57"/>
    </w:p>
    <w:p w14:paraId="6CB650AE" w14:textId="77777777" w:rsidR="004A0869" w:rsidRPr="00C20F2B" w:rsidRDefault="004A0869" w:rsidP="00614911">
      <w:pPr>
        <w:pStyle w:val="Heading1"/>
      </w:pPr>
      <w:bookmarkStart w:id="58" w:name="_Toc99743586"/>
      <w:bookmarkStart w:id="59" w:name="_Toc380133376"/>
      <w:bookmarkStart w:id="60" w:name="_Toc184366815"/>
      <w:r w:rsidRPr="00C20F2B">
        <w:t xml:space="preserve">PROJECT </w:t>
      </w:r>
      <w:r w:rsidR="00903F8A">
        <w:t xml:space="preserve">AND PROCESS </w:t>
      </w:r>
      <w:r w:rsidRPr="00C20F2B">
        <w:t>DESCRIPTION</w:t>
      </w:r>
      <w:bookmarkEnd w:id="58"/>
      <w:bookmarkEnd w:id="59"/>
      <w:bookmarkEnd w:id="60"/>
    </w:p>
    <w:p w14:paraId="29421A59" w14:textId="77777777" w:rsidR="00A2417B" w:rsidRDefault="00200988" w:rsidP="00C62790">
      <w:pPr>
        <w:pStyle w:val="Heading2"/>
      </w:pPr>
      <w:bookmarkStart w:id="61" w:name="_Toc184366816"/>
      <w:bookmarkStart w:id="62" w:name="_Toc99743587"/>
      <w:bookmarkStart w:id="63" w:name="_Toc380133377"/>
      <w:r>
        <w:t>3</w:t>
      </w:r>
      <w:r w:rsidR="004A0869" w:rsidRPr="00C20F2B">
        <w:t xml:space="preserve">.1 </w:t>
      </w:r>
      <w:r w:rsidR="00A2417B">
        <w:t>Type of Project</w:t>
      </w:r>
      <w:bookmarkEnd w:id="61"/>
    </w:p>
    <w:p w14:paraId="67F99AFA" w14:textId="451EC023" w:rsidR="00A2417B" w:rsidRPr="00A2417B" w:rsidRDefault="00A2417B" w:rsidP="00A2417B">
      <w:pPr>
        <w:spacing w:line="360" w:lineRule="auto"/>
        <w:rPr>
          <w:rFonts w:cs="Times New Roman"/>
          <w:bCs/>
          <w:sz w:val="23"/>
          <w:szCs w:val="23"/>
        </w:rPr>
      </w:pPr>
      <w:r>
        <w:rPr>
          <w:rFonts w:cs="Times New Roman"/>
          <w:bCs/>
          <w:sz w:val="23"/>
          <w:szCs w:val="23"/>
        </w:rPr>
        <w:t>The project involve</w:t>
      </w:r>
      <w:r w:rsidR="000773A6">
        <w:rPr>
          <w:rFonts w:cs="Times New Roman"/>
          <w:bCs/>
          <w:sz w:val="23"/>
          <w:szCs w:val="23"/>
        </w:rPr>
        <w:t>s</w:t>
      </w:r>
      <w:r>
        <w:rPr>
          <w:rFonts w:cs="Times New Roman"/>
          <w:bCs/>
          <w:sz w:val="23"/>
          <w:szCs w:val="23"/>
        </w:rPr>
        <w:t xml:space="preserve"> </w:t>
      </w:r>
      <w:r w:rsidRPr="00A2417B">
        <w:rPr>
          <w:rFonts w:cs="Times New Roman"/>
          <w:bCs/>
          <w:sz w:val="23"/>
          <w:szCs w:val="23"/>
        </w:rPr>
        <w:t xml:space="preserve">some civil works, vegetation (bush) clearing, earth (soil) movement, topographic </w:t>
      </w:r>
      <w:r w:rsidR="00B504AE" w:rsidRPr="00A2417B">
        <w:rPr>
          <w:rFonts w:cs="Times New Roman"/>
          <w:bCs/>
          <w:sz w:val="23"/>
          <w:szCs w:val="23"/>
        </w:rPr>
        <w:t>levelling</w:t>
      </w:r>
      <w:r w:rsidRPr="00A2417B">
        <w:rPr>
          <w:rFonts w:cs="Times New Roman"/>
          <w:bCs/>
          <w:sz w:val="23"/>
          <w:szCs w:val="23"/>
        </w:rPr>
        <w:t>, alignment and re-alignment of road segments, creation of road pavement, coal tarring, etc</w:t>
      </w:r>
      <w:r w:rsidR="000A365C">
        <w:rPr>
          <w:rFonts w:cs="Times New Roman"/>
          <w:bCs/>
          <w:sz w:val="23"/>
          <w:szCs w:val="23"/>
        </w:rPr>
        <w:t>.</w:t>
      </w:r>
      <w:r w:rsidRPr="00A2417B">
        <w:rPr>
          <w:rFonts w:cs="Times New Roman"/>
          <w:bCs/>
          <w:sz w:val="23"/>
          <w:szCs w:val="23"/>
        </w:rPr>
        <w:t xml:space="preserve"> with potential environmental impacts. The works will be hosted and founded on </w:t>
      </w:r>
      <w:r w:rsidR="00AF314B">
        <w:rPr>
          <w:rFonts w:cs="Times New Roman"/>
          <w:bCs/>
          <w:sz w:val="23"/>
          <w:szCs w:val="23"/>
        </w:rPr>
        <w:t xml:space="preserve">the </w:t>
      </w:r>
      <w:r w:rsidRPr="00A2417B">
        <w:rPr>
          <w:rFonts w:cs="Times New Roman"/>
          <w:bCs/>
          <w:sz w:val="23"/>
          <w:szCs w:val="23"/>
        </w:rPr>
        <w:t>sur</w:t>
      </w:r>
      <w:r w:rsidR="000A365C">
        <w:rPr>
          <w:rFonts w:cs="Times New Roman"/>
          <w:bCs/>
          <w:sz w:val="23"/>
          <w:szCs w:val="23"/>
        </w:rPr>
        <w:t>face and the near-surface earth.</w:t>
      </w:r>
    </w:p>
    <w:p w14:paraId="6DBB5012" w14:textId="77777777" w:rsidR="004A0869" w:rsidRPr="00C20F2B" w:rsidRDefault="00A2417B" w:rsidP="00C62790">
      <w:pPr>
        <w:pStyle w:val="Heading2"/>
      </w:pPr>
      <w:bookmarkStart w:id="64" w:name="_Toc184366817"/>
      <w:r>
        <w:t xml:space="preserve">3.2 </w:t>
      </w:r>
      <w:r w:rsidR="004A0869" w:rsidRPr="00C20F2B">
        <w:t>Project Site</w:t>
      </w:r>
      <w:bookmarkEnd w:id="62"/>
      <w:bookmarkEnd w:id="63"/>
      <w:bookmarkEnd w:id="64"/>
    </w:p>
    <w:p w14:paraId="45FBA7EB" w14:textId="1EC5E8D3" w:rsidR="00256F09" w:rsidRDefault="00256F09" w:rsidP="00256F09">
      <w:pPr>
        <w:spacing w:line="360" w:lineRule="auto"/>
        <w:rPr>
          <w:rFonts w:cs="Times New Roman"/>
          <w:sz w:val="23"/>
          <w:szCs w:val="23"/>
        </w:rPr>
      </w:pPr>
      <w:r w:rsidRPr="00A0761E">
        <w:rPr>
          <w:sz w:val="23"/>
          <w:szCs w:val="23"/>
        </w:rPr>
        <w:t xml:space="preserve">The Project site covers a land area of about </w:t>
      </w:r>
      <w:r w:rsidR="00F6511F" w:rsidRPr="00A0761E">
        <w:rPr>
          <w:sz w:val="23"/>
          <w:szCs w:val="23"/>
        </w:rPr>
        <w:t>25</w:t>
      </w:r>
      <w:r w:rsidRPr="00A0761E">
        <w:rPr>
          <w:sz w:val="23"/>
          <w:szCs w:val="23"/>
        </w:rPr>
        <w:t>.</w:t>
      </w:r>
      <w:r w:rsidR="00F6511F" w:rsidRPr="00A0761E">
        <w:rPr>
          <w:sz w:val="23"/>
          <w:szCs w:val="23"/>
        </w:rPr>
        <w:t>248</w:t>
      </w:r>
      <w:r w:rsidRPr="00A0761E">
        <w:rPr>
          <w:sz w:val="23"/>
          <w:szCs w:val="23"/>
        </w:rPr>
        <w:t xml:space="preserve"> hectares and </w:t>
      </w:r>
      <w:r w:rsidR="00AF314B">
        <w:rPr>
          <w:sz w:val="23"/>
          <w:szCs w:val="23"/>
        </w:rPr>
        <w:t xml:space="preserve">is </w:t>
      </w:r>
      <w:r w:rsidRPr="00A0761E">
        <w:rPr>
          <w:sz w:val="23"/>
          <w:szCs w:val="23"/>
        </w:rPr>
        <w:t xml:space="preserve">located between </w:t>
      </w:r>
      <w:r w:rsidRPr="00A0761E">
        <w:rPr>
          <w:rFonts w:cs="Times New Roman"/>
          <w:sz w:val="23"/>
          <w:szCs w:val="23"/>
        </w:rPr>
        <w:t xml:space="preserve">Latitude </w:t>
      </w:r>
      <w:r w:rsidRPr="00A0761E">
        <w:rPr>
          <w:rFonts w:cs="Times New Roman"/>
          <w:sz w:val="23"/>
          <w:szCs w:val="23"/>
          <w:shd w:val="clear" w:color="auto" w:fill="FFFFFF"/>
        </w:rPr>
        <w:t>10° 13' 39"</w:t>
      </w:r>
      <w:r w:rsidRPr="00A0761E">
        <w:rPr>
          <w:rFonts w:cs="Times New Roman"/>
          <w:sz w:val="23"/>
          <w:szCs w:val="23"/>
        </w:rPr>
        <w:t xml:space="preserve"> N to </w:t>
      </w:r>
      <w:r w:rsidRPr="00A0761E">
        <w:rPr>
          <w:rFonts w:cs="Times New Roman"/>
          <w:sz w:val="23"/>
          <w:szCs w:val="23"/>
          <w:shd w:val="clear" w:color="auto" w:fill="FFFFFF"/>
        </w:rPr>
        <w:t>10° 14' 0.6"</w:t>
      </w:r>
      <w:r w:rsidRPr="00A0761E">
        <w:rPr>
          <w:rFonts w:cs="Times New Roman"/>
          <w:sz w:val="23"/>
          <w:szCs w:val="23"/>
        </w:rPr>
        <w:t xml:space="preserve"> N </w:t>
      </w:r>
      <w:r w:rsidRPr="00A0761E">
        <w:rPr>
          <w:sz w:val="23"/>
          <w:szCs w:val="23"/>
        </w:rPr>
        <w:t xml:space="preserve">and Longitude </w:t>
      </w:r>
      <w:r w:rsidRPr="00A0761E">
        <w:rPr>
          <w:rFonts w:cs="Times New Roman"/>
          <w:sz w:val="23"/>
          <w:szCs w:val="23"/>
          <w:shd w:val="clear" w:color="auto" w:fill="FFFFFF"/>
        </w:rPr>
        <w:t>13° 14' 11.4"</w:t>
      </w:r>
      <w:r w:rsidRPr="00A0761E">
        <w:rPr>
          <w:rFonts w:cs="Times New Roman"/>
          <w:sz w:val="23"/>
          <w:szCs w:val="23"/>
        </w:rPr>
        <w:t xml:space="preserve"> E to </w:t>
      </w:r>
      <w:r w:rsidRPr="00A0761E">
        <w:rPr>
          <w:rFonts w:cs="Times New Roman"/>
          <w:sz w:val="23"/>
          <w:szCs w:val="23"/>
          <w:shd w:val="clear" w:color="auto" w:fill="FFFFFF"/>
        </w:rPr>
        <w:t>13° 14' 36.6" E</w:t>
      </w:r>
      <w:r w:rsidR="003945B9" w:rsidRPr="00A0761E">
        <w:rPr>
          <w:rFonts w:cs="Times New Roman"/>
          <w:sz w:val="23"/>
          <w:szCs w:val="23"/>
          <w:shd w:val="clear" w:color="auto" w:fill="FFFFFF"/>
        </w:rPr>
        <w:t xml:space="preserve"> </w:t>
      </w:r>
      <w:r w:rsidRPr="00A0761E">
        <w:rPr>
          <w:sz w:val="23"/>
          <w:szCs w:val="23"/>
        </w:rPr>
        <w:t xml:space="preserve">in Mubi South Local Government Area of Adamawa State. </w:t>
      </w:r>
      <w:r w:rsidRPr="00A0761E">
        <w:rPr>
          <w:spacing w:val="-3"/>
          <w:sz w:val="23"/>
          <w:szCs w:val="23"/>
        </w:rPr>
        <w:t xml:space="preserve">It </w:t>
      </w:r>
      <w:r w:rsidRPr="00A0761E">
        <w:rPr>
          <w:sz w:val="23"/>
          <w:szCs w:val="23"/>
        </w:rPr>
        <w:t xml:space="preserve">is bounded by residential development to the north, </w:t>
      </w:r>
      <w:r w:rsidR="00AF314B">
        <w:rPr>
          <w:sz w:val="23"/>
          <w:szCs w:val="23"/>
        </w:rPr>
        <w:t xml:space="preserve">the </w:t>
      </w:r>
      <w:r w:rsidR="00310AAF" w:rsidRPr="00A0761E">
        <w:rPr>
          <w:sz w:val="23"/>
          <w:szCs w:val="23"/>
        </w:rPr>
        <w:t xml:space="preserve">Mubi – Maiha Trunk ‘A’ Federal Highway </w:t>
      </w:r>
      <w:r w:rsidRPr="00A0761E">
        <w:rPr>
          <w:sz w:val="23"/>
          <w:szCs w:val="23"/>
        </w:rPr>
        <w:t xml:space="preserve">to the west, and </w:t>
      </w:r>
      <w:r w:rsidR="00AF314B">
        <w:rPr>
          <w:sz w:val="23"/>
          <w:szCs w:val="23"/>
        </w:rPr>
        <w:t xml:space="preserve">a </w:t>
      </w:r>
      <w:r w:rsidRPr="00A0761E">
        <w:rPr>
          <w:sz w:val="23"/>
          <w:szCs w:val="23"/>
        </w:rPr>
        <w:t>range of mountains to both south and east (</w:t>
      </w:r>
      <w:r w:rsidRPr="00A0761E">
        <w:rPr>
          <w:b/>
          <w:sz w:val="23"/>
          <w:szCs w:val="23"/>
        </w:rPr>
        <w:t>Figure</w:t>
      </w:r>
      <w:r w:rsidR="00113A0E" w:rsidRPr="00A0761E">
        <w:rPr>
          <w:b/>
          <w:sz w:val="23"/>
          <w:szCs w:val="23"/>
        </w:rPr>
        <w:t xml:space="preserve">s </w:t>
      </w:r>
      <w:r w:rsidR="00BA50BB">
        <w:rPr>
          <w:b/>
          <w:sz w:val="23"/>
          <w:szCs w:val="23"/>
        </w:rPr>
        <w:t xml:space="preserve">2, </w:t>
      </w:r>
      <w:r w:rsidR="00113A0E" w:rsidRPr="00A0761E">
        <w:rPr>
          <w:b/>
          <w:sz w:val="23"/>
          <w:szCs w:val="23"/>
        </w:rPr>
        <w:t>3, and Plate 1</w:t>
      </w:r>
      <w:r w:rsidRPr="00A0761E">
        <w:rPr>
          <w:sz w:val="23"/>
          <w:szCs w:val="23"/>
        </w:rPr>
        <w:t>).</w:t>
      </w:r>
      <w:r w:rsidRPr="00A0761E">
        <w:rPr>
          <w:spacing w:val="-3"/>
          <w:sz w:val="23"/>
          <w:szCs w:val="23"/>
        </w:rPr>
        <w:t xml:space="preserve"> It is also 4.5</w:t>
      </w:r>
      <w:r w:rsidR="00E238A1" w:rsidRPr="00A0761E">
        <w:rPr>
          <w:spacing w:val="-3"/>
          <w:sz w:val="23"/>
          <w:szCs w:val="23"/>
        </w:rPr>
        <w:t xml:space="preserve"> km fro</w:t>
      </w:r>
      <w:r w:rsidRPr="00A0761E">
        <w:rPr>
          <w:spacing w:val="-3"/>
          <w:sz w:val="23"/>
          <w:szCs w:val="23"/>
        </w:rPr>
        <w:t xml:space="preserve">m the existing </w:t>
      </w:r>
      <w:r w:rsidR="00E238A1" w:rsidRPr="00A0761E">
        <w:rPr>
          <w:spacing w:val="-3"/>
          <w:sz w:val="23"/>
          <w:szCs w:val="23"/>
        </w:rPr>
        <w:t xml:space="preserve">location of the </w:t>
      </w:r>
      <w:r w:rsidRPr="00A0761E">
        <w:rPr>
          <w:spacing w:val="-3"/>
          <w:sz w:val="23"/>
          <w:szCs w:val="23"/>
        </w:rPr>
        <w:t xml:space="preserve">Mubi Cattle Market. </w:t>
      </w:r>
      <w:r w:rsidRPr="00A0761E">
        <w:rPr>
          <w:bCs/>
          <w:sz w:val="23"/>
          <w:szCs w:val="23"/>
        </w:rPr>
        <w:t xml:space="preserve">The designated site of </w:t>
      </w:r>
      <w:r w:rsidR="00AF314B">
        <w:rPr>
          <w:bCs/>
          <w:sz w:val="23"/>
          <w:szCs w:val="23"/>
        </w:rPr>
        <w:t xml:space="preserve">the </w:t>
      </w:r>
      <w:r w:rsidRPr="00A0761E">
        <w:rPr>
          <w:bCs/>
          <w:sz w:val="23"/>
          <w:szCs w:val="23"/>
        </w:rPr>
        <w:t xml:space="preserve">proposed project to be Mubi International Cattle Market is presently farmland. </w:t>
      </w:r>
      <w:r w:rsidRPr="00A0761E">
        <w:rPr>
          <w:rFonts w:cs="Times New Roman"/>
          <w:sz w:val="23"/>
          <w:szCs w:val="23"/>
        </w:rPr>
        <w:t xml:space="preserve">The </w:t>
      </w:r>
      <w:r w:rsidR="00721B11">
        <w:rPr>
          <w:rFonts w:cs="Times New Roman"/>
          <w:sz w:val="23"/>
          <w:szCs w:val="23"/>
        </w:rPr>
        <w:t>c</w:t>
      </w:r>
      <w:r w:rsidRPr="00A0761E">
        <w:rPr>
          <w:rFonts w:cs="Times New Roman"/>
          <w:sz w:val="23"/>
          <w:szCs w:val="23"/>
        </w:rPr>
        <w:t xml:space="preserve">oordinates of </w:t>
      </w:r>
      <w:r w:rsidR="00AF314B">
        <w:rPr>
          <w:rFonts w:cs="Times New Roman"/>
          <w:sz w:val="23"/>
          <w:szCs w:val="23"/>
        </w:rPr>
        <w:t xml:space="preserve">the </w:t>
      </w:r>
      <w:r w:rsidRPr="00A0761E">
        <w:rPr>
          <w:rFonts w:cs="Times New Roman"/>
          <w:sz w:val="23"/>
          <w:szCs w:val="23"/>
        </w:rPr>
        <w:t xml:space="preserve">project site </w:t>
      </w:r>
      <w:r w:rsidR="000773A6">
        <w:rPr>
          <w:rFonts w:cs="Times New Roman"/>
          <w:sz w:val="23"/>
          <w:szCs w:val="23"/>
        </w:rPr>
        <w:t>are</w:t>
      </w:r>
      <w:r w:rsidRPr="00A0761E">
        <w:rPr>
          <w:rFonts w:cs="Times New Roman"/>
          <w:sz w:val="23"/>
          <w:szCs w:val="23"/>
        </w:rPr>
        <w:t xml:space="preserve"> presented in </w:t>
      </w:r>
      <w:r w:rsidR="00704DB5">
        <w:rPr>
          <w:rFonts w:cs="Times New Roman"/>
          <w:b/>
          <w:sz w:val="23"/>
          <w:szCs w:val="23"/>
        </w:rPr>
        <w:t xml:space="preserve">Table </w:t>
      </w:r>
      <w:r w:rsidR="00D61EFB">
        <w:rPr>
          <w:rFonts w:cs="Times New Roman"/>
          <w:b/>
          <w:sz w:val="23"/>
          <w:szCs w:val="23"/>
        </w:rPr>
        <w:t>2</w:t>
      </w:r>
      <w:r w:rsidRPr="00A0761E">
        <w:rPr>
          <w:rFonts w:cs="Times New Roman"/>
          <w:sz w:val="23"/>
          <w:szCs w:val="23"/>
        </w:rPr>
        <w:t>.</w:t>
      </w:r>
    </w:p>
    <w:p w14:paraId="6265B311" w14:textId="77777777" w:rsidR="00A978AD" w:rsidRPr="00C20F2B" w:rsidRDefault="00A978AD" w:rsidP="00C62790">
      <w:pPr>
        <w:pStyle w:val="Heading2"/>
      </w:pPr>
      <w:bookmarkStart w:id="65" w:name="_Toc99743588"/>
      <w:bookmarkStart w:id="66" w:name="_Toc380133378"/>
      <w:bookmarkStart w:id="67" w:name="_Toc184366818"/>
      <w:r>
        <w:t>3.3</w:t>
      </w:r>
      <w:r w:rsidRPr="00C20F2B">
        <w:t xml:space="preserve"> Survey Plan of the Site</w:t>
      </w:r>
      <w:bookmarkEnd w:id="65"/>
      <w:bookmarkEnd w:id="66"/>
      <w:bookmarkEnd w:id="67"/>
    </w:p>
    <w:p w14:paraId="72938510" w14:textId="55341737" w:rsidR="00A978AD" w:rsidRPr="00A0761E" w:rsidRDefault="00A978AD" w:rsidP="00A978AD">
      <w:pPr>
        <w:spacing w:line="360" w:lineRule="auto"/>
        <w:rPr>
          <w:rFonts w:cs="Times New Roman"/>
          <w:bCs/>
          <w:sz w:val="23"/>
          <w:szCs w:val="23"/>
        </w:rPr>
      </w:pPr>
      <w:r w:rsidRPr="00A0761E">
        <w:rPr>
          <w:rFonts w:cs="Times New Roman"/>
          <w:bCs/>
          <w:sz w:val="23"/>
          <w:szCs w:val="23"/>
        </w:rPr>
        <w:t xml:space="preserve">The terrain on the site is generally rough, with hills that are sparsely distributed. The elevation in the project area ranged from 644 m (at its highest point) to 613.5 m (lowest). The site is drained from east to west, with three (3) streams emptying into the </w:t>
      </w:r>
      <w:r w:rsidR="00AF314B">
        <w:rPr>
          <w:rFonts w:cs="Times New Roman"/>
          <w:bCs/>
          <w:sz w:val="23"/>
          <w:szCs w:val="23"/>
        </w:rPr>
        <w:t>mainstream</w:t>
      </w:r>
      <w:r w:rsidRPr="00A0761E">
        <w:rPr>
          <w:rFonts w:cs="Times New Roman"/>
          <w:bCs/>
          <w:sz w:val="23"/>
          <w:szCs w:val="23"/>
        </w:rPr>
        <w:t xml:space="preserve"> alongside the Mubi - Maiha Trunk 'A' Federal Highway, which eventually empties into the River Buladega. The site had a total area of 25.248 Hectares, a perimeter of 2,012.09 m, and was oriented north-south (</w:t>
      </w:r>
      <w:r w:rsidRPr="00A0761E">
        <w:rPr>
          <w:rFonts w:cs="Times New Roman"/>
          <w:b/>
          <w:bCs/>
          <w:sz w:val="23"/>
          <w:szCs w:val="23"/>
        </w:rPr>
        <w:t xml:space="preserve">Figure </w:t>
      </w:r>
      <w:r w:rsidR="00D7566F">
        <w:rPr>
          <w:rFonts w:cs="Times New Roman"/>
          <w:b/>
          <w:bCs/>
          <w:sz w:val="23"/>
          <w:szCs w:val="23"/>
        </w:rPr>
        <w:t>4</w:t>
      </w:r>
      <w:r w:rsidRPr="00A0761E">
        <w:rPr>
          <w:rFonts w:cs="Times New Roman"/>
          <w:bCs/>
          <w:sz w:val="23"/>
          <w:szCs w:val="23"/>
        </w:rPr>
        <w:t>).</w:t>
      </w:r>
    </w:p>
    <w:p w14:paraId="2064BA9D" w14:textId="77777777" w:rsidR="00A978AD" w:rsidRDefault="00A978AD" w:rsidP="00256F09">
      <w:pPr>
        <w:spacing w:line="360" w:lineRule="auto"/>
        <w:rPr>
          <w:rFonts w:cs="Times New Roman"/>
          <w:sz w:val="23"/>
          <w:szCs w:val="23"/>
        </w:rPr>
      </w:pPr>
    </w:p>
    <w:p w14:paraId="5357DFFE" w14:textId="77777777" w:rsidR="00BA50BB" w:rsidRDefault="00734BAC" w:rsidP="00BA50BB">
      <w:pPr>
        <w:keepNext/>
        <w:spacing w:line="360" w:lineRule="auto"/>
        <w:jc w:val="center"/>
      </w:pPr>
      <w:r>
        <w:rPr>
          <w:rFonts w:cs="Times New Roman"/>
          <w:noProof/>
          <w:sz w:val="23"/>
          <w:szCs w:val="23"/>
          <w:lang w:eastAsia="en-GB"/>
        </w:rPr>
        <w:drawing>
          <wp:inline distT="0" distB="0" distL="0" distR="0" wp14:anchorId="367FAC5F" wp14:editId="5B049605">
            <wp:extent cx="5729535" cy="733425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5"/>
                    <pic:cNvPicPr>
                      <a:picLocks noChangeAspect="1" noChangeArrowheads="1"/>
                    </pic:cNvPicPr>
                  </pic:nvPicPr>
                  <pic:blipFill rotWithShape="1">
                    <a:blip r:embed="rId21">
                      <a:extLst>
                        <a:ext uri="{28A0092B-C50C-407E-A947-70E740481C1C}">
                          <a14:useLocalDpi xmlns:a14="http://schemas.microsoft.com/office/drawing/2010/main" val="0"/>
                        </a:ext>
                      </a:extLst>
                    </a:blip>
                    <a:srcRect r="541" b="978"/>
                    <a:stretch/>
                  </pic:blipFill>
                  <pic:spPr bwMode="auto">
                    <a:xfrm>
                      <a:off x="0" y="0"/>
                      <a:ext cx="5729535" cy="7334250"/>
                    </a:xfrm>
                    <a:prstGeom prst="rect">
                      <a:avLst/>
                    </a:prstGeom>
                    <a:noFill/>
                    <a:ln>
                      <a:noFill/>
                    </a:ln>
                    <a:extLst>
                      <a:ext uri="{53640926-AAD7-44D8-BBD7-CCE9431645EC}">
                        <a14:shadowObscured xmlns:a14="http://schemas.microsoft.com/office/drawing/2010/main"/>
                      </a:ext>
                    </a:extLst>
                  </pic:spPr>
                </pic:pic>
              </a:graphicData>
            </a:graphic>
          </wp:inline>
        </w:drawing>
      </w:r>
    </w:p>
    <w:p w14:paraId="6D38EDA2" w14:textId="77777777" w:rsidR="00734BAC" w:rsidRPr="00A0761E" w:rsidRDefault="00BA50BB" w:rsidP="000077DD">
      <w:pPr>
        <w:pStyle w:val="Figure"/>
        <w:rPr>
          <w:rFonts w:cs="Times New Roman"/>
          <w:sz w:val="23"/>
        </w:rPr>
      </w:pPr>
      <w:bookmarkStart w:id="68" w:name="_Toc184367007"/>
      <w:r>
        <w:t xml:space="preserve">Figure </w:t>
      </w:r>
      <w:r w:rsidR="00BB772C">
        <w:fldChar w:fldCharType="begin"/>
      </w:r>
      <w:r w:rsidR="00BB772C">
        <w:instrText xml:space="preserve"> SEQ Figure \* ARABIC </w:instrText>
      </w:r>
      <w:r w:rsidR="00BB772C">
        <w:fldChar w:fldCharType="separate"/>
      </w:r>
      <w:r w:rsidR="00BB772C">
        <w:rPr>
          <w:noProof/>
        </w:rPr>
        <w:t>1</w:t>
      </w:r>
      <w:r w:rsidR="00BB772C">
        <w:rPr>
          <w:noProof/>
        </w:rPr>
        <w:fldChar w:fldCharType="end"/>
      </w:r>
      <w:r>
        <w:t xml:space="preserve">. </w:t>
      </w:r>
      <w:r w:rsidRPr="006226F2">
        <w:t>Location of Proposed Mubi International Cattle Market.</w:t>
      </w:r>
      <w:bookmarkEnd w:id="68"/>
    </w:p>
    <w:p w14:paraId="3C01624D" w14:textId="77777777" w:rsidR="00BA50BB" w:rsidRDefault="00E34DDF" w:rsidP="00BA50BB">
      <w:pPr>
        <w:keepNext/>
        <w:spacing w:line="360" w:lineRule="auto"/>
        <w:jc w:val="center"/>
      </w:pPr>
      <w:r w:rsidRPr="00C20F2B">
        <w:rPr>
          <w:rFonts w:cs="Times New Roman"/>
          <w:noProof/>
          <w:szCs w:val="24"/>
        </w:rPr>
        <w:object w:dxaOrig="11384" w:dyaOrig="8145" w14:anchorId="59FC32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pt;height:285pt" o:ole="">
            <v:imagedata r:id="rId22" o:title=""/>
          </v:shape>
          <o:OLEObject Type="Embed" ProgID="Acrobat.Document.DC" ShapeID="_x0000_i1025" DrawAspect="Content" ObjectID="_1794997814" r:id="rId23"/>
        </w:object>
      </w:r>
    </w:p>
    <w:p w14:paraId="1C2506F5" w14:textId="77777777" w:rsidR="004A0869" w:rsidRPr="00C20F2B" w:rsidRDefault="00BA50BB" w:rsidP="00BB772C">
      <w:pPr>
        <w:pStyle w:val="Caption"/>
        <w:rPr>
          <w:rFonts w:cs="Times New Roman"/>
          <w:szCs w:val="24"/>
        </w:rPr>
      </w:pPr>
      <w:bookmarkStart w:id="69" w:name="_Toc184367008"/>
      <w:r>
        <w:t xml:space="preserve">Figure </w:t>
      </w:r>
      <w:r w:rsidR="00DD6343">
        <w:fldChar w:fldCharType="begin"/>
      </w:r>
      <w:r w:rsidR="00DD6343">
        <w:instrText xml:space="preserve"> SEQ Figure \* ARABIC </w:instrText>
      </w:r>
      <w:r w:rsidR="00DD6343">
        <w:fldChar w:fldCharType="separate"/>
      </w:r>
      <w:r w:rsidR="00BB772C">
        <w:rPr>
          <w:noProof/>
        </w:rPr>
        <w:t>2</w:t>
      </w:r>
      <w:r w:rsidR="00DD6343">
        <w:rPr>
          <w:noProof/>
        </w:rPr>
        <w:fldChar w:fldCharType="end"/>
      </w:r>
      <w:r>
        <w:t xml:space="preserve">. </w:t>
      </w:r>
      <w:r w:rsidRPr="00A570F2">
        <w:t>Location of the Proposed Project Site overlayed on Google Earth image.</w:t>
      </w:r>
      <w:bookmarkEnd w:id="69"/>
    </w:p>
    <w:p w14:paraId="53889675" w14:textId="77777777" w:rsidR="003C020A" w:rsidRDefault="00B87F1B" w:rsidP="003C020A">
      <w:pPr>
        <w:keepNext/>
        <w:spacing w:after="0"/>
        <w:jc w:val="center"/>
      </w:pPr>
      <w:r w:rsidRPr="00A0761E">
        <w:rPr>
          <w:noProof/>
          <w:sz w:val="23"/>
          <w:szCs w:val="23"/>
          <w:lang w:eastAsia="en-GB"/>
        </w:rPr>
        <w:drawing>
          <wp:inline distT="0" distB="0" distL="0" distR="0" wp14:anchorId="3B182C2E" wp14:editId="2963C14C">
            <wp:extent cx="4619625" cy="3460159"/>
            <wp:effectExtent l="0" t="0" r="0" b="6985"/>
            <wp:docPr id="23" name="Picture 3" descr="C:\Users\OWNER\Documents\Consultancy\MUBI CATTLE MKT\WhatsApp Image 2022-04-09 at 12.19.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ocuments\Consultancy\MUBI CATTLE MKT\WhatsApp Image 2022-04-09 at 12.19.23 PM.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0506" cy="3460819"/>
                    </a:xfrm>
                    <a:prstGeom prst="rect">
                      <a:avLst/>
                    </a:prstGeom>
                    <a:noFill/>
                    <a:ln>
                      <a:noFill/>
                    </a:ln>
                  </pic:spPr>
                </pic:pic>
              </a:graphicData>
            </a:graphic>
          </wp:inline>
        </w:drawing>
      </w:r>
    </w:p>
    <w:p w14:paraId="3A00DBD9" w14:textId="77777777" w:rsidR="00A865D4" w:rsidRDefault="003C020A" w:rsidP="0080737B">
      <w:pPr>
        <w:pStyle w:val="Plate"/>
      </w:pPr>
      <w:bookmarkStart w:id="70" w:name="_Toc184367002"/>
      <w:r>
        <w:t xml:space="preserve">Plate </w:t>
      </w:r>
      <w:r w:rsidR="00BB772C">
        <w:fldChar w:fldCharType="begin"/>
      </w:r>
      <w:r w:rsidR="00BB772C">
        <w:instrText xml:space="preserve"> SEQ Plate \* ARABIC </w:instrText>
      </w:r>
      <w:r w:rsidR="00BB772C">
        <w:fldChar w:fldCharType="separate"/>
      </w:r>
      <w:r w:rsidR="00BB772C">
        <w:rPr>
          <w:noProof/>
        </w:rPr>
        <w:t>1</w:t>
      </w:r>
      <w:r w:rsidR="00BB772C">
        <w:rPr>
          <w:noProof/>
        </w:rPr>
        <w:fldChar w:fldCharType="end"/>
      </w:r>
      <w:r>
        <w:t xml:space="preserve">. </w:t>
      </w:r>
      <w:r w:rsidRPr="009048A5">
        <w:t>The site of the project</w:t>
      </w:r>
      <w:r>
        <w:t xml:space="preserve"> (Field Survey, 2022).</w:t>
      </w:r>
      <w:bookmarkEnd w:id="70"/>
    </w:p>
    <w:p w14:paraId="4DFEE966" w14:textId="77777777" w:rsidR="00B87F1B" w:rsidRPr="00A0761E" w:rsidRDefault="00B87F1B" w:rsidP="00B87F1B">
      <w:pPr>
        <w:spacing w:after="0"/>
        <w:jc w:val="center"/>
        <w:rPr>
          <w:sz w:val="23"/>
          <w:szCs w:val="23"/>
        </w:rPr>
      </w:pPr>
    </w:p>
    <w:p w14:paraId="474CD887" w14:textId="77777777" w:rsidR="00D61EFB" w:rsidRDefault="00D61EFB" w:rsidP="00BB772C">
      <w:pPr>
        <w:pStyle w:val="Caption"/>
      </w:pPr>
      <w:bookmarkStart w:id="71" w:name="_Toc184366953"/>
      <w:r>
        <w:t xml:space="preserve">Table </w:t>
      </w:r>
      <w:r w:rsidR="00DD6343">
        <w:fldChar w:fldCharType="begin"/>
      </w:r>
      <w:r w:rsidR="00DD6343">
        <w:instrText xml:space="preserve"> SEQ Table \* ARABIC </w:instrText>
      </w:r>
      <w:r w:rsidR="00DD6343">
        <w:fldChar w:fldCharType="separate"/>
      </w:r>
      <w:r w:rsidR="00BB772C">
        <w:rPr>
          <w:noProof/>
        </w:rPr>
        <w:t>2</w:t>
      </w:r>
      <w:r w:rsidR="00DD6343">
        <w:rPr>
          <w:noProof/>
        </w:rPr>
        <w:fldChar w:fldCharType="end"/>
      </w:r>
      <w:r>
        <w:t xml:space="preserve">. </w:t>
      </w:r>
      <w:r w:rsidRPr="005A6FB5">
        <w:t>Coordinates of the site.</w:t>
      </w:r>
      <w:bookmarkEnd w:id="71"/>
    </w:p>
    <w:tbl>
      <w:tblPr>
        <w:tblStyle w:val="ListTable4-Accent11"/>
        <w:tblW w:w="4868" w:type="dxa"/>
        <w:tblLook w:val="04A0" w:firstRow="1" w:lastRow="0" w:firstColumn="1" w:lastColumn="0" w:noHBand="0" w:noVBand="1"/>
      </w:tblPr>
      <w:tblGrid>
        <w:gridCol w:w="1280"/>
        <w:gridCol w:w="1685"/>
        <w:gridCol w:w="1903"/>
      </w:tblGrid>
      <w:tr w:rsidR="00927A6F" w:rsidRPr="00A0761E" w14:paraId="610B6792" w14:textId="77777777" w:rsidTr="007328F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6A1B9127" w14:textId="77777777" w:rsidR="00927A6F" w:rsidRPr="00A0761E" w:rsidRDefault="00927A6F" w:rsidP="007328F4">
            <w:pPr>
              <w:spacing w:after="0" w:line="360" w:lineRule="auto"/>
              <w:rPr>
                <w:rFonts w:eastAsia="Times New Roman" w:cs="Times New Roman"/>
                <w:color w:val="auto"/>
                <w:sz w:val="23"/>
                <w:szCs w:val="23"/>
                <w:lang w:val="en-US"/>
              </w:rPr>
            </w:pPr>
            <w:r w:rsidRPr="00A0761E">
              <w:rPr>
                <w:rFonts w:eastAsia="Times New Roman" w:cs="Times New Roman"/>
                <w:color w:val="auto"/>
                <w:sz w:val="23"/>
                <w:szCs w:val="23"/>
                <w:lang w:val="en-US"/>
              </w:rPr>
              <w:t>Beacons</w:t>
            </w:r>
          </w:p>
        </w:tc>
        <w:tc>
          <w:tcPr>
            <w:tcW w:w="1685" w:type="dxa"/>
            <w:noWrap/>
            <w:hideMark/>
          </w:tcPr>
          <w:p w14:paraId="3E9C6467" w14:textId="77777777" w:rsidR="00927A6F" w:rsidRPr="00A0761E" w:rsidRDefault="00927A6F" w:rsidP="007328F4">
            <w:pPr>
              <w:spacing w:after="0" w:line="36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23"/>
                <w:szCs w:val="23"/>
                <w:lang w:val="en-US"/>
              </w:rPr>
            </w:pPr>
            <w:r w:rsidRPr="00A0761E">
              <w:rPr>
                <w:rFonts w:eastAsia="Times New Roman" w:cs="Times New Roman"/>
                <w:color w:val="auto"/>
                <w:sz w:val="23"/>
                <w:szCs w:val="23"/>
                <w:lang w:val="en-US"/>
              </w:rPr>
              <w:t>Easting (m)</w:t>
            </w:r>
          </w:p>
        </w:tc>
        <w:tc>
          <w:tcPr>
            <w:tcW w:w="1903" w:type="dxa"/>
            <w:noWrap/>
            <w:hideMark/>
          </w:tcPr>
          <w:p w14:paraId="10C49817" w14:textId="77777777" w:rsidR="00927A6F" w:rsidRPr="00A0761E" w:rsidRDefault="00927A6F" w:rsidP="007328F4">
            <w:pPr>
              <w:spacing w:after="0" w:line="36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23"/>
                <w:szCs w:val="23"/>
                <w:lang w:val="en-US"/>
              </w:rPr>
            </w:pPr>
            <w:r w:rsidRPr="00A0761E">
              <w:rPr>
                <w:rFonts w:eastAsia="Times New Roman" w:cs="Times New Roman"/>
                <w:color w:val="auto"/>
                <w:sz w:val="23"/>
                <w:szCs w:val="23"/>
                <w:lang w:val="en-US"/>
              </w:rPr>
              <w:t>Northing (m)</w:t>
            </w:r>
          </w:p>
        </w:tc>
      </w:tr>
      <w:tr w:rsidR="00927A6F" w:rsidRPr="00A0761E" w14:paraId="6829FA8F" w14:textId="77777777" w:rsidTr="007328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0D91353E" w14:textId="77777777" w:rsidR="00927A6F" w:rsidRPr="00A0761E" w:rsidRDefault="00927A6F" w:rsidP="007328F4">
            <w:pPr>
              <w:spacing w:after="0" w:line="360" w:lineRule="auto"/>
              <w:rPr>
                <w:rFonts w:eastAsia="Times New Roman" w:cs="Times New Roman"/>
                <w:b w:val="0"/>
                <w:sz w:val="23"/>
                <w:szCs w:val="23"/>
                <w:lang w:val="en-US"/>
              </w:rPr>
            </w:pPr>
            <w:r w:rsidRPr="00A0761E">
              <w:rPr>
                <w:rFonts w:eastAsia="Times New Roman" w:cs="Times New Roman"/>
                <w:b w:val="0"/>
                <w:sz w:val="23"/>
                <w:szCs w:val="23"/>
                <w:lang w:val="en-US"/>
              </w:rPr>
              <w:t>TP01</w:t>
            </w:r>
          </w:p>
        </w:tc>
        <w:tc>
          <w:tcPr>
            <w:tcW w:w="1685" w:type="dxa"/>
            <w:noWrap/>
            <w:hideMark/>
          </w:tcPr>
          <w:p w14:paraId="16B43FE7" w14:textId="77777777" w:rsidR="00927A6F" w:rsidRPr="00A0761E" w:rsidRDefault="00927A6F" w:rsidP="007328F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240729.596</w:t>
            </w:r>
          </w:p>
        </w:tc>
        <w:tc>
          <w:tcPr>
            <w:tcW w:w="1903" w:type="dxa"/>
            <w:noWrap/>
            <w:hideMark/>
          </w:tcPr>
          <w:p w14:paraId="1C04331F" w14:textId="77777777" w:rsidR="00927A6F" w:rsidRPr="00A0761E" w:rsidRDefault="00927A6F" w:rsidP="007328F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1021938.700</w:t>
            </w:r>
          </w:p>
        </w:tc>
      </w:tr>
      <w:tr w:rsidR="00927A6F" w:rsidRPr="00A0761E" w14:paraId="56963119" w14:textId="77777777" w:rsidTr="007328F4">
        <w:trPr>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2D7E3909" w14:textId="77777777" w:rsidR="00927A6F" w:rsidRPr="00A0761E" w:rsidRDefault="00927A6F" w:rsidP="007328F4">
            <w:pPr>
              <w:spacing w:after="0" w:line="360" w:lineRule="auto"/>
              <w:rPr>
                <w:rFonts w:eastAsia="Times New Roman" w:cs="Times New Roman"/>
                <w:b w:val="0"/>
                <w:sz w:val="23"/>
                <w:szCs w:val="23"/>
                <w:lang w:val="en-US"/>
              </w:rPr>
            </w:pPr>
            <w:r w:rsidRPr="00A0761E">
              <w:rPr>
                <w:rFonts w:eastAsia="Times New Roman" w:cs="Times New Roman"/>
                <w:b w:val="0"/>
                <w:sz w:val="23"/>
                <w:szCs w:val="23"/>
                <w:lang w:val="en-US"/>
              </w:rPr>
              <w:t>TP02</w:t>
            </w:r>
          </w:p>
        </w:tc>
        <w:tc>
          <w:tcPr>
            <w:tcW w:w="1685" w:type="dxa"/>
            <w:noWrap/>
            <w:hideMark/>
          </w:tcPr>
          <w:p w14:paraId="5E5ED620" w14:textId="77777777" w:rsidR="00927A6F" w:rsidRPr="00A0761E" w:rsidRDefault="00927A6F" w:rsidP="007328F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240956.703</w:t>
            </w:r>
          </w:p>
        </w:tc>
        <w:tc>
          <w:tcPr>
            <w:tcW w:w="1903" w:type="dxa"/>
            <w:noWrap/>
            <w:hideMark/>
          </w:tcPr>
          <w:p w14:paraId="77496AE1" w14:textId="77777777" w:rsidR="00927A6F" w:rsidRPr="00A0761E" w:rsidRDefault="00927A6F" w:rsidP="007328F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1022013.563</w:t>
            </w:r>
          </w:p>
        </w:tc>
      </w:tr>
      <w:tr w:rsidR="00927A6F" w:rsidRPr="00A0761E" w14:paraId="06129E1E" w14:textId="77777777" w:rsidTr="007328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5AE6738F" w14:textId="77777777" w:rsidR="00927A6F" w:rsidRPr="00A0761E" w:rsidRDefault="00927A6F" w:rsidP="007328F4">
            <w:pPr>
              <w:spacing w:after="0" w:line="360" w:lineRule="auto"/>
              <w:rPr>
                <w:rFonts w:eastAsia="Times New Roman" w:cs="Times New Roman"/>
                <w:b w:val="0"/>
                <w:sz w:val="23"/>
                <w:szCs w:val="23"/>
                <w:lang w:val="en-US"/>
              </w:rPr>
            </w:pPr>
            <w:r w:rsidRPr="00A0761E">
              <w:rPr>
                <w:rFonts w:eastAsia="Times New Roman" w:cs="Times New Roman"/>
                <w:b w:val="0"/>
                <w:sz w:val="23"/>
                <w:szCs w:val="23"/>
                <w:lang w:val="en-US"/>
              </w:rPr>
              <w:t>TP03</w:t>
            </w:r>
          </w:p>
        </w:tc>
        <w:tc>
          <w:tcPr>
            <w:tcW w:w="1685" w:type="dxa"/>
            <w:noWrap/>
            <w:hideMark/>
          </w:tcPr>
          <w:p w14:paraId="55EC08DE" w14:textId="77777777" w:rsidR="00927A6F" w:rsidRPr="00A0761E" w:rsidRDefault="00927A6F" w:rsidP="007328F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241305.138</w:t>
            </w:r>
          </w:p>
        </w:tc>
        <w:tc>
          <w:tcPr>
            <w:tcW w:w="1903" w:type="dxa"/>
            <w:noWrap/>
            <w:hideMark/>
          </w:tcPr>
          <w:p w14:paraId="5B1D1745" w14:textId="77777777" w:rsidR="00927A6F" w:rsidRPr="00A0761E" w:rsidRDefault="00927A6F" w:rsidP="007328F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1022099.243</w:t>
            </w:r>
          </w:p>
        </w:tc>
      </w:tr>
      <w:tr w:rsidR="00927A6F" w:rsidRPr="00A0761E" w14:paraId="076F4DC6" w14:textId="77777777" w:rsidTr="007328F4">
        <w:trPr>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13489588" w14:textId="77777777" w:rsidR="00927A6F" w:rsidRPr="00A0761E" w:rsidRDefault="00927A6F" w:rsidP="007328F4">
            <w:pPr>
              <w:spacing w:after="0" w:line="360" w:lineRule="auto"/>
              <w:rPr>
                <w:rFonts w:eastAsia="Times New Roman" w:cs="Times New Roman"/>
                <w:b w:val="0"/>
                <w:sz w:val="23"/>
                <w:szCs w:val="23"/>
                <w:lang w:val="en-US"/>
              </w:rPr>
            </w:pPr>
            <w:r w:rsidRPr="00A0761E">
              <w:rPr>
                <w:rFonts w:eastAsia="Times New Roman" w:cs="Times New Roman"/>
                <w:b w:val="0"/>
                <w:sz w:val="23"/>
                <w:szCs w:val="23"/>
                <w:lang w:val="en-US"/>
              </w:rPr>
              <w:t>TP04</w:t>
            </w:r>
          </w:p>
        </w:tc>
        <w:tc>
          <w:tcPr>
            <w:tcW w:w="1685" w:type="dxa"/>
            <w:noWrap/>
            <w:hideMark/>
          </w:tcPr>
          <w:p w14:paraId="629D3176" w14:textId="77777777" w:rsidR="00927A6F" w:rsidRPr="00A0761E" w:rsidRDefault="00927A6F" w:rsidP="007328F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241350.258</w:t>
            </w:r>
          </w:p>
        </w:tc>
        <w:tc>
          <w:tcPr>
            <w:tcW w:w="1903" w:type="dxa"/>
            <w:noWrap/>
            <w:hideMark/>
          </w:tcPr>
          <w:p w14:paraId="437F5867" w14:textId="77777777" w:rsidR="00927A6F" w:rsidRPr="00A0761E" w:rsidRDefault="00927A6F" w:rsidP="007328F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1021929.771</w:t>
            </w:r>
          </w:p>
        </w:tc>
      </w:tr>
      <w:tr w:rsidR="00927A6F" w:rsidRPr="00A0761E" w14:paraId="4196A234" w14:textId="77777777" w:rsidTr="007328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54075D0D" w14:textId="77777777" w:rsidR="00927A6F" w:rsidRPr="00A0761E" w:rsidRDefault="00927A6F" w:rsidP="007328F4">
            <w:pPr>
              <w:spacing w:after="0" w:line="360" w:lineRule="auto"/>
              <w:rPr>
                <w:rFonts w:eastAsia="Times New Roman" w:cs="Times New Roman"/>
                <w:b w:val="0"/>
                <w:sz w:val="23"/>
                <w:szCs w:val="23"/>
                <w:lang w:val="en-US"/>
              </w:rPr>
            </w:pPr>
            <w:r w:rsidRPr="00A0761E">
              <w:rPr>
                <w:rFonts w:eastAsia="Times New Roman" w:cs="Times New Roman"/>
                <w:b w:val="0"/>
                <w:sz w:val="23"/>
                <w:szCs w:val="23"/>
                <w:lang w:val="en-US"/>
              </w:rPr>
              <w:t>TP05</w:t>
            </w:r>
          </w:p>
        </w:tc>
        <w:tc>
          <w:tcPr>
            <w:tcW w:w="1685" w:type="dxa"/>
            <w:noWrap/>
            <w:hideMark/>
          </w:tcPr>
          <w:p w14:paraId="39899770" w14:textId="77777777" w:rsidR="00927A6F" w:rsidRPr="00A0761E" w:rsidRDefault="00927A6F" w:rsidP="007328F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241144.253</w:t>
            </w:r>
          </w:p>
        </w:tc>
        <w:tc>
          <w:tcPr>
            <w:tcW w:w="1903" w:type="dxa"/>
            <w:noWrap/>
            <w:hideMark/>
          </w:tcPr>
          <w:p w14:paraId="6E8363C0" w14:textId="77777777" w:rsidR="00927A6F" w:rsidRPr="00A0761E" w:rsidRDefault="00927A6F" w:rsidP="007328F4">
            <w:pPr>
              <w:spacing w:after="0"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1021883.849</w:t>
            </w:r>
          </w:p>
        </w:tc>
      </w:tr>
      <w:tr w:rsidR="00927A6F" w:rsidRPr="00A0761E" w14:paraId="13370794" w14:textId="77777777" w:rsidTr="007328F4">
        <w:trPr>
          <w:trHeight w:val="300"/>
        </w:trPr>
        <w:tc>
          <w:tcPr>
            <w:cnfStyle w:val="001000000000" w:firstRow="0" w:lastRow="0" w:firstColumn="1" w:lastColumn="0" w:oddVBand="0" w:evenVBand="0" w:oddHBand="0" w:evenHBand="0" w:firstRowFirstColumn="0" w:firstRowLastColumn="0" w:lastRowFirstColumn="0" w:lastRowLastColumn="0"/>
            <w:tcW w:w="1280" w:type="dxa"/>
            <w:noWrap/>
            <w:hideMark/>
          </w:tcPr>
          <w:p w14:paraId="4AD97CA2" w14:textId="77777777" w:rsidR="00927A6F" w:rsidRPr="00A0761E" w:rsidRDefault="00927A6F" w:rsidP="007328F4">
            <w:pPr>
              <w:spacing w:after="0" w:line="360" w:lineRule="auto"/>
              <w:rPr>
                <w:rFonts w:eastAsia="Times New Roman" w:cs="Times New Roman"/>
                <w:b w:val="0"/>
                <w:sz w:val="23"/>
                <w:szCs w:val="23"/>
                <w:lang w:val="en-US"/>
              </w:rPr>
            </w:pPr>
            <w:r w:rsidRPr="00A0761E">
              <w:rPr>
                <w:rFonts w:eastAsia="Times New Roman" w:cs="Times New Roman"/>
                <w:b w:val="0"/>
                <w:sz w:val="23"/>
                <w:szCs w:val="23"/>
                <w:lang w:val="en-US"/>
              </w:rPr>
              <w:t>TP06</w:t>
            </w:r>
          </w:p>
        </w:tc>
        <w:tc>
          <w:tcPr>
            <w:tcW w:w="1685" w:type="dxa"/>
            <w:noWrap/>
            <w:hideMark/>
          </w:tcPr>
          <w:p w14:paraId="148F213B" w14:textId="77777777" w:rsidR="00927A6F" w:rsidRPr="00A0761E" w:rsidRDefault="00927A6F" w:rsidP="007328F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240764.805</w:t>
            </w:r>
          </w:p>
        </w:tc>
        <w:tc>
          <w:tcPr>
            <w:tcW w:w="1903" w:type="dxa"/>
            <w:noWrap/>
            <w:hideMark/>
          </w:tcPr>
          <w:p w14:paraId="51FA87C2" w14:textId="77777777" w:rsidR="00927A6F" w:rsidRPr="00A0761E" w:rsidRDefault="00927A6F" w:rsidP="007328F4">
            <w:pPr>
              <w:spacing w:after="0"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A0761E">
              <w:rPr>
                <w:rFonts w:eastAsia="Times New Roman" w:cs="Times New Roman"/>
                <w:sz w:val="23"/>
                <w:szCs w:val="23"/>
                <w:lang w:val="en-US"/>
              </w:rPr>
              <w:t>1021773.453</w:t>
            </w:r>
          </w:p>
        </w:tc>
      </w:tr>
    </w:tbl>
    <w:p w14:paraId="412A7409" w14:textId="77777777" w:rsidR="00927A6F" w:rsidRDefault="00927A6F" w:rsidP="00927A6F">
      <w:pPr>
        <w:spacing w:line="360" w:lineRule="auto"/>
        <w:rPr>
          <w:rFonts w:cs="Times New Roman"/>
          <w:i/>
          <w:sz w:val="20"/>
          <w:szCs w:val="20"/>
        </w:rPr>
      </w:pPr>
      <w:r w:rsidRPr="00A0761E">
        <w:rPr>
          <w:rFonts w:cs="Times New Roman"/>
          <w:i/>
          <w:sz w:val="20"/>
          <w:szCs w:val="20"/>
        </w:rPr>
        <w:t>Note: Coordinate System/Datum: WGS 1984, UTM Zone 33 N</w:t>
      </w:r>
    </w:p>
    <w:p w14:paraId="14B24AC0" w14:textId="77777777" w:rsidR="00A978AD" w:rsidRPr="00C20F2B" w:rsidRDefault="00A978AD" w:rsidP="00C62790">
      <w:pPr>
        <w:pStyle w:val="Heading2"/>
      </w:pPr>
      <w:bookmarkStart w:id="72" w:name="_Toc380133379"/>
      <w:bookmarkStart w:id="73" w:name="_Toc184366819"/>
      <w:r>
        <w:t>3.4</w:t>
      </w:r>
      <w:r w:rsidRPr="00C20F2B">
        <w:t xml:space="preserve"> Existing Land use</w:t>
      </w:r>
      <w:bookmarkEnd w:id="72"/>
      <w:bookmarkEnd w:id="73"/>
    </w:p>
    <w:p w14:paraId="16EA542F" w14:textId="77777777" w:rsidR="00A978AD" w:rsidRPr="00A0761E" w:rsidRDefault="00A978AD" w:rsidP="00A978AD">
      <w:pPr>
        <w:spacing w:line="360" w:lineRule="auto"/>
        <w:rPr>
          <w:bCs/>
          <w:sz w:val="23"/>
          <w:szCs w:val="23"/>
        </w:rPr>
      </w:pPr>
      <w:r w:rsidRPr="008613ED">
        <w:rPr>
          <w:rFonts w:cs="Times New Roman"/>
          <w:bCs/>
          <w:sz w:val="23"/>
          <w:szCs w:val="23"/>
        </w:rPr>
        <w:t>The</w:t>
      </w:r>
      <w:r w:rsidR="008613ED" w:rsidRPr="008613ED">
        <w:rPr>
          <w:rFonts w:cs="Times New Roman"/>
          <w:bCs/>
          <w:sz w:val="23"/>
          <w:szCs w:val="23"/>
        </w:rPr>
        <w:t xml:space="preserve"> existing</w:t>
      </w:r>
      <w:r w:rsidRPr="008613ED">
        <w:rPr>
          <w:rFonts w:cs="Times New Roman"/>
          <w:bCs/>
          <w:sz w:val="23"/>
          <w:szCs w:val="23"/>
        </w:rPr>
        <w:t xml:space="preserve"> land uses around the project site</w:t>
      </w:r>
      <w:r w:rsidR="008613ED" w:rsidRPr="008613ED">
        <w:rPr>
          <w:rFonts w:cs="Times New Roman"/>
          <w:bCs/>
          <w:sz w:val="23"/>
          <w:szCs w:val="23"/>
        </w:rPr>
        <w:t xml:space="preserve"> include; filling station, grave yard, disperse residential buildings, military barracks, </w:t>
      </w:r>
      <w:r w:rsidR="008613ED">
        <w:rPr>
          <w:rFonts w:cs="Times New Roman"/>
          <w:bCs/>
          <w:sz w:val="23"/>
          <w:szCs w:val="23"/>
        </w:rPr>
        <w:t>among others</w:t>
      </w:r>
      <w:r w:rsidR="008613ED" w:rsidRPr="008613ED">
        <w:rPr>
          <w:rFonts w:cs="Times New Roman"/>
          <w:bCs/>
          <w:sz w:val="23"/>
          <w:szCs w:val="23"/>
        </w:rPr>
        <w:t xml:space="preserve"> </w:t>
      </w:r>
      <w:r w:rsidRPr="008613ED">
        <w:rPr>
          <w:rFonts w:cs="Times New Roman"/>
          <w:bCs/>
          <w:sz w:val="23"/>
          <w:szCs w:val="23"/>
        </w:rPr>
        <w:t>(</w:t>
      </w:r>
      <w:r w:rsidR="00D7566F">
        <w:rPr>
          <w:rFonts w:cs="Times New Roman"/>
          <w:bCs/>
          <w:sz w:val="23"/>
          <w:szCs w:val="23"/>
        </w:rPr>
        <w:t>Figure 5</w:t>
      </w:r>
      <w:r w:rsidRPr="008613ED">
        <w:rPr>
          <w:rFonts w:cs="Times New Roman"/>
          <w:bCs/>
          <w:sz w:val="23"/>
          <w:szCs w:val="23"/>
        </w:rPr>
        <w:t>).</w:t>
      </w:r>
    </w:p>
    <w:p w14:paraId="36AC5DE6" w14:textId="77777777" w:rsidR="00A978AD" w:rsidRPr="00C20F2B" w:rsidRDefault="00A978AD" w:rsidP="00C62790">
      <w:pPr>
        <w:pStyle w:val="Heading2"/>
      </w:pPr>
      <w:bookmarkStart w:id="74" w:name="_Toc380133380"/>
      <w:bookmarkStart w:id="75" w:name="_Toc184366820"/>
      <w:r>
        <w:t>3</w:t>
      </w:r>
      <w:r w:rsidRPr="00C20F2B">
        <w:t>.</w:t>
      </w:r>
      <w:r>
        <w:t>5</w:t>
      </w:r>
      <w:r w:rsidRPr="00C20F2B">
        <w:t xml:space="preserve"> Land Use Plan f</w:t>
      </w:r>
      <w:r>
        <w:t>or</w:t>
      </w:r>
      <w:r w:rsidRPr="00C20F2B">
        <w:t xml:space="preserve"> the Proposed Project</w:t>
      </w:r>
      <w:bookmarkEnd w:id="74"/>
      <w:bookmarkEnd w:id="75"/>
    </w:p>
    <w:p w14:paraId="0D9B1DB2" w14:textId="77777777" w:rsidR="00A978AD" w:rsidRPr="00A0761E" w:rsidRDefault="00A978AD" w:rsidP="00A978AD">
      <w:pPr>
        <w:spacing w:line="360" w:lineRule="auto"/>
        <w:rPr>
          <w:rFonts w:cs="Times New Roman"/>
          <w:bCs/>
          <w:sz w:val="23"/>
          <w:szCs w:val="23"/>
        </w:rPr>
      </w:pPr>
      <w:r w:rsidRPr="00A0761E">
        <w:rPr>
          <w:rFonts w:cs="Times New Roman"/>
          <w:bCs/>
          <w:sz w:val="23"/>
          <w:szCs w:val="23"/>
        </w:rPr>
        <w:t>The Land use plan of the Proposed Mubi International Cattle Market is well designed and i</w:t>
      </w:r>
      <w:r w:rsidRPr="00A0761E">
        <w:rPr>
          <w:rFonts w:cs="Times New Roman"/>
          <w:sz w:val="23"/>
          <w:szCs w:val="23"/>
        </w:rPr>
        <w:t xml:space="preserve">t is a multi-purpose commercial complex of cattle and </w:t>
      </w:r>
      <w:r w:rsidR="000773A6">
        <w:rPr>
          <w:rFonts w:cs="Times New Roman"/>
          <w:sz w:val="23"/>
          <w:szCs w:val="23"/>
        </w:rPr>
        <w:t xml:space="preserve">other livestock </w:t>
      </w:r>
      <w:r w:rsidRPr="00A0761E">
        <w:rPr>
          <w:rFonts w:cs="Times New Roman"/>
          <w:sz w:val="23"/>
          <w:szCs w:val="23"/>
        </w:rPr>
        <w:t xml:space="preserve">products facility, which comprises public sale areas, water, power, drainage, waste disposal areas and other ancillary/supporting facilities such as parking spaces, loading and offloading areas, office spaces, hostel like accommodation, etc. </w:t>
      </w:r>
      <w:r w:rsidRPr="00A0761E">
        <w:rPr>
          <w:rFonts w:cs="Times New Roman"/>
          <w:bCs/>
          <w:sz w:val="23"/>
          <w:szCs w:val="23"/>
        </w:rPr>
        <w:t xml:space="preserve">All these facilities are put in place to ensure a safe and serene living environment for proposed development. Refer to </w:t>
      </w:r>
      <w:r w:rsidRPr="00A0761E">
        <w:rPr>
          <w:rFonts w:cs="Times New Roman"/>
          <w:b/>
          <w:bCs/>
          <w:sz w:val="23"/>
          <w:szCs w:val="23"/>
        </w:rPr>
        <w:t xml:space="preserve">Figures </w:t>
      </w:r>
      <w:r w:rsidR="0002090C">
        <w:rPr>
          <w:rFonts w:cs="Times New Roman"/>
          <w:b/>
          <w:bCs/>
          <w:sz w:val="23"/>
          <w:szCs w:val="23"/>
        </w:rPr>
        <w:t>6, 7</w:t>
      </w:r>
      <w:r w:rsidRPr="00A0761E">
        <w:rPr>
          <w:rFonts w:cs="Times New Roman"/>
          <w:b/>
          <w:bCs/>
          <w:sz w:val="23"/>
          <w:szCs w:val="23"/>
          <w:lang w:val="tr-TR"/>
        </w:rPr>
        <w:t xml:space="preserve"> </w:t>
      </w:r>
      <w:r w:rsidRPr="00A0761E">
        <w:rPr>
          <w:rFonts w:cs="Times New Roman"/>
          <w:b/>
          <w:bCs/>
          <w:sz w:val="23"/>
          <w:szCs w:val="23"/>
        </w:rPr>
        <w:t xml:space="preserve">&amp; Table </w:t>
      </w:r>
      <w:r>
        <w:rPr>
          <w:rFonts w:cs="Times New Roman"/>
          <w:b/>
          <w:bCs/>
          <w:sz w:val="23"/>
          <w:szCs w:val="23"/>
        </w:rPr>
        <w:t>3</w:t>
      </w:r>
      <w:r w:rsidRPr="00A0761E">
        <w:rPr>
          <w:rFonts w:cs="Times New Roman"/>
          <w:bCs/>
          <w:sz w:val="23"/>
          <w:szCs w:val="23"/>
        </w:rPr>
        <w:t>.</w:t>
      </w:r>
    </w:p>
    <w:p w14:paraId="12CEE0AD" w14:textId="77777777" w:rsidR="00A978AD" w:rsidRPr="00A978AD" w:rsidRDefault="00A978AD" w:rsidP="00927A6F">
      <w:pPr>
        <w:spacing w:line="360" w:lineRule="auto"/>
        <w:rPr>
          <w:rFonts w:cs="Times New Roman"/>
          <w:sz w:val="20"/>
          <w:szCs w:val="20"/>
        </w:rPr>
      </w:pPr>
    </w:p>
    <w:p w14:paraId="258E0A5E" w14:textId="77777777" w:rsidR="00D7566F" w:rsidRDefault="00E34DDF" w:rsidP="00D7566F">
      <w:pPr>
        <w:keepNext/>
        <w:spacing w:after="0" w:line="360" w:lineRule="auto"/>
        <w:jc w:val="center"/>
      </w:pPr>
      <w:r w:rsidRPr="00A0761E">
        <w:rPr>
          <w:rFonts w:cs="Times New Roman"/>
          <w:noProof/>
          <w:sz w:val="23"/>
          <w:szCs w:val="23"/>
        </w:rPr>
        <w:object w:dxaOrig="17880" w:dyaOrig="25282" w14:anchorId="72FB3941">
          <v:shape id="_x0000_i1026" type="#_x0000_t75" style="width:414.75pt;height:588.75pt" o:ole="">
            <v:imagedata r:id="rId25" o:title=""/>
          </v:shape>
          <o:OLEObject Type="Embed" ProgID="Acrobat.Document.DC" ShapeID="_x0000_i1026" DrawAspect="Content" ObjectID="_1794997815" r:id="rId26"/>
        </w:object>
      </w:r>
    </w:p>
    <w:p w14:paraId="5530707E" w14:textId="77777777" w:rsidR="00D92D08" w:rsidRPr="00A0761E" w:rsidRDefault="00D7566F" w:rsidP="000077DD">
      <w:pPr>
        <w:pStyle w:val="Figure"/>
        <w:rPr>
          <w:rFonts w:cs="Times New Roman"/>
          <w:sz w:val="23"/>
        </w:rPr>
      </w:pPr>
      <w:bookmarkStart w:id="76" w:name="_Toc184367009"/>
      <w:r>
        <w:t xml:space="preserve">Figure </w:t>
      </w:r>
      <w:r w:rsidR="00BB772C">
        <w:fldChar w:fldCharType="begin"/>
      </w:r>
      <w:r w:rsidR="00BB772C">
        <w:instrText xml:space="preserve"> SEQ Figure \* ARABIC </w:instrText>
      </w:r>
      <w:r w:rsidR="00BB772C">
        <w:fldChar w:fldCharType="separate"/>
      </w:r>
      <w:r w:rsidR="00BB772C">
        <w:rPr>
          <w:noProof/>
        </w:rPr>
        <w:t>3</w:t>
      </w:r>
      <w:r w:rsidR="00BB772C">
        <w:rPr>
          <w:noProof/>
        </w:rPr>
        <w:fldChar w:fldCharType="end"/>
      </w:r>
      <w:r>
        <w:t xml:space="preserve">. </w:t>
      </w:r>
      <w:r w:rsidRPr="00FC3E34">
        <w:t>Survey Plan of the Proposed Project Site.</w:t>
      </w:r>
      <w:bookmarkEnd w:id="76"/>
    </w:p>
    <w:p w14:paraId="3E588264" w14:textId="77777777" w:rsidR="00D55355" w:rsidRPr="00A0761E" w:rsidRDefault="00D55355" w:rsidP="00BB772C">
      <w:pPr>
        <w:pStyle w:val="Caption"/>
        <w:sectPr w:rsidR="00D55355" w:rsidRPr="00A0761E" w:rsidSect="00F27B31">
          <w:footerReference w:type="default" r:id="rId27"/>
          <w:footerReference w:type="first" r:id="rId28"/>
          <w:pgSz w:w="11907" w:h="16839" w:code="9"/>
          <w:pgMar w:top="1440" w:right="1440" w:bottom="1440" w:left="1440" w:header="706" w:footer="706" w:gutter="0"/>
          <w:cols w:space="708"/>
          <w:titlePg/>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400"/>
        <w:gridCol w:w="5580"/>
      </w:tblGrid>
      <w:tr w:rsidR="00191B93" w14:paraId="72F0150C" w14:textId="77777777" w:rsidTr="0002090C">
        <w:trPr>
          <w:jc w:val="center"/>
        </w:trPr>
        <w:tc>
          <w:tcPr>
            <w:tcW w:w="5395" w:type="dxa"/>
            <w:hideMark/>
          </w:tcPr>
          <w:p w14:paraId="648F1064" w14:textId="77777777" w:rsidR="00191B93" w:rsidRDefault="00191B93">
            <w:pPr>
              <w:spacing w:after="0" w:line="240" w:lineRule="auto"/>
              <w:rPr>
                <w:bCs/>
                <w:sz w:val="18"/>
                <w:szCs w:val="18"/>
              </w:rPr>
            </w:pPr>
            <w:r>
              <w:rPr>
                <w:noProof/>
                <w:sz w:val="18"/>
                <w:szCs w:val="18"/>
                <w:lang w:eastAsia="en-GB"/>
              </w:rPr>
              <w:drawing>
                <wp:inline distT="0" distB="0" distL="0" distR="0" wp14:anchorId="2AD058BE" wp14:editId="15E93AAE">
                  <wp:extent cx="3254586" cy="32004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4586" cy="3200400"/>
                          </a:xfrm>
                          <a:prstGeom prst="rect">
                            <a:avLst/>
                          </a:prstGeom>
                          <a:noFill/>
                          <a:ln>
                            <a:noFill/>
                          </a:ln>
                        </pic:spPr>
                      </pic:pic>
                    </a:graphicData>
                  </a:graphic>
                </wp:inline>
              </w:drawing>
            </w:r>
          </w:p>
        </w:tc>
        <w:tc>
          <w:tcPr>
            <w:tcW w:w="5400" w:type="dxa"/>
            <w:hideMark/>
          </w:tcPr>
          <w:p w14:paraId="5F74B2E7" w14:textId="77777777" w:rsidR="00191B93" w:rsidRDefault="00191B93">
            <w:pPr>
              <w:spacing w:after="0" w:line="240" w:lineRule="auto"/>
              <w:jc w:val="left"/>
              <w:rPr>
                <w:bCs/>
                <w:sz w:val="18"/>
                <w:szCs w:val="18"/>
              </w:rPr>
            </w:pPr>
            <w:r>
              <w:rPr>
                <w:noProof/>
                <w:sz w:val="18"/>
                <w:szCs w:val="18"/>
                <w:lang w:eastAsia="en-GB"/>
              </w:rPr>
              <w:drawing>
                <wp:inline distT="0" distB="0" distL="0" distR="0" wp14:anchorId="2F7CEDE5" wp14:editId="66BF2502">
                  <wp:extent cx="3269825" cy="3200400"/>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69825" cy="3200400"/>
                          </a:xfrm>
                          <a:prstGeom prst="rect">
                            <a:avLst/>
                          </a:prstGeom>
                          <a:noFill/>
                          <a:ln>
                            <a:noFill/>
                          </a:ln>
                        </pic:spPr>
                      </pic:pic>
                    </a:graphicData>
                  </a:graphic>
                </wp:inline>
              </w:drawing>
            </w:r>
          </w:p>
        </w:tc>
        <w:tc>
          <w:tcPr>
            <w:tcW w:w="5580" w:type="dxa"/>
            <w:hideMark/>
          </w:tcPr>
          <w:p w14:paraId="1B003B4F" w14:textId="77777777" w:rsidR="00191B93" w:rsidRDefault="00191B93">
            <w:pPr>
              <w:spacing w:after="0" w:line="240" w:lineRule="auto"/>
              <w:jc w:val="left"/>
              <w:rPr>
                <w:noProof/>
                <w:sz w:val="18"/>
                <w:szCs w:val="18"/>
                <w:lang w:val="en-US"/>
              </w:rPr>
            </w:pPr>
            <w:r>
              <w:rPr>
                <w:noProof/>
                <w:sz w:val="18"/>
                <w:szCs w:val="18"/>
                <w:lang w:eastAsia="en-GB"/>
              </w:rPr>
              <w:drawing>
                <wp:inline distT="0" distB="0" distL="0" distR="0" wp14:anchorId="4DFBAE1E" wp14:editId="4B53A06C">
                  <wp:extent cx="3231201" cy="320040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1201" cy="3200400"/>
                          </a:xfrm>
                          <a:prstGeom prst="rect">
                            <a:avLst/>
                          </a:prstGeom>
                          <a:noFill/>
                          <a:ln>
                            <a:noFill/>
                          </a:ln>
                        </pic:spPr>
                      </pic:pic>
                    </a:graphicData>
                  </a:graphic>
                </wp:inline>
              </w:drawing>
            </w:r>
          </w:p>
        </w:tc>
      </w:tr>
      <w:tr w:rsidR="00191B93" w14:paraId="75E8805A" w14:textId="77777777" w:rsidTr="0002090C">
        <w:trPr>
          <w:jc w:val="center"/>
        </w:trPr>
        <w:tc>
          <w:tcPr>
            <w:tcW w:w="5395" w:type="dxa"/>
            <w:hideMark/>
          </w:tcPr>
          <w:p w14:paraId="7F6454E8" w14:textId="77777777" w:rsidR="00191B93" w:rsidRDefault="00191B93">
            <w:pPr>
              <w:spacing w:after="0" w:line="240" w:lineRule="auto"/>
              <w:rPr>
                <w:bCs/>
                <w:sz w:val="18"/>
                <w:szCs w:val="18"/>
              </w:rPr>
            </w:pPr>
            <w:r>
              <w:rPr>
                <w:rFonts w:cs="Times New Roman"/>
                <w:b/>
                <w:sz w:val="18"/>
                <w:szCs w:val="18"/>
              </w:rPr>
              <w:t>500 m buffer:</w:t>
            </w:r>
            <w:r>
              <w:rPr>
                <w:rFonts w:cs="Times New Roman"/>
                <w:sz w:val="18"/>
                <w:szCs w:val="18"/>
              </w:rPr>
              <w:t xml:space="preserve"> f</w:t>
            </w:r>
            <w:r>
              <w:rPr>
                <w:rFonts w:cs="Times New Roman"/>
                <w:sz w:val="18"/>
                <w:szCs w:val="18"/>
                <w:lang w:val="tr-TR"/>
              </w:rPr>
              <w:t>iling station (North)</w:t>
            </w:r>
          </w:p>
        </w:tc>
        <w:tc>
          <w:tcPr>
            <w:tcW w:w="5400" w:type="dxa"/>
            <w:hideMark/>
          </w:tcPr>
          <w:p w14:paraId="471A49AF" w14:textId="77777777" w:rsidR="00191B93" w:rsidRDefault="00191B93">
            <w:pPr>
              <w:spacing w:after="0" w:line="240" w:lineRule="auto"/>
              <w:jc w:val="left"/>
              <w:rPr>
                <w:bCs/>
                <w:sz w:val="18"/>
                <w:szCs w:val="18"/>
              </w:rPr>
            </w:pPr>
            <w:r>
              <w:rPr>
                <w:rFonts w:cs="Times New Roman"/>
                <w:b/>
                <w:sz w:val="18"/>
                <w:szCs w:val="18"/>
              </w:rPr>
              <w:t>1 km buffer:</w:t>
            </w:r>
            <w:r>
              <w:rPr>
                <w:rFonts w:cs="Times New Roman"/>
                <w:sz w:val="18"/>
                <w:szCs w:val="18"/>
              </w:rPr>
              <w:t xml:space="preserve"> grave yard, disperse residential buildings (</w:t>
            </w:r>
            <w:r w:rsidR="00595BED">
              <w:rPr>
                <w:rFonts w:cs="Times New Roman"/>
                <w:sz w:val="18"/>
                <w:szCs w:val="18"/>
              </w:rPr>
              <w:t>Northeast</w:t>
            </w:r>
            <w:r>
              <w:rPr>
                <w:rFonts w:cs="Times New Roman"/>
                <w:sz w:val="18"/>
                <w:szCs w:val="18"/>
              </w:rPr>
              <w:t>)</w:t>
            </w:r>
          </w:p>
        </w:tc>
        <w:tc>
          <w:tcPr>
            <w:tcW w:w="5580" w:type="dxa"/>
            <w:hideMark/>
          </w:tcPr>
          <w:p w14:paraId="56898CB9" w14:textId="77777777" w:rsidR="00191B93" w:rsidRDefault="00191B93">
            <w:pPr>
              <w:spacing w:after="0" w:line="240" w:lineRule="auto"/>
              <w:jc w:val="left"/>
              <w:rPr>
                <w:rFonts w:cs="Times New Roman"/>
                <w:sz w:val="18"/>
                <w:szCs w:val="18"/>
              </w:rPr>
            </w:pPr>
            <w:r>
              <w:rPr>
                <w:rFonts w:cs="Times New Roman"/>
                <w:b/>
                <w:sz w:val="18"/>
                <w:szCs w:val="18"/>
              </w:rPr>
              <w:t>1.5 km buffer:</w:t>
            </w:r>
            <w:r>
              <w:rPr>
                <w:rFonts w:cs="Times New Roman"/>
                <w:sz w:val="18"/>
                <w:szCs w:val="18"/>
              </w:rPr>
              <w:t xml:space="preserve"> grave yard, residential area, part of army barracks virgin land (northeast), (filling station (south), part of a village (</w:t>
            </w:r>
            <w:r w:rsidR="00595BED">
              <w:rPr>
                <w:rFonts w:cs="Times New Roman"/>
                <w:sz w:val="18"/>
                <w:szCs w:val="18"/>
              </w:rPr>
              <w:t>Southeast</w:t>
            </w:r>
            <w:r>
              <w:rPr>
                <w:rFonts w:cs="Times New Roman"/>
                <w:sz w:val="18"/>
                <w:szCs w:val="18"/>
              </w:rPr>
              <w:t>)</w:t>
            </w:r>
          </w:p>
        </w:tc>
      </w:tr>
      <w:tr w:rsidR="00191B93" w14:paraId="58B06B7E" w14:textId="77777777" w:rsidTr="0002090C">
        <w:trPr>
          <w:jc w:val="center"/>
        </w:trPr>
        <w:tc>
          <w:tcPr>
            <w:tcW w:w="5395" w:type="dxa"/>
            <w:hideMark/>
          </w:tcPr>
          <w:p w14:paraId="7390F327" w14:textId="77777777" w:rsidR="00191B93" w:rsidRDefault="00191B93">
            <w:pPr>
              <w:spacing w:after="0" w:line="240" w:lineRule="auto"/>
              <w:rPr>
                <w:rFonts w:cs="Times New Roman"/>
                <w:sz w:val="18"/>
                <w:szCs w:val="18"/>
              </w:rPr>
            </w:pPr>
            <w:r>
              <w:rPr>
                <w:noProof/>
                <w:lang w:eastAsia="en-GB"/>
              </w:rPr>
              <w:drawing>
                <wp:inline distT="0" distB="0" distL="0" distR="0" wp14:anchorId="623E1BCF" wp14:editId="03BDC678">
                  <wp:extent cx="3193002" cy="320040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3002" cy="3200400"/>
                          </a:xfrm>
                          <a:prstGeom prst="rect">
                            <a:avLst/>
                          </a:prstGeom>
                          <a:noFill/>
                          <a:ln>
                            <a:noFill/>
                          </a:ln>
                        </pic:spPr>
                      </pic:pic>
                    </a:graphicData>
                  </a:graphic>
                </wp:inline>
              </w:drawing>
            </w:r>
          </w:p>
        </w:tc>
        <w:tc>
          <w:tcPr>
            <w:tcW w:w="5400" w:type="dxa"/>
            <w:hideMark/>
          </w:tcPr>
          <w:p w14:paraId="1ACD261E" w14:textId="77777777" w:rsidR="00191B93" w:rsidRDefault="00191B93">
            <w:pPr>
              <w:spacing w:after="0" w:line="240" w:lineRule="auto"/>
              <w:jc w:val="left"/>
              <w:rPr>
                <w:rFonts w:cs="Times New Roman"/>
                <w:sz w:val="18"/>
                <w:szCs w:val="18"/>
              </w:rPr>
            </w:pPr>
            <w:r>
              <w:rPr>
                <w:noProof/>
                <w:lang w:eastAsia="en-GB"/>
              </w:rPr>
              <w:drawing>
                <wp:inline distT="0" distB="0" distL="0" distR="0" wp14:anchorId="22739D26" wp14:editId="48606D15">
                  <wp:extent cx="3200400" cy="3215839"/>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0400" cy="3215839"/>
                          </a:xfrm>
                          <a:prstGeom prst="rect">
                            <a:avLst/>
                          </a:prstGeom>
                          <a:noFill/>
                          <a:ln>
                            <a:noFill/>
                          </a:ln>
                        </pic:spPr>
                      </pic:pic>
                    </a:graphicData>
                  </a:graphic>
                </wp:inline>
              </w:drawing>
            </w:r>
          </w:p>
        </w:tc>
        <w:tc>
          <w:tcPr>
            <w:tcW w:w="5580" w:type="dxa"/>
            <w:hideMark/>
          </w:tcPr>
          <w:p w14:paraId="4B3C059E" w14:textId="77777777" w:rsidR="00191B93" w:rsidRDefault="00191B93">
            <w:pPr>
              <w:spacing w:after="0" w:line="240" w:lineRule="auto"/>
              <w:jc w:val="left"/>
              <w:rPr>
                <w:noProof/>
                <w:lang w:val="en-US"/>
              </w:rPr>
            </w:pPr>
            <w:r>
              <w:rPr>
                <w:noProof/>
                <w:lang w:eastAsia="en-GB"/>
              </w:rPr>
              <w:drawing>
                <wp:inline distT="0" distB="0" distL="0" distR="0" wp14:anchorId="364593E6" wp14:editId="2647AD28">
                  <wp:extent cx="3200400" cy="320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tc>
      </w:tr>
      <w:tr w:rsidR="00191B93" w14:paraId="01653056" w14:textId="77777777" w:rsidTr="0002090C">
        <w:trPr>
          <w:jc w:val="center"/>
        </w:trPr>
        <w:tc>
          <w:tcPr>
            <w:tcW w:w="5395" w:type="dxa"/>
            <w:hideMark/>
          </w:tcPr>
          <w:p w14:paraId="0318AC99" w14:textId="77777777" w:rsidR="00191B93" w:rsidRDefault="00191B93">
            <w:pPr>
              <w:spacing w:after="0" w:line="240" w:lineRule="auto"/>
              <w:jc w:val="left"/>
              <w:rPr>
                <w:rFonts w:cs="Times New Roman"/>
                <w:sz w:val="18"/>
                <w:szCs w:val="18"/>
              </w:rPr>
            </w:pPr>
            <w:r>
              <w:rPr>
                <w:rFonts w:cs="Times New Roman"/>
                <w:b/>
                <w:sz w:val="18"/>
                <w:szCs w:val="18"/>
              </w:rPr>
              <w:t>2 km buffer:</w:t>
            </w:r>
            <w:r>
              <w:rPr>
                <w:rFonts w:cs="Times New Roman"/>
                <w:sz w:val="18"/>
                <w:szCs w:val="18"/>
              </w:rPr>
              <w:t xml:space="preserve"> residential area, part of army barracks built-up area (northeast), part of a village (</w:t>
            </w:r>
            <w:r w:rsidR="00595BED">
              <w:rPr>
                <w:rFonts w:cs="Times New Roman"/>
                <w:sz w:val="18"/>
                <w:szCs w:val="18"/>
              </w:rPr>
              <w:t xml:space="preserve">Southeast </w:t>
            </w:r>
            <w:r>
              <w:rPr>
                <w:rFonts w:cs="Times New Roman"/>
                <w:sz w:val="18"/>
                <w:szCs w:val="18"/>
              </w:rPr>
              <w:t xml:space="preserve">and </w:t>
            </w:r>
            <w:r w:rsidR="00595BED">
              <w:rPr>
                <w:rFonts w:cs="Times New Roman"/>
                <w:sz w:val="18"/>
                <w:szCs w:val="18"/>
              </w:rPr>
              <w:t>Southwest</w:t>
            </w:r>
            <w:r>
              <w:rPr>
                <w:rFonts w:cs="Times New Roman"/>
                <w:sz w:val="18"/>
                <w:szCs w:val="18"/>
              </w:rPr>
              <w:t>)</w:t>
            </w:r>
          </w:p>
        </w:tc>
        <w:tc>
          <w:tcPr>
            <w:tcW w:w="5400" w:type="dxa"/>
            <w:hideMark/>
          </w:tcPr>
          <w:p w14:paraId="64A22BAB" w14:textId="77777777" w:rsidR="00191B93" w:rsidRDefault="00191B93">
            <w:pPr>
              <w:spacing w:after="0" w:line="240" w:lineRule="auto"/>
              <w:jc w:val="left"/>
              <w:rPr>
                <w:rFonts w:cs="Times New Roman"/>
                <w:sz w:val="18"/>
                <w:szCs w:val="18"/>
              </w:rPr>
            </w:pPr>
            <w:r>
              <w:rPr>
                <w:rFonts w:cs="Times New Roman"/>
                <w:b/>
                <w:sz w:val="18"/>
                <w:szCs w:val="18"/>
              </w:rPr>
              <w:t xml:space="preserve">2.5 km buffer: </w:t>
            </w:r>
            <w:r>
              <w:rPr>
                <w:rFonts w:cs="Times New Roman"/>
                <w:sz w:val="18"/>
                <w:szCs w:val="18"/>
              </w:rPr>
              <w:t>residential area residential area, school, part of army barracks built-up area (northeast), Buladega, primary school, 2 filling stations (southwest), part of a village (</w:t>
            </w:r>
            <w:r w:rsidR="00595BED">
              <w:rPr>
                <w:rFonts w:cs="Times New Roman"/>
                <w:sz w:val="18"/>
                <w:szCs w:val="18"/>
              </w:rPr>
              <w:t>Southeast</w:t>
            </w:r>
            <w:r>
              <w:rPr>
                <w:rFonts w:cs="Times New Roman"/>
                <w:sz w:val="18"/>
                <w:szCs w:val="18"/>
              </w:rPr>
              <w:t>)</w:t>
            </w:r>
          </w:p>
        </w:tc>
        <w:tc>
          <w:tcPr>
            <w:tcW w:w="5580" w:type="dxa"/>
            <w:hideMark/>
          </w:tcPr>
          <w:p w14:paraId="3C7220E8" w14:textId="77777777" w:rsidR="00191B93" w:rsidRDefault="00191B93" w:rsidP="00D7566F">
            <w:pPr>
              <w:keepNext/>
              <w:spacing w:after="0" w:line="240" w:lineRule="auto"/>
              <w:jc w:val="left"/>
              <w:rPr>
                <w:rFonts w:cs="Times New Roman"/>
                <w:sz w:val="18"/>
                <w:szCs w:val="18"/>
              </w:rPr>
            </w:pPr>
            <w:r>
              <w:rPr>
                <w:rFonts w:cs="Times New Roman"/>
                <w:b/>
                <w:sz w:val="18"/>
                <w:szCs w:val="18"/>
              </w:rPr>
              <w:t>3 km buffer:</w:t>
            </w:r>
            <w:r>
              <w:rPr>
                <w:rFonts w:cs="Times New Roman"/>
                <w:sz w:val="18"/>
                <w:szCs w:val="18"/>
              </w:rPr>
              <w:t xml:space="preserve"> residential area (north), residential area, school, part of army barracks built-up area (northeast), Buladega (southwest), part of a village (</w:t>
            </w:r>
            <w:r w:rsidR="00595BED">
              <w:rPr>
                <w:rFonts w:cs="Times New Roman"/>
                <w:sz w:val="18"/>
                <w:szCs w:val="18"/>
              </w:rPr>
              <w:t>Southeast</w:t>
            </w:r>
            <w:r>
              <w:rPr>
                <w:rFonts w:cs="Times New Roman"/>
                <w:sz w:val="18"/>
                <w:szCs w:val="18"/>
              </w:rPr>
              <w:t>)</w:t>
            </w:r>
          </w:p>
        </w:tc>
      </w:tr>
      <w:tr w:rsidR="0002090C" w14:paraId="5EB41A55" w14:textId="77777777" w:rsidTr="0002090C">
        <w:trPr>
          <w:jc w:val="center"/>
        </w:trPr>
        <w:tc>
          <w:tcPr>
            <w:tcW w:w="16375" w:type="dxa"/>
            <w:gridSpan w:val="3"/>
          </w:tcPr>
          <w:p w14:paraId="21FC14BB" w14:textId="77777777" w:rsidR="0002090C" w:rsidRPr="0002090C" w:rsidRDefault="0002090C" w:rsidP="000077DD">
            <w:pPr>
              <w:pStyle w:val="Figure"/>
              <w:rPr>
                <w:sz w:val="23"/>
              </w:rPr>
            </w:pPr>
            <w:bookmarkStart w:id="77" w:name="_Toc184367010"/>
            <w:r>
              <w:t xml:space="preserve">Figure </w:t>
            </w:r>
            <w:r>
              <w:fldChar w:fldCharType="begin"/>
            </w:r>
            <w:r>
              <w:instrText xml:space="preserve"> SEQ Figure \* ARABIC </w:instrText>
            </w:r>
            <w:r>
              <w:fldChar w:fldCharType="separate"/>
            </w:r>
            <w:r w:rsidR="00BB772C">
              <w:rPr>
                <w:noProof/>
              </w:rPr>
              <w:t>4</w:t>
            </w:r>
            <w:r>
              <w:fldChar w:fldCharType="end"/>
            </w:r>
            <w:r>
              <w:t xml:space="preserve">. </w:t>
            </w:r>
            <w:r w:rsidRPr="006D3B0F">
              <w:t>Existing Land use around the Project Site.</w:t>
            </w:r>
            <w:bookmarkEnd w:id="77"/>
          </w:p>
        </w:tc>
      </w:tr>
    </w:tbl>
    <w:p w14:paraId="3E631066" w14:textId="77777777" w:rsidR="0002090C" w:rsidRDefault="00E34DDF" w:rsidP="0002090C">
      <w:pPr>
        <w:keepNext/>
        <w:spacing w:after="0" w:line="360" w:lineRule="auto"/>
        <w:jc w:val="center"/>
      </w:pPr>
      <w:r w:rsidRPr="00C20F2B">
        <w:rPr>
          <w:rFonts w:cs="Times New Roman"/>
          <w:noProof/>
          <w:sz w:val="20"/>
          <w:szCs w:val="20"/>
          <w:lang w:val="en-US" w:bidi="en-US"/>
        </w:rPr>
        <w:object w:dxaOrig="17865" w:dyaOrig="12630" w14:anchorId="26CA9FC4">
          <v:shape id="_x0000_i1027" type="#_x0000_t75" style="width:812.25pt;height:575.25pt" o:ole="">
            <v:imagedata r:id="rId35" o:title=""/>
          </v:shape>
          <o:OLEObject Type="Embed" ProgID="Acrobat.Document.DC" ShapeID="_x0000_i1027" DrawAspect="Content" ObjectID="_1794997816" r:id="rId36"/>
        </w:object>
      </w:r>
    </w:p>
    <w:p w14:paraId="7978EF38" w14:textId="77777777" w:rsidR="007E3742" w:rsidRPr="00C20F2B" w:rsidRDefault="0002090C" w:rsidP="000077DD">
      <w:pPr>
        <w:pStyle w:val="Figure"/>
        <w:rPr>
          <w:rFonts w:cs="Times New Roman"/>
          <w:sz w:val="20"/>
          <w:szCs w:val="20"/>
          <w:highlight w:val="yellow"/>
          <w:lang w:val="en-US" w:bidi="en-US"/>
        </w:rPr>
      </w:pPr>
      <w:bookmarkStart w:id="78" w:name="_Toc184367011"/>
      <w:r>
        <w:t xml:space="preserve">Figure </w:t>
      </w:r>
      <w:r w:rsidR="00BB772C">
        <w:fldChar w:fldCharType="begin"/>
      </w:r>
      <w:r w:rsidR="00BB772C">
        <w:instrText xml:space="preserve"> SEQ Figure \* ARABIC </w:instrText>
      </w:r>
      <w:r w:rsidR="00BB772C">
        <w:fldChar w:fldCharType="separate"/>
      </w:r>
      <w:r w:rsidR="00BB772C">
        <w:rPr>
          <w:noProof/>
        </w:rPr>
        <w:t>5</w:t>
      </w:r>
      <w:r w:rsidR="00BB772C">
        <w:rPr>
          <w:noProof/>
        </w:rPr>
        <w:fldChar w:fldCharType="end"/>
      </w:r>
      <w:r>
        <w:t xml:space="preserve">. </w:t>
      </w:r>
      <w:r w:rsidRPr="000C1632">
        <w:t>Land use Plan of the Proposed Mubi International Cattle Market.</w:t>
      </w:r>
      <w:bookmarkEnd w:id="78"/>
    </w:p>
    <w:p w14:paraId="2F7E3334" w14:textId="77777777" w:rsidR="0002090C" w:rsidRDefault="00E34DDF" w:rsidP="00BB772C">
      <w:pPr>
        <w:pStyle w:val="Caption"/>
      </w:pPr>
      <w:r w:rsidRPr="00C20F2B">
        <w:rPr>
          <w:noProof/>
        </w:rPr>
        <w:object w:dxaOrig="17865" w:dyaOrig="12630" w14:anchorId="465FD993">
          <v:shape id="_x0000_i1028" type="#_x0000_t75" style="width:892.5pt;height:630.75pt" o:ole="">
            <v:imagedata r:id="rId37" o:title=""/>
          </v:shape>
          <o:OLEObject Type="Embed" ProgID="Acrobat.Document.DC" ShapeID="_x0000_i1028" DrawAspect="Content" ObjectID="_1794997817" r:id="rId38"/>
        </w:object>
      </w:r>
    </w:p>
    <w:p w14:paraId="177F0F1C" w14:textId="77777777" w:rsidR="00764E5F" w:rsidRPr="0002090C" w:rsidRDefault="0002090C" w:rsidP="00BB772C">
      <w:pPr>
        <w:pStyle w:val="Caption"/>
        <w:rPr>
          <w:i/>
          <w:sz w:val="24"/>
          <w:szCs w:val="24"/>
        </w:rPr>
        <w:sectPr w:rsidR="00764E5F" w:rsidRPr="0002090C" w:rsidSect="0002090C">
          <w:pgSz w:w="23814" w:h="16839" w:orient="landscape" w:code="8"/>
          <w:pgMar w:top="1350" w:right="1440" w:bottom="1440" w:left="1440" w:header="706" w:footer="706" w:gutter="0"/>
          <w:cols w:space="708"/>
          <w:titlePg/>
          <w:docGrid w:linePitch="360"/>
        </w:sectPr>
      </w:pPr>
      <w:bookmarkStart w:id="79" w:name="_Toc184367012"/>
      <w:r>
        <w:t xml:space="preserve">Figure </w:t>
      </w:r>
      <w:r w:rsidR="00DD6343">
        <w:fldChar w:fldCharType="begin"/>
      </w:r>
      <w:r w:rsidR="00DD6343">
        <w:instrText xml:space="preserve"> SEQ Figure \* ARABIC </w:instrText>
      </w:r>
      <w:r w:rsidR="00DD6343">
        <w:fldChar w:fldCharType="separate"/>
      </w:r>
      <w:r w:rsidR="00BB772C">
        <w:rPr>
          <w:noProof/>
        </w:rPr>
        <w:t>6</w:t>
      </w:r>
      <w:r w:rsidR="00DD6343">
        <w:rPr>
          <w:noProof/>
        </w:rPr>
        <w:fldChar w:fldCharType="end"/>
      </w:r>
      <w:r>
        <w:t xml:space="preserve">. </w:t>
      </w:r>
      <w:r w:rsidRPr="00FC580A">
        <w:t>Detailed Site Plan of the Proposed Mubi International Cattle Market</w:t>
      </w:r>
      <w:r>
        <w:t>.</w:t>
      </w:r>
      <w:r w:rsidR="008F23BA" w:rsidRPr="00CD5229">
        <w:t>.</w:t>
      </w:r>
      <w:bookmarkEnd w:id="79"/>
    </w:p>
    <w:p w14:paraId="00736803" w14:textId="77777777" w:rsidR="00D61EFB" w:rsidRDefault="00D61EFB" w:rsidP="00BB772C">
      <w:pPr>
        <w:pStyle w:val="Caption"/>
      </w:pPr>
      <w:bookmarkStart w:id="80" w:name="_Toc184366954"/>
      <w:r>
        <w:t xml:space="preserve">Table </w:t>
      </w:r>
      <w:r w:rsidR="00DD6343">
        <w:fldChar w:fldCharType="begin"/>
      </w:r>
      <w:r w:rsidR="00DD6343">
        <w:instrText xml:space="preserve"> SEQ Table \* ARABIC </w:instrText>
      </w:r>
      <w:r w:rsidR="00DD6343">
        <w:fldChar w:fldCharType="separate"/>
      </w:r>
      <w:r w:rsidR="00BB772C">
        <w:rPr>
          <w:noProof/>
        </w:rPr>
        <w:t>3</w:t>
      </w:r>
      <w:r w:rsidR="00DD6343">
        <w:rPr>
          <w:noProof/>
        </w:rPr>
        <w:fldChar w:fldCharType="end"/>
      </w:r>
      <w:r>
        <w:t xml:space="preserve">. </w:t>
      </w:r>
      <w:r w:rsidRPr="00714AF0">
        <w:t>Land Use Analysis of Proposed Development.</w:t>
      </w:r>
      <w:bookmarkEnd w:id="80"/>
    </w:p>
    <w:tbl>
      <w:tblPr>
        <w:tblStyle w:val="ListTable4-Accent11"/>
        <w:tblW w:w="7080" w:type="dxa"/>
        <w:tblLook w:val="04A0" w:firstRow="1" w:lastRow="0" w:firstColumn="1" w:lastColumn="0" w:noHBand="0" w:noVBand="1"/>
      </w:tblPr>
      <w:tblGrid>
        <w:gridCol w:w="590"/>
        <w:gridCol w:w="3730"/>
        <w:gridCol w:w="1800"/>
        <w:gridCol w:w="960"/>
      </w:tblGrid>
      <w:tr w:rsidR="004A0869" w:rsidRPr="00CD5229" w14:paraId="460BCBDA" w14:textId="77777777" w:rsidTr="00871DF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669EF76" w14:textId="77777777" w:rsidR="004A0869" w:rsidRPr="00CD5229" w:rsidRDefault="004A0869" w:rsidP="007A03FA">
            <w:pPr>
              <w:spacing w:after="0"/>
              <w:rPr>
                <w:rFonts w:eastAsia="Times New Roman" w:cs="Times New Roman"/>
                <w:color w:val="auto"/>
                <w:sz w:val="23"/>
                <w:szCs w:val="23"/>
                <w:lang w:val="en-US"/>
              </w:rPr>
            </w:pPr>
            <w:r w:rsidRPr="00CD5229">
              <w:rPr>
                <w:rFonts w:eastAsia="Times New Roman" w:cs="Times New Roman"/>
                <w:color w:val="auto"/>
                <w:sz w:val="23"/>
                <w:szCs w:val="23"/>
                <w:lang w:val="en-US"/>
              </w:rPr>
              <w:t>S/N</w:t>
            </w:r>
          </w:p>
        </w:tc>
        <w:tc>
          <w:tcPr>
            <w:tcW w:w="3730" w:type="dxa"/>
            <w:noWrap/>
            <w:hideMark/>
          </w:tcPr>
          <w:p w14:paraId="091480CD" w14:textId="77777777" w:rsidR="004A0869" w:rsidRPr="00CD5229" w:rsidRDefault="004A0869" w:rsidP="007A03FA">
            <w:pPr>
              <w:spacing w:after="0"/>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23"/>
                <w:szCs w:val="23"/>
                <w:lang w:val="en-US"/>
              </w:rPr>
            </w:pPr>
            <w:r w:rsidRPr="00CD5229">
              <w:rPr>
                <w:rFonts w:eastAsia="Times New Roman" w:cs="Times New Roman"/>
                <w:color w:val="auto"/>
                <w:sz w:val="23"/>
                <w:szCs w:val="23"/>
                <w:lang w:val="en-US"/>
              </w:rPr>
              <w:t>LAND USE</w:t>
            </w:r>
          </w:p>
        </w:tc>
        <w:tc>
          <w:tcPr>
            <w:tcW w:w="1800" w:type="dxa"/>
            <w:noWrap/>
            <w:hideMark/>
          </w:tcPr>
          <w:p w14:paraId="729DEBDF" w14:textId="77777777" w:rsidR="004A0869" w:rsidRPr="00CD5229" w:rsidRDefault="004A0869" w:rsidP="007A03FA">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23"/>
                <w:szCs w:val="23"/>
                <w:lang w:val="en-US"/>
              </w:rPr>
            </w:pPr>
            <w:r w:rsidRPr="00CD5229">
              <w:rPr>
                <w:rFonts w:eastAsia="Times New Roman" w:cs="Times New Roman"/>
                <w:color w:val="auto"/>
                <w:sz w:val="23"/>
                <w:szCs w:val="23"/>
                <w:lang w:val="en-US"/>
              </w:rPr>
              <w:t>AREA (SQ.M)</w:t>
            </w:r>
          </w:p>
        </w:tc>
        <w:tc>
          <w:tcPr>
            <w:tcW w:w="960" w:type="dxa"/>
            <w:noWrap/>
            <w:hideMark/>
          </w:tcPr>
          <w:p w14:paraId="2F6EBB14" w14:textId="77777777" w:rsidR="004A0869" w:rsidRPr="00CD5229" w:rsidRDefault="004A0869" w:rsidP="007A03FA">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23"/>
                <w:szCs w:val="23"/>
                <w:lang w:val="en-US"/>
              </w:rPr>
            </w:pPr>
            <w:r w:rsidRPr="00CD5229">
              <w:rPr>
                <w:rFonts w:eastAsia="Times New Roman" w:cs="Times New Roman"/>
                <w:color w:val="auto"/>
                <w:sz w:val="23"/>
                <w:szCs w:val="23"/>
                <w:lang w:val="en-US"/>
              </w:rPr>
              <w:t>(%)</w:t>
            </w:r>
          </w:p>
        </w:tc>
      </w:tr>
      <w:tr w:rsidR="004A0869" w:rsidRPr="00CD5229" w14:paraId="5E8B1B52"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4D983F03"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w:t>
            </w:r>
          </w:p>
        </w:tc>
        <w:tc>
          <w:tcPr>
            <w:tcW w:w="3730" w:type="dxa"/>
            <w:noWrap/>
            <w:hideMark/>
          </w:tcPr>
          <w:p w14:paraId="64B6479B"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Loading Bay</w:t>
            </w:r>
          </w:p>
        </w:tc>
        <w:tc>
          <w:tcPr>
            <w:tcW w:w="1800" w:type="dxa"/>
            <w:noWrap/>
            <w:hideMark/>
          </w:tcPr>
          <w:p w14:paraId="3FE5E644"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15,868.47</w:t>
            </w:r>
          </w:p>
        </w:tc>
        <w:tc>
          <w:tcPr>
            <w:tcW w:w="960" w:type="dxa"/>
            <w:noWrap/>
            <w:hideMark/>
          </w:tcPr>
          <w:p w14:paraId="71BF9A30"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6.8</w:t>
            </w:r>
          </w:p>
        </w:tc>
      </w:tr>
      <w:tr w:rsidR="004A0869" w:rsidRPr="00CD5229" w14:paraId="0B796139"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19A40A9C"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w:t>
            </w:r>
          </w:p>
        </w:tc>
        <w:tc>
          <w:tcPr>
            <w:tcW w:w="3730" w:type="dxa"/>
            <w:noWrap/>
            <w:hideMark/>
          </w:tcPr>
          <w:p w14:paraId="4537B2C7"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Control Point</w:t>
            </w:r>
          </w:p>
        </w:tc>
        <w:tc>
          <w:tcPr>
            <w:tcW w:w="1800" w:type="dxa"/>
            <w:noWrap/>
            <w:hideMark/>
          </w:tcPr>
          <w:p w14:paraId="04D2474D"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11,752.82</w:t>
            </w:r>
          </w:p>
        </w:tc>
        <w:tc>
          <w:tcPr>
            <w:tcW w:w="960" w:type="dxa"/>
            <w:noWrap/>
            <w:hideMark/>
          </w:tcPr>
          <w:p w14:paraId="120601A2"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5.0</w:t>
            </w:r>
          </w:p>
        </w:tc>
      </w:tr>
      <w:tr w:rsidR="004A0869" w:rsidRPr="00CD5229" w14:paraId="1CA5FD7F"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4A93721E"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3</w:t>
            </w:r>
          </w:p>
        </w:tc>
        <w:tc>
          <w:tcPr>
            <w:tcW w:w="3730" w:type="dxa"/>
            <w:noWrap/>
            <w:hideMark/>
          </w:tcPr>
          <w:p w14:paraId="158DBB66"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Masjid</w:t>
            </w:r>
          </w:p>
        </w:tc>
        <w:tc>
          <w:tcPr>
            <w:tcW w:w="1800" w:type="dxa"/>
            <w:noWrap/>
            <w:hideMark/>
          </w:tcPr>
          <w:p w14:paraId="795AEB01"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1,515.51</w:t>
            </w:r>
          </w:p>
        </w:tc>
        <w:tc>
          <w:tcPr>
            <w:tcW w:w="960" w:type="dxa"/>
            <w:noWrap/>
            <w:hideMark/>
          </w:tcPr>
          <w:p w14:paraId="2FF672FC"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0.6</w:t>
            </w:r>
          </w:p>
        </w:tc>
      </w:tr>
      <w:tr w:rsidR="004A0869" w:rsidRPr="00CD5229" w14:paraId="240D0002"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26FAC3B6"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4</w:t>
            </w:r>
          </w:p>
        </w:tc>
        <w:tc>
          <w:tcPr>
            <w:tcW w:w="3730" w:type="dxa"/>
            <w:noWrap/>
            <w:hideMark/>
          </w:tcPr>
          <w:p w14:paraId="7D32D709"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Trailer Parking Zone</w:t>
            </w:r>
          </w:p>
        </w:tc>
        <w:tc>
          <w:tcPr>
            <w:tcW w:w="1800" w:type="dxa"/>
            <w:noWrap/>
            <w:hideMark/>
          </w:tcPr>
          <w:p w14:paraId="22705DC5"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12,344.56</w:t>
            </w:r>
          </w:p>
        </w:tc>
        <w:tc>
          <w:tcPr>
            <w:tcW w:w="960" w:type="dxa"/>
            <w:noWrap/>
            <w:hideMark/>
          </w:tcPr>
          <w:p w14:paraId="4BCA1ED0"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5.3</w:t>
            </w:r>
          </w:p>
        </w:tc>
      </w:tr>
      <w:tr w:rsidR="004A0869" w:rsidRPr="00CD5229" w14:paraId="270D66A2"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21C61C87"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5</w:t>
            </w:r>
          </w:p>
        </w:tc>
        <w:tc>
          <w:tcPr>
            <w:tcW w:w="3730" w:type="dxa"/>
            <w:noWrap/>
            <w:hideMark/>
          </w:tcPr>
          <w:p w14:paraId="48412BAD"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Parking Space</w:t>
            </w:r>
          </w:p>
        </w:tc>
        <w:tc>
          <w:tcPr>
            <w:tcW w:w="1800" w:type="dxa"/>
            <w:noWrap/>
            <w:hideMark/>
          </w:tcPr>
          <w:p w14:paraId="07357460"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6,626.69</w:t>
            </w:r>
          </w:p>
        </w:tc>
        <w:tc>
          <w:tcPr>
            <w:tcW w:w="960" w:type="dxa"/>
            <w:noWrap/>
            <w:hideMark/>
          </w:tcPr>
          <w:p w14:paraId="28BE4943"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2.8</w:t>
            </w:r>
          </w:p>
        </w:tc>
      </w:tr>
      <w:tr w:rsidR="004A0869" w:rsidRPr="00CD5229" w14:paraId="6BB339D8"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48271FC8"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6</w:t>
            </w:r>
          </w:p>
        </w:tc>
        <w:tc>
          <w:tcPr>
            <w:tcW w:w="3730" w:type="dxa"/>
            <w:noWrap/>
            <w:hideMark/>
          </w:tcPr>
          <w:p w14:paraId="1FFB07B6"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Motor Park</w:t>
            </w:r>
          </w:p>
        </w:tc>
        <w:tc>
          <w:tcPr>
            <w:tcW w:w="1800" w:type="dxa"/>
            <w:noWrap/>
            <w:hideMark/>
          </w:tcPr>
          <w:p w14:paraId="7C63929A"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9,622.97</w:t>
            </w:r>
          </w:p>
        </w:tc>
        <w:tc>
          <w:tcPr>
            <w:tcW w:w="960" w:type="dxa"/>
            <w:noWrap/>
            <w:hideMark/>
          </w:tcPr>
          <w:p w14:paraId="12FC14B6"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4.1</w:t>
            </w:r>
          </w:p>
        </w:tc>
      </w:tr>
      <w:tr w:rsidR="004A0869" w:rsidRPr="00CD5229" w14:paraId="04DE8968"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55BF085B"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7</w:t>
            </w:r>
          </w:p>
        </w:tc>
        <w:tc>
          <w:tcPr>
            <w:tcW w:w="3730" w:type="dxa"/>
            <w:noWrap/>
            <w:hideMark/>
          </w:tcPr>
          <w:p w14:paraId="1CB072B0"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Administrative Block</w:t>
            </w:r>
          </w:p>
        </w:tc>
        <w:tc>
          <w:tcPr>
            <w:tcW w:w="1800" w:type="dxa"/>
            <w:noWrap/>
            <w:hideMark/>
          </w:tcPr>
          <w:p w14:paraId="382C856E"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6,109.06</w:t>
            </w:r>
          </w:p>
        </w:tc>
        <w:tc>
          <w:tcPr>
            <w:tcW w:w="960" w:type="dxa"/>
            <w:noWrap/>
            <w:hideMark/>
          </w:tcPr>
          <w:p w14:paraId="1F07AF58"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2.6</w:t>
            </w:r>
          </w:p>
        </w:tc>
      </w:tr>
      <w:tr w:rsidR="004A0869" w:rsidRPr="00CD5229" w14:paraId="3EDA53D2"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84A045D"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8</w:t>
            </w:r>
          </w:p>
        </w:tc>
        <w:tc>
          <w:tcPr>
            <w:tcW w:w="3730" w:type="dxa"/>
            <w:noWrap/>
            <w:hideMark/>
          </w:tcPr>
          <w:p w14:paraId="7A965CB7"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Hotel</w:t>
            </w:r>
          </w:p>
        </w:tc>
        <w:tc>
          <w:tcPr>
            <w:tcW w:w="1800" w:type="dxa"/>
            <w:noWrap/>
            <w:hideMark/>
          </w:tcPr>
          <w:p w14:paraId="756FDF20"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3,269.80</w:t>
            </w:r>
          </w:p>
        </w:tc>
        <w:tc>
          <w:tcPr>
            <w:tcW w:w="960" w:type="dxa"/>
            <w:noWrap/>
            <w:hideMark/>
          </w:tcPr>
          <w:p w14:paraId="5FCFB833"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1.4</w:t>
            </w:r>
          </w:p>
        </w:tc>
      </w:tr>
      <w:tr w:rsidR="004A0869" w:rsidRPr="00CD5229" w14:paraId="593A2636"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58CE6A37"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9</w:t>
            </w:r>
          </w:p>
        </w:tc>
        <w:tc>
          <w:tcPr>
            <w:tcW w:w="3730" w:type="dxa"/>
            <w:noWrap/>
            <w:hideMark/>
          </w:tcPr>
          <w:p w14:paraId="01CDB266"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General Toilets</w:t>
            </w:r>
          </w:p>
        </w:tc>
        <w:tc>
          <w:tcPr>
            <w:tcW w:w="1800" w:type="dxa"/>
            <w:noWrap/>
            <w:hideMark/>
          </w:tcPr>
          <w:p w14:paraId="4B41B48B"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3,480.83</w:t>
            </w:r>
          </w:p>
        </w:tc>
        <w:tc>
          <w:tcPr>
            <w:tcW w:w="960" w:type="dxa"/>
            <w:noWrap/>
            <w:hideMark/>
          </w:tcPr>
          <w:p w14:paraId="32B808E6"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w:t>
            </w:r>
          </w:p>
        </w:tc>
      </w:tr>
      <w:tr w:rsidR="004A0869" w:rsidRPr="00CD5229" w14:paraId="7BCC5B75"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26D8CA79"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10</w:t>
            </w:r>
          </w:p>
        </w:tc>
        <w:tc>
          <w:tcPr>
            <w:tcW w:w="3730" w:type="dxa"/>
            <w:noWrap/>
            <w:hideMark/>
          </w:tcPr>
          <w:p w14:paraId="65DC4A2A"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Waste Collection</w:t>
            </w:r>
          </w:p>
        </w:tc>
        <w:tc>
          <w:tcPr>
            <w:tcW w:w="1800" w:type="dxa"/>
            <w:noWrap/>
            <w:hideMark/>
          </w:tcPr>
          <w:p w14:paraId="4F160EAA"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3,480.83</w:t>
            </w:r>
          </w:p>
        </w:tc>
        <w:tc>
          <w:tcPr>
            <w:tcW w:w="960" w:type="dxa"/>
            <w:noWrap/>
            <w:hideMark/>
          </w:tcPr>
          <w:p w14:paraId="1C3D6EB2"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w:t>
            </w:r>
          </w:p>
        </w:tc>
      </w:tr>
      <w:tr w:rsidR="004A0869" w:rsidRPr="00CD5229" w14:paraId="50EB02F8"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9DD8B91"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11</w:t>
            </w:r>
          </w:p>
        </w:tc>
        <w:tc>
          <w:tcPr>
            <w:tcW w:w="3730" w:type="dxa"/>
            <w:noWrap/>
            <w:hideMark/>
          </w:tcPr>
          <w:p w14:paraId="73402173"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Shops</w:t>
            </w:r>
          </w:p>
        </w:tc>
        <w:tc>
          <w:tcPr>
            <w:tcW w:w="1800" w:type="dxa"/>
            <w:noWrap/>
            <w:hideMark/>
          </w:tcPr>
          <w:p w14:paraId="7E502891"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3,513.11</w:t>
            </w:r>
          </w:p>
        </w:tc>
        <w:tc>
          <w:tcPr>
            <w:tcW w:w="960" w:type="dxa"/>
            <w:noWrap/>
            <w:hideMark/>
          </w:tcPr>
          <w:p w14:paraId="6431432D"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w:t>
            </w:r>
          </w:p>
        </w:tc>
      </w:tr>
      <w:tr w:rsidR="004A0869" w:rsidRPr="00CD5229" w14:paraId="3A97A3BE"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2DDB3F7"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12</w:t>
            </w:r>
          </w:p>
        </w:tc>
        <w:tc>
          <w:tcPr>
            <w:tcW w:w="3730" w:type="dxa"/>
            <w:noWrap/>
            <w:hideMark/>
          </w:tcPr>
          <w:p w14:paraId="6E4DFCB2"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Clinic</w:t>
            </w:r>
          </w:p>
        </w:tc>
        <w:tc>
          <w:tcPr>
            <w:tcW w:w="1800" w:type="dxa"/>
            <w:noWrap/>
            <w:hideMark/>
          </w:tcPr>
          <w:p w14:paraId="40E41D11"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3,498.59</w:t>
            </w:r>
          </w:p>
        </w:tc>
        <w:tc>
          <w:tcPr>
            <w:tcW w:w="960" w:type="dxa"/>
            <w:noWrap/>
            <w:hideMark/>
          </w:tcPr>
          <w:p w14:paraId="0A3BFE4E"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w:t>
            </w:r>
          </w:p>
        </w:tc>
      </w:tr>
      <w:tr w:rsidR="004A0869" w:rsidRPr="00CD5229" w14:paraId="4F7DBF25"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6718CB5"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13</w:t>
            </w:r>
          </w:p>
        </w:tc>
        <w:tc>
          <w:tcPr>
            <w:tcW w:w="3730" w:type="dxa"/>
            <w:noWrap/>
            <w:hideMark/>
          </w:tcPr>
          <w:p w14:paraId="2D2FF00B"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Restaurant</w:t>
            </w:r>
          </w:p>
        </w:tc>
        <w:tc>
          <w:tcPr>
            <w:tcW w:w="1800" w:type="dxa"/>
            <w:noWrap/>
            <w:hideMark/>
          </w:tcPr>
          <w:p w14:paraId="2318AC3E"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3,502.15</w:t>
            </w:r>
          </w:p>
        </w:tc>
        <w:tc>
          <w:tcPr>
            <w:tcW w:w="960" w:type="dxa"/>
            <w:noWrap/>
            <w:hideMark/>
          </w:tcPr>
          <w:p w14:paraId="04947CA0"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w:t>
            </w:r>
          </w:p>
        </w:tc>
      </w:tr>
      <w:tr w:rsidR="004A0869" w:rsidRPr="00CD5229" w14:paraId="774EF764"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261AD10D"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14</w:t>
            </w:r>
          </w:p>
        </w:tc>
        <w:tc>
          <w:tcPr>
            <w:tcW w:w="3730" w:type="dxa"/>
            <w:noWrap/>
            <w:hideMark/>
          </w:tcPr>
          <w:p w14:paraId="6DD294B2"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Toilets</w:t>
            </w:r>
          </w:p>
        </w:tc>
        <w:tc>
          <w:tcPr>
            <w:tcW w:w="1800" w:type="dxa"/>
            <w:noWrap/>
            <w:hideMark/>
          </w:tcPr>
          <w:p w14:paraId="429F5A9D"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1,670.51</w:t>
            </w:r>
          </w:p>
        </w:tc>
        <w:tc>
          <w:tcPr>
            <w:tcW w:w="960" w:type="dxa"/>
            <w:noWrap/>
            <w:hideMark/>
          </w:tcPr>
          <w:p w14:paraId="76640CE0"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0.7</w:t>
            </w:r>
          </w:p>
        </w:tc>
      </w:tr>
      <w:tr w:rsidR="004A0869" w:rsidRPr="00CD5229" w14:paraId="7360D2B4"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2B75A7A6"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15</w:t>
            </w:r>
          </w:p>
        </w:tc>
        <w:tc>
          <w:tcPr>
            <w:tcW w:w="3730" w:type="dxa"/>
            <w:noWrap/>
            <w:hideMark/>
          </w:tcPr>
          <w:p w14:paraId="5BAD4992"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Water Supply</w:t>
            </w:r>
          </w:p>
        </w:tc>
        <w:tc>
          <w:tcPr>
            <w:tcW w:w="1800" w:type="dxa"/>
            <w:noWrap/>
            <w:hideMark/>
          </w:tcPr>
          <w:p w14:paraId="21EC3DB5"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2,021.91</w:t>
            </w:r>
          </w:p>
        </w:tc>
        <w:tc>
          <w:tcPr>
            <w:tcW w:w="960" w:type="dxa"/>
            <w:noWrap/>
            <w:hideMark/>
          </w:tcPr>
          <w:p w14:paraId="7F081028"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0.9</w:t>
            </w:r>
          </w:p>
        </w:tc>
      </w:tr>
      <w:tr w:rsidR="004A0869" w:rsidRPr="00CD5229" w14:paraId="060D934D"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4802D1D"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16</w:t>
            </w:r>
          </w:p>
        </w:tc>
        <w:tc>
          <w:tcPr>
            <w:tcW w:w="3730" w:type="dxa"/>
            <w:noWrap/>
            <w:hideMark/>
          </w:tcPr>
          <w:p w14:paraId="244F96C4"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Police Station</w:t>
            </w:r>
          </w:p>
        </w:tc>
        <w:tc>
          <w:tcPr>
            <w:tcW w:w="1800" w:type="dxa"/>
            <w:noWrap/>
            <w:hideMark/>
          </w:tcPr>
          <w:p w14:paraId="1C579FE4"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2,348.47</w:t>
            </w:r>
          </w:p>
        </w:tc>
        <w:tc>
          <w:tcPr>
            <w:tcW w:w="960" w:type="dxa"/>
            <w:noWrap/>
            <w:hideMark/>
          </w:tcPr>
          <w:p w14:paraId="689DBAA1"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1.0</w:t>
            </w:r>
          </w:p>
        </w:tc>
      </w:tr>
      <w:tr w:rsidR="004A0869" w:rsidRPr="00CD5229" w14:paraId="6D35BCF0"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51D89829"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17</w:t>
            </w:r>
          </w:p>
        </w:tc>
        <w:tc>
          <w:tcPr>
            <w:tcW w:w="3730" w:type="dxa"/>
            <w:noWrap/>
            <w:hideMark/>
          </w:tcPr>
          <w:p w14:paraId="7D5236A8"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Fire Service</w:t>
            </w:r>
          </w:p>
        </w:tc>
        <w:tc>
          <w:tcPr>
            <w:tcW w:w="1800" w:type="dxa"/>
            <w:noWrap/>
            <w:hideMark/>
          </w:tcPr>
          <w:p w14:paraId="5607BC19"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2,369.50</w:t>
            </w:r>
          </w:p>
        </w:tc>
        <w:tc>
          <w:tcPr>
            <w:tcW w:w="960" w:type="dxa"/>
            <w:noWrap/>
            <w:hideMark/>
          </w:tcPr>
          <w:p w14:paraId="01C7E8AC"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1.0</w:t>
            </w:r>
          </w:p>
        </w:tc>
      </w:tr>
      <w:tr w:rsidR="004A0869" w:rsidRPr="00CD5229" w14:paraId="3F85D944"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419E34B5"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18</w:t>
            </w:r>
          </w:p>
        </w:tc>
        <w:tc>
          <w:tcPr>
            <w:tcW w:w="3730" w:type="dxa"/>
            <w:noWrap/>
            <w:hideMark/>
          </w:tcPr>
          <w:p w14:paraId="6D58D559"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Shops for Livestock Feeds</w:t>
            </w:r>
          </w:p>
        </w:tc>
        <w:tc>
          <w:tcPr>
            <w:tcW w:w="1800" w:type="dxa"/>
            <w:noWrap/>
            <w:hideMark/>
          </w:tcPr>
          <w:p w14:paraId="03FDB01F"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3,948.06</w:t>
            </w:r>
          </w:p>
        </w:tc>
        <w:tc>
          <w:tcPr>
            <w:tcW w:w="960" w:type="dxa"/>
            <w:noWrap/>
            <w:hideMark/>
          </w:tcPr>
          <w:p w14:paraId="365A413F"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1.7</w:t>
            </w:r>
          </w:p>
        </w:tc>
      </w:tr>
      <w:tr w:rsidR="004A0869" w:rsidRPr="00CD5229" w14:paraId="27D68321"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0CECD535"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19</w:t>
            </w:r>
          </w:p>
        </w:tc>
        <w:tc>
          <w:tcPr>
            <w:tcW w:w="3730" w:type="dxa"/>
            <w:noWrap/>
            <w:hideMark/>
          </w:tcPr>
          <w:p w14:paraId="74BBFB03"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Veterinary Clinic</w:t>
            </w:r>
          </w:p>
        </w:tc>
        <w:tc>
          <w:tcPr>
            <w:tcW w:w="1800" w:type="dxa"/>
            <w:noWrap/>
            <w:hideMark/>
          </w:tcPr>
          <w:p w14:paraId="6A999B19"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3,946.49</w:t>
            </w:r>
          </w:p>
        </w:tc>
        <w:tc>
          <w:tcPr>
            <w:tcW w:w="960" w:type="dxa"/>
            <w:noWrap/>
            <w:hideMark/>
          </w:tcPr>
          <w:p w14:paraId="21DFF569"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1.7</w:t>
            </w:r>
          </w:p>
        </w:tc>
      </w:tr>
      <w:tr w:rsidR="004A0869" w:rsidRPr="00CD5229" w14:paraId="7F5669F6"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B71557D"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20</w:t>
            </w:r>
          </w:p>
        </w:tc>
        <w:tc>
          <w:tcPr>
            <w:tcW w:w="3730" w:type="dxa"/>
            <w:noWrap/>
            <w:hideMark/>
          </w:tcPr>
          <w:p w14:paraId="75E987B4"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Shops for Traditional Veterinary Dr.</w:t>
            </w:r>
          </w:p>
        </w:tc>
        <w:tc>
          <w:tcPr>
            <w:tcW w:w="1800" w:type="dxa"/>
            <w:noWrap/>
            <w:hideMark/>
          </w:tcPr>
          <w:p w14:paraId="1B0808CB"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3,421.94</w:t>
            </w:r>
          </w:p>
        </w:tc>
        <w:tc>
          <w:tcPr>
            <w:tcW w:w="960" w:type="dxa"/>
            <w:noWrap/>
            <w:hideMark/>
          </w:tcPr>
          <w:p w14:paraId="1E4605BA"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w:t>
            </w:r>
          </w:p>
        </w:tc>
      </w:tr>
      <w:tr w:rsidR="004A0869" w:rsidRPr="00CD5229" w14:paraId="18D26564"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312C07D1"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21</w:t>
            </w:r>
          </w:p>
        </w:tc>
        <w:tc>
          <w:tcPr>
            <w:tcW w:w="3730" w:type="dxa"/>
            <w:noWrap/>
            <w:hideMark/>
          </w:tcPr>
          <w:p w14:paraId="0134A3BD"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Shopping Mall</w:t>
            </w:r>
          </w:p>
        </w:tc>
        <w:tc>
          <w:tcPr>
            <w:tcW w:w="1800" w:type="dxa"/>
            <w:noWrap/>
            <w:hideMark/>
          </w:tcPr>
          <w:p w14:paraId="5B7A2FB9"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4,376.49</w:t>
            </w:r>
          </w:p>
        </w:tc>
        <w:tc>
          <w:tcPr>
            <w:tcW w:w="960" w:type="dxa"/>
            <w:noWrap/>
            <w:hideMark/>
          </w:tcPr>
          <w:p w14:paraId="7985B089"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1.9</w:t>
            </w:r>
          </w:p>
        </w:tc>
      </w:tr>
      <w:tr w:rsidR="004A0869" w:rsidRPr="00CD5229" w14:paraId="101DE919"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5A887D46"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22</w:t>
            </w:r>
          </w:p>
        </w:tc>
        <w:tc>
          <w:tcPr>
            <w:tcW w:w="3730" w:type="dxa"/>
            <w:noWrap/>
            <w:hideMark/>
          </w:tcPr>
          <w:p w14:paraId="413ADF5D"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Livestock Sick Bay</w:t>
            </w:r>
          </w:p>
        </w:tc>
        <w:tc>
          <w:tcPr>
            <w:tcW w:w="1800" w:type="dxa"/>
            <w:noWrap/>
            <w:hideMark/>
          </w:tcPr>
          <w:p w14:paraId="0A97D312"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8,565.00</w:t>
            </w:r>
          </w:p>
        </w:tc>
        <w:tc>
          <w:tcPr>
            <w:tcW w:w="960" w:type="dxa"/>
            <w:noWrap/>
            <w:hideMark/>
          </w:tcPr>
          <w:p w14:paraId="7D891CAC"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3.6</w:t>
            </w:r>
          </w:p>
        </w:tc>
      </w:tr>
      <w:tr w:rsidR="004A0869" w:rsidRPr="00CD5229" w14:paraId="3E712528"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6842C3C"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23</w:t>
            </w:r>
          </w:p>
        </w:tc>
        <w:tc>
          <w:tcPr>
            <w:tcW w:w="3730" w:type="dxa"/>
            <w:noWrap/>
            <w:hideMark/>
          </w:tcPr>
          <w:p w14:paraId="77A1F6ED"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Livestock Inspection</w:t>
            </w:r>
          </w:p>
        </w:tc>
        <w:tc>
          <w:tcPr>
            <w:tcW w:w="1800" w:type="dxa"/>
            <w:noWrap/>
            <w:hideMark/>
          </w:tcPr>
          <w:p w14:paraId="1B8AC8FA"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9,756.23</w:t>
            </w:r>
          </w:p>
        </w:tc>
        <w:tc>
          <w:tcPr>
            <w:tcW w:w="960" w:type="dxa"/>
            <w:noWrap/>
            <w:hideMark/>
          </w:tcPr>
          <w:p w14:paraId="364CE16F"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4.2</w:t>
            </w:r>
          </w:p>
        </w:tc>
      </w:tr>
      <w:tr w:rsidR="004A0869" w:rsidRPr="00CD5229" w14:paraId="540CF0DE"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15AB5476"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24</w:t>
            </w:r>
          </w:p>
        </w:tc>
        <w:tc>
          <w:tcPr>
            <w:tcW w:w="3730" w:type="dxa"/>
            <w:noWrap/>
            <w:hideMark/>
          </w:tcPr>
          <w:p w14:paraId="68D4000B"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Sheep/Goat Selling Ground</w:t>
            </w:r>
          </w:p>
        </w:tc>
        <w:tc>
          <w:tcPr>
            <w:tcW w:w="1800" w:type="dxa"/>
            <w:noWrap/>
            <w:hideMark/>
          </w:tcPr>
          <w:p w14:paraId="28128349"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8,964.22</w:t>
            </w:r>
          </w:p>
        </w:tc>
        <w:tc>
          <w:tcPr>
            <w:tcW w:w="960" w:type="dxa"/>
            <w:noWrap/>
            <w:hideMark/>
          </w:tcPr>
          <w:p w14:paraId="69434076"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3.8</w:t>
            </w:r>
          </w:p>
        </w:tc>
      </w:tr>
      <w:tr w:rsidR="004A0869" w:rsidRPr="00CD5229" w14:paraId="06B8C66D"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0F81541C"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25</w:t>
            </w:r>
          </w:p>
        </w:tc>
        <w:tc>
          <w:tcPr>
            <w:tcW w:w="3730" w:type="dxa"/>
            <w:noWrap/>
            <w:hideMark/>
          </w:tcPr>
          <w:p w14:paraId="6F847961"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Cattle Selling Ground</w:t>
            </w:r>
          </w:p>
        </w:tc>
        <w:tc>
          <w:tcPr>
            <w:tcW w:w="1800" w:type="dxa"/>
            <w:noWrap/>
            <w:hideMark/>
          </w:tcPr>
          <w:p w14:paraId="48317BD1"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63,629.71</w:t>
            </w:r>
          </w:p>
        </w:tc>
        <w:tc>
          <w:tcPr>
            <w:tcW w:w="960" w:type="dxa"/>
            <w:noWrap/>
            <w:hideMark/>
          </w:tcPr>
          <w:p w14:paraId="2D67EB40"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27.1</w:t>
            </w:r>
          </w:p>
        </w:tc>
      </w:tr>
      <w:tr w:rsidR="004A0869" w:rsidRPr="00CD5229" w14:paraId="1A5FC75F" w14:textId="77777777" w:rsidTr="00871DF4">
        <w:trPr>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79A104B5" w14:textId="77777777" w:rsidR="004A0869" w:rsidRPr="00CD5229" w:rsidRDefault="004A0869" w:rsidP="007A03FA">
            <w:pPr>
              <w:spacing w:after="0"/>
              <w:rPr>
                <w:rFonts w:eastAsia="Times New Roman" w:cs="Times New Roman"/>
                <w:b w:val="0"/>
                <w:sz w:val="23"/>
                <w:szCs w:val="23"/>
                <w:lang w:val="en-US"/>
              </w:rPr>
            </w:pPr>
            <w:r w:rsidRPr="00CD5229">
              <w:rPr>
                <w:rFonts w:eastAsia="Times New Roman" w:cs="Times New Roman"/>
                <w:b w:val="0"/>
                <w:sz w:val="23"/>
                <w:szCs w:val="23"/>
                <w:lang w:val="en-US"/>
              </w:rPr>
              <w:t>26</w:t>
            </w:r>
          </w:p>
        </w:tc>
        <w:tc>
          <w:tcPr>
            <w:tcW w:w="3730" w:type="dxa"/>
            <w:noWrap/>
            <w:hideMark/>
          </w:tcPr>
          <w:p w14:paraId="313E8E0A" w14:textId="77777777" w:rsidR="004A0869" w:rsidRPr="00CD5229" w:rsidRDefault="004A0869" w:rsidP="007A03FA">
            <w:pPr>
              <w:spacing w:after="0"/>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Circulation</w:t>
            </w:r>
          </w:p>
        </w:tc>
        <w:tc>
          <w:tcPr>
            <w:tcW w:w="1800" w:type="dxa"/>
            <w:noWrap/>
            <w:hideMark/>
          </w:tcPr>
          <w:p w14:paraId="47DBD9E4"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35,396.08</w:t>
            </w:r>
          </w:p>
        </w:tc>
        <w:tc>
          <w:tcPr>
            <w:tcW w:w="960" w:type="dxa"/>
            <w:noWrap/>
            <w:hideMark/>
          </w:tcPr>
          <w:p w14:paraId="5842EBE0" w14:textId="77777777" w:rsidR="004A0869" w:rsidRPr="00CD5229" w:rsidRDefault="004A0869" w:rsidP="007A03FA">
            <w:pPr>
              <w:spacing w:after="0"/>
              <w:cnfStyle w:val="000000000000" w:firstRow="0" w:lastRow="0" w:firstColumn="0" w:lastColumn="0" w:oddVBand="0" w:evenVBand="0" w:oddHBand="0" w:evenHBand="0" w:firstRowFirstColumn="0" w:firstRowLastColumn="0" w:lastRowFirstColumn="0" w:lastRowLastColumn="0"/>
              <w:rPr>
                <w:rFonts w:eastAsia="Times New Roman" w:cs="Times New Roman"/>
                <w:sz w:val="23"/>
                <w:szCs w:val="23"/>
                <w:lang w:val="en-US"/>
              </w:rPr>
            </w:pPr>
            <w:r w:rsidRPr="00CD5229">
              <w:rPr>
                <w:rFonts w:eastAsia="Times New Roman" w:cs="Times New Roman"/>
                <w:sz w:val="23"/>
                <w:szCs w:val="23"/>
                <w:lang w:val="en-US"/>
              </w:rPr>
              <w:t>15.1</w:t>
            </w:r>
          </w:p>
        </w:tc>
      </w:tr>
      <w:tr w:rsidR="004A0869" w:rsidRPr="00CD5229" w14:paraId="49BE9F8D" w14:textId="77777777" w:rsidTr="00871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dxa"/>
            <w:noWrap/>
            <w:hideMark/>
          </w:tcPr>
          <w:p w14:paraId="67703691" w14:textId="77777777" w:rsidR="004A0869" w:rsidRPr="00CD5229" w:rsidRDefault="004A0869" w:rsidP="007A03FA">
            <w:pPr>
              <w:spacing w:after="0"/>
              <w:rPr>
                <w:rFonts w:eastAsia="Times New Roman" w:cs="Times New Roman"/>
                <w:sz w:val="23"/>
                <w:szCs w:val="23"/>
                <w:lang w:val="en-US"/>
              </w:rPr>
            </w:pPr>
          </w:p>
        </w:tc>
        <w:tc>
          <w:tcPr>
            <w:tcW w:w="3730" w:type="dxa"/>
            <w:noWrap/>
            <w:hideMark/>
          </w:tcPr>
          <w:p w14:paraId="56EA3536" w14:textId="77777777" w:rsidR="004A0869" w:rsidRPr="00CD5229" w:rsidRDefault="004A0869" w:rsidP="007A03FA">
            <w:pPr>
              <w:spacing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3"/>
                <w:szCs w:val="23"/>
                <w:lang w:val="en-US"/>
              </w:rPr>
            </w:pPr>
            <w:r w:rsidRPr="00CD5229">
              <w:rPr>
                <w:rFonts w:eastAsia="Times New Roman" w:cs="Times New Roman"/>
                <w:b/>
                <w:bCs/>
                <w:sz w:val="23"/>
                <w:szCs w:val="23"/>
                <w:lang w:val="en-US"/>
              </w:rPr>
              <w:t>TOTAL</w:t>
            </w:r>
          </w:p>
        </w:tc>
        <w:tc>
          <w:tcPr>
            <w:tcW w:w="1800" w:type="dxa"/>
            <w:noWrap/>
            <w:hideMark/>
          </w:tcPr>
          <w:p w14:paraId="72083EF7"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3"/>
                <w:szCs w:val="23"/>
                <w:lang w:val="en-US"/>
              </w:rPr>
            </w:pPr>
            <w:r w:rsidRPr="00CD5229">
              <w:rPr>
                <w:rFonts w:eastAsia="Times New Roman" w:cs="Times New Roman"/>
                <w:b/>
                <w:bCs/>
                <w:sz w:val="23"/>
                <w:szCs w:val="23"/>
                <w:lang w:val="en-US"/>
              </w:rPr>
              <w:t>235,000.00</w:t>
            </w:r>
          </w:p>
        </w:tc>
        <w:tc>
          <w:tcPr>
            <w:tcW w:w="960" w:type="dxa"/>
            <w:noWrap/>
            <w:hideMark/>
          </w:tcPr>
          <w:p w14:paraId="41648E94" w14:textId="77777777" w:rsidR="004A0869" w:rsidRPr="00CD5229" w:rsidRDefault="004A0869" w:rsidP="007A03FA">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3"/>
                <w:szCs w:val="23"/>
                <w:lang w:val="en-US"/>
              </w:rPr>
            </w:pPr>
            <w:r w:rsidRPr="00CD5229">
              <w:rPr>
                <w:rFonts w:eastAsia="Times New Roman" w:cs="Times New Roman"/>
                <w:b/>
                <w:bCs/>
                <w:sz w:val="23"/>
                <w:szCs w:val="23"/>
                <w:lang w:val="en-US"/>
              </w:rPr>
              <w:t>100.0</w:t>
            </w:r>
          </w:p>
        </w:tc>
      </w:tr>
    </w:tbl>
    <w:p w14:paraId="30FBD19F" w14:textId="77777777" w:rsidR="000927F3" w:rsidRPr="00380EDE" w:rsidRDefault="00200988" w:rsidP="00C62790">
      <w:pPr>
        <w:pStyle w:val="Heading2"/>
      </w:pPr>
      <w:bookmarkStart w:id="81" w:name="_Toc184366821"/>
      <w:bookmarkStart w:id="82" w:name="_Toc99743590"/>
      <w:bookmarkStart w:id="83" w:name="_Toc380133381"/>
      <w:r w:rsidRPr="00380EDE">
        <w:t>3</w:t>
      </w:r>
      <w:r w:rsidR="00C579B5" w:rsidRPr="00380EDE">
        <w:t>.</w:t>
      </w:r>
      <w:r w:rsidR="00F32CC7" w:rsidRPr="00380EDE">
        <w:t>6</w:t>
      </w:r>
      <w:r w:rsidR="00C579B5" w:rsidRPr="00380EDE">
        <w:t xml:space="preserve"> </w:t>
      </w:r>
      <w:r w:rsidR="000927F3" w:rsidRPr="00380EDE">
        <w:t>Building Plans</w:t>
      </w:r>
      <w:bookmarkEnd w:id="81"/>
    </w:p>
    <w:p w14:paraId="47A57BBB" w14:textId="77777777" w:rsidR="000927F3" w:rsidRDefault="00380EDE" w:rsidP="000927F3">
      <w:pPr>
        <w:spacing w:line="360" w:lineRule="auto"/>
        <w:rPr>
          <w:rFonts w:cs="Times New Roman"/>
          <w:sz w:val="23"/>
          <w:szCs w:val="23"/>
        </w:rPr>
      </w:pPr>
      <w:r w:rsidRPr="00380EDE">
        <w:rPr>
          <w:rFonts w:cs="Times New Roman"/>
          <w:sz w:val="23"/>
          <w:szCs w:val="23"/>
        </w:rPr>
        <w:t>The complete building plans/working drawings of each proposed building is prepared. It include; floor plan, roof plan, elevations, sections, doors and windows schedule, electrical plan, mechanical plan, and structural plan</w:t>
      </w:r>
      <w:r w:rsidR="00273E83">
        <w:rPr>
          <w:rFonts w:cs="Times New Roman"/>
          <w:sz w:val="23"/>
          <w:szCs w:val="23"/>
        </w:rPr>
        <w:t xml:space="preserve"> (see Figures</w:t>
      </w:r>
      <w:r w:rsidR="00F07FAE">
        <w:rPr>
          <w:rFonts w:cs="Times New Roman"/>
          <w:sz w:val="23"/>
          <w:szCs w:val="23"/>
        </w:rPr>
        <w:t xml:space="preserve"> </w:t>
      </w:r>
      <w:r w:rsidR="0023644F">
        <w:rPr>
          <w:rFonts w:cs="Times New Roman"/>
          <w:sz w:val="23"/>
          <w:szCs w:val="23"/>
        </w:rPr>
        <w:t>8</w:t>
      </w:r>
      <w:r w:rsidR="00F07FAE">
        <w:rPr>
          <w:rFonts w:cs="Times New Roman"/>
          <w:sz w:val="23"/>
          <w:szCs w:val="23"/>
        </w:rPr>
        <w:t xml:space="preserve"> to </w:t>
      </w:r>
      <w:r w:rsidR="00DE69E8">
        <w:rPr>
          <w:rFonts w:cs="Times New Roman"/>
          <w:sz w:val="23"/>
          <w:szCs w:val="23"/>
        </w:rPr>
        <w:t>17</w:t>
      </w:r>
      <w:r w:rsidR="00F07FAE">
        <w:rPr>
          <w:rFonts w:cs="Times New Roman"/>
          <w:sz w:val="23"/>
          <w:szCs w:val="23"/>
        </w:rPr>
        <w:t>)</w:t>
      </w:r>
      <w:r w:rsidRPr="00380EDE">
        <w:rPr>
          <w:rFonts w:cs="Times New Roman"/>
          <w:sz w:val="23"/>
          <w:szCs w:val="23"/>
        </w:rPr>
        <w:t>.</w:t>
      </w:r>
    </w:p>
    <w:p w14:paraId="32888CE7" w14:textId="77777777" w:rsidR="00C349FD" w:rsidRPr="00380EDE" w:rsidRDefault="00C349FD" w:rsidP="00C349FD">
      <w:pPr>
        <w:spacing w:line="360" w:lineRule="auto"/>
        <w:jc w:val="center"/>
      </w:pPr>
    </w:p>
    <w:p w14:paraId="3B9236D6" w14:textId="77777777" w:rsidR="003F7DD5" w:rsidRDefault="003F7DD5" w:rsidP="00C349FD">
      <w:pPr>
        <w:spacing w:line="360" w:lineRule="auto"/>
        <w:jc w:val="center"/>
        <w:rPr>
          <w:rFonts w:cs="Times New Roman"/>
          <w:sz w:val="23"/>
          <w:szCs w:val="23"/>
        </w:rPr>
      </w:pPr>
    </w:p>
    <w:p w14:paraId="734E7D11" w14:textId="1EEEB094" w:rsidR="0023644F" w:rsidRDefault="00495C15" w:rsidP="009A14AD">
      <w:pPr>
        <w:keepNext/>
        <w:spacing w:after="0" w:line="240" w:lineRule="auto"/>
        <w:jc w:val="center"/>
      </w:pPr>
      <w:r w:rsidRPr="003F7DD5">
        <w:rPr>
          <w:rFonts w:cs="Times New Roman"/>
          <w:sz w:val="23"/>
          <w:szCs w:val="23"/>
        </w:rPr>
        <w:object w:dxaOrig="17864" w:dyaOrig="12630" w14:anchorId="33E2CD67">
          <v:shape id="_x0000_i1029" type="#_x0000_t75" style="width:403.5pt;height:285.75pt" o:ole="">
            <v:imagedata r:id="rId39" o:title=""/>
          </v:shape>
          <o:OLEObject Type="Embed" ProgID="Acrobat.Document.DC" ShapeID="_x0000_i1029" DrawAspect="Content" ObjectID="_1794997818" r:id="rId40"/>
        </w:object>
      </w:r>
    </w:p>
    <w:p w14:paraId="2520E066" w14:textId="77777777" w:rsidR="00722F1D" w:rsidRDefault="0023644F" w:rsidP="000077DD">
      <w:pPr>
        <w:pStyle w:val="Figure"/>
      </w:pPr>
      <w:bookmarkStart w:id="84" w:name="_Toc184367013"/>
      <w:r>
        <w:t xml:space="preserve">Figure </w:t>
      </w:r>
      <w:r w:rsidR="00BB772C">
        <w:fldChar w:fldCharType="begin"/>
      </w:r>
      <w:r w:rsidR="00BB772C">
        <w:instrText xml:space="preserve"> SEQ Figure \* ARABIC </w:instrText>
      </w:r>
      <w:r w:rsidR="00BB772C">
        <w:fldChar w:fldCharType="separate"/>
      </w:r>
      <w:r w:rsidR="00BB772C">
        <w:rPr>
          <w:noProof/>
        </w:rPr>
        <w:t>7</w:t>
      </w:r>
      <w:r w:rsidR="00BB772C">
        <w:rPr>
          <w:noProof/>
        </w:rPr>
        <w:fldChar w:fldCharType="end"/>
      </w:r>
      <w:r>
        <w:t xml:space="preserve">. </w:t>
      </w:r>
      <w:r w:rsidRPr="00504C0A">
        <w:t>Floor Plan of Proposed Livestock Sic Bar and Veterinary Clinic</w:t>
      </w:r>
      <w:r>
        <w:t>.</w:t>
      </w:r>
      <w:bookmarkEnd w:id="84"/>
    </w:p>
    <w:p w14:paraId="794D8031" w14:textId="4F1377E6" w:rsidR="0023644F" w:rsidRDefault="00E20882" w:rsidP="009A14AD">
      <w:pPr>
        <w:keepNext/>
        <w:spacing w:after="0" w:line="240" w:lineRule="auto"/>
        <w:jc w:val="center"/>
      </w:pPr>
      <w:r w:rsidRPr="00400D6C">
        <w:rPr>
          <w:rFonts w:cs="Times New Roman"/>
          <w:sz w:val="23"/>
          <w:szCs w:val="23"/>
        </w:rPr>
        <w:object w:dxaOrig="17864" w:dyaOrig="12630" w14:anchorId="083E0A08">
          <v:shape id="_x0000_i1030" type="#_x0000_t75" style="width:403.5pt;height:285.75pt" o:ole="">
            <v:imagedata r:id="rId41" o:title=""/>
          </v:shape>
          <o:OLEObject Type="Embed" ProgID="Acrobat.Document.DC" ShapeID="_x0000_i1030" DrawAspect="Content" ObjectID="_1794997819" r:id="rId42"/>
        </w:object>
      </w:r>
    </w:p>
    <w:p w14:paraId="2D3BE185" w14:textId="77777777" w:rsidR="003F7DD5" w:rsidRDefault="0023644F" w:rsidP="000077DD">
      <w:pPr>
        <w:pStyle w:val="Figure"/>
        <w:rPr>
          <w:rFonts w:cs="Times New Roman"/>
        </w:rPr>
      </w:pPr>
      <w:bookmarkStart w:id="85" w:name="_Toc184367014"/>
      <w:r>
        <w:t xml:space="preserve">Figure </w:t>
      </w:r>
      <w:r w:rsidR="00BB772C">
        <w:fldChar w:fldCharType="begin"/>
      </w:r>
      <w:r w:rsidR="00BB772C">
        <w:instrText xml:space="preserve"> SEQ Figure \* ARABIC </w:instrText>
      </w:r>
      <w:r w:rsidR="00BB772C">
        <w:fldChar w:fldCharType="separate"/>
      </w:r>
      <w:r w:rsidR="00BB772C">
        <w:rPr>
          <w:noProof/>
        </w:rPr>
        <w:t>8</w:t>
      </w:r>
      <w:r w:rsidR="00BB772C">
        <w:rPr>
          <w:noProof/>
        </w:rPr>
        <w:fldChar w:fldCharType="end"/>
      </w:r>
      <w:r>
        <w:t xml:space="preserve">. </w:t>
      </w:r>
      <w:r w:rsidRPr="003C02D1">
        <w:t>Roof Plan of Proposed Livestock Sic Bar and Veterinary Clinic</w:t>
      </w:r>
      <w:r>
        <w:t>.</w:t>
      </w:r>
      <w:bookmarkEnd w:id="85"/>
    </w:p>
    <w:p w14:paraId="6D477FC2" w14:textId="48EF72DE" w:rsidR="0023644F" w:rsidRDefault="00E20882" w:rsidP="009A14AD">
      <w:pPr>
        <w:keepNext/>
        <w:spacing w:after="0" w:line="240" w:lineRule="auto"/>
        <w:jc w:val="center"/>
      </w:pPr>
      <w:r w:rsidRPr="002266E3">
        <w:rPr>
          <w:rFonts w:cs="Times New Roman"/>
          <w:sz w:val="23"/>
          <w:szCs w:val="23"/>
        </w:rPr>
        <w:object w:dxaOrig="17865" w:dyaOrig="12630" w14:anchorId="1BEF5DD5">
          <v:shape id="_x0000_i1031" type="#_x0000_t75" style="width:414.75pt;height:292.5pt" o:ole="">
            <v:imagedata r:id="rId43" o:title=""/>
          </v:shape>
          <o:OLEObject Type="Embed" ProgID="Acrobat.Document.DC" ShapeID="_x0000_i1031" DrawAspect="Content" ObjectID="_1794997820" r:id="rId44"/>
        </w:object>
      </w:r>
    </w:p>
    <w:p w14:paraId="6AFD2A83" w14:textId="77777777" w:rsidR="00400D6C" w:rsidRDefault="0023644F" w:rsidP="000077DD">
      <w:pPr>
        <w:pStyle w:val="Figure"/>
        <w:rPr>
          <w:rFonts w:cs="Times New Roman"/>
        </w:rPr>
      </w:pPr>
      <w:bookmarkStart w:id="86" w:name="_Toc184367015"/>
      <w:r>
        <w:t xml:space="preserve">Figure </w:t>
      </w:r>
      <w:r w:rsidR="00BB772C">
        <w:fldChar w:fldCharType="begin"/>
      </w:r>
      <w:r w:rsidR="00BB772C">
        <w:instrText xml:space="preserve"> SEQ Figure \* ARABIC </w:instrText>
      </w:r>
      <w:r w:rsidR="00BB772C">
        <w:fldChar w:fldCharType="separate"/>
      </w:r>
      <w:r w:rsidR="00BB772C">
        <w:rPr>
          <w:noProof/>
        </w:rPr>
        <w:t>9</w:t>
      </w:r>
      <w:r w:rsidR="00BB772C">
        <w:rPr>
          <w:noProof/>
        </w:rPr>
        <w:fldChar w:fldCharType="end"/>
      </w:r>
      <w:r>
        <w:t xml:space="preserve">. </w:t>
      </w:r>
      <w:r w:rsidRPr="002E642B">
        <w:t>Elevations of Proposed Livestock Sic Bar and Veterinary Clinic</w:t>
      </w:r>
      <w:r>
        <w:t>.</w:t>
      </w:r>
      <w:bookmarkEnd w:id="86"/>
    </w:p>
    <w:p w14:paraId="0D54D94E" w14:textId="26C1C904" w:rsidR="0023644F" w:rsidRDefault="00E20882" w:rsidP="009A14AD">
      <w:pPr>
        <w:keepNext/>
        <w:spacing w:after="0" w:line="240" w:lineRule="auto"/>
        <w:jc w:val="center"/>
      </w:pPr>
      <w:r w:rsidRPr="00093224">
        <w:rPr>
          <w:rFonts w:cs="Times New Roman"/>
          <w:sz w:val="23"/>
          <w:szCs w:val="23"/>
        </w:rPr>
        <w:object w:dxaOrig="17865" w:dyaOrig="12630" w14:anchorId="63EA18AE">
          <v:shape id="_x0000_i1032" type="#_x0000_t75" style="width:420pt;height:297.75pt" o:ole="">
            <v:imagedata r:id="rId45" o:title=""/>
          </v:shape>
          <o:OLEObject Type="Embed" ProgID="Acrobat.Document.DC" ShapeID="_x0000_i1032" DrawAspect="Content" ObjectID="_1794997821" r:id="rId46"/>
        </w:object>
      </w:r>
    </w:p>
    <w:p w14:paraId="0B21469A" w14:textId="15AADD15" w:rsidR="00093224" w:rsidRDefault="0023644F" w:rsidP="000077DD">
      <w:pPr>
        <w:pStyle w:val="Figure"/>
        <w:rPr>
          <w:rFonts w:cs="Times New Roman"/>
        </w:rPr>
      </w:pPr>
      <w:bookmarkStart w:id="87" w:name="_Toc184367016"/>
      <w:r>
        <w:t xml:space="preserve">Figure </w:t>
      </w:r>
      <w:r w:rsidR="00BB772C">
        <w:fldChar w:fldCharType="begin"/>
      </w:r>
      <w:r w:rsidR="00BB772C">
        <w:instrText xml:space="preserve"> SEQ Figure \* ARABIC </w:instrText>
      </w:r>
      <w:r w:rsidR="00BB772C">
        <w:fldChar w:fldCharType="separate"/>
      </w:r>
      <w:r w:rsidR="00BB772C">
        <w:rPr>
          <w:noProof/>
        </w:rPr>
        <w:t>10</w:t>
      </w:r>
      <w:r w:rsidR="00BB772C">
        <w:rPr>
          <w:noProof/>
        </w:rPr>
        <w:fldChar w:fldCharType="end"/>
      </w:r>
      <w:r>
        <w:t xml:space="preserve">. </w:t>
      </w:r>
      <w:r w:rsidR="00E20882">
        <w:t>Side Elevation</w:t>
      </w:r>
      <w:r w:rsidR="00C95484">
        <w:t>s</w:t>
      </w:r>
      <w:r w:rsidRPr="00C905F2">
        <w:t xml:space="preserve"> of Proposed Livestock Sic Bar and Veterinary Clinic</w:t>
      </w:r>
      <w:r>
        <w:t>.</w:t>
      </w:r>
      <w:bookmarkEnd w:id="87"/>
    </w:p>
    <w:p w14:paraId="169E3D71" w14:textId="23EC3441" w:rsidR="0023644F" w:rsidRDefault="00004445" w:rsidP="009A14AD">
      <w:pPr>
        <w:keepNext/>
        <w:spacing w:after="0" w:line="240" w:lineRule="auto"/>
        <w:jc w:val="center"/>
      </w:pPr>
      <w:r w:rsidRPr="00325681">
        <w:rPr>
          <w:rFonts w:cs="Times New Roman"/>
          <w:sz w:val="23"/>
          <w:szCs w:val="23"/>
        </w:rPr>
        <w:object w:dxaOrig="17865" w:dyaOrig="12630" w14:anchorId="3AC147CC">
          <v:shape id="_x0000_i1033" type="#_x0000_t75" style="width:410.25pt;height:288.75pt" o:ole="">
            <v:imagedata r:id="rId47" o:title=""/>
          </v:shape>
          <o:OLEObject Type="Embed" ProgID="Acrobat.Document.DC" ShapeID="_x0000_i1033" DrawAspect="Content" ObjectID="_1794997822" r:id="rId48"/>
        </w:object>
      </w:r>
    </w:p>
    <w:p w14:paraId="4FA7D411" w14:textId="77777777" w:rsidR="00093224" w:rsidRDefault="0023644F" w:rsidP="000077DD">
      <w:pPr>
        <w:pStyle w:val="Figure"/>
        <w:rPr>
          <w:rFonts w:cs="Times New Roman"/>
        </w:rPr>
      </w:pPr>
      <w:bookmarkStart w:id="88" w:name="_Toc184367017"/>
      <w:r>
        <w:t xml:space="preserve">Figure </w:t>
      </w:r>
      <w:r w:rsidR="00BB772C">
        <w:fldChar w:fldCharType="begin"/>
      </w:r>
      <w:r w:rsidR="00BB772C">
        <w:instrText xml:space="preserve"> SEQ Figure \* ARABIC </w:instrText>
      </w:r>
      <w:r w:rsidR="00BB772C">
        <w:fldChar w:fldCharType="separate"/>
      </w:r>
      <w:r w:rsidR="00BB772C">
        <w:rPr>
          <w:noProof/>
        </w:rPr>
        <w:t>11</w:t>
      </w:r>
      <w:r w:rsidR="00BB772C">
        <w:rPr>
          <w:noProof/>
        </w:rPr>
        <w:fldChar w:fldCharType="end"/>
      </w:r>
      <w:r>
        <w:t xml:space="preserve">. </w:t>
      </w:r>
      <w:r w:rsidRPr="00BA41BD">
        <w:t>Floor Plan of Proposed Cattle Loading Bar</w:t>
      </w:r>
      <w:r>
        <w:t>.</w:t>
      </w:r>
      <w:bookmarkEnd w:id="88"/>
    </w:p>
    <w:p w14:paraId="747F7CF8" w14:textId="13A4CA9F" w:rsidR="0023644F" w:rsidRDefault="00004445" w:rsidP="009A14AD">
      <w:pPr>
        <w:keepNext/>
        <w:spacing w:after="0" w:line="240" w:lineRule="auto"/>
        <w:jc w:val="center"/>
      </w:pPr>
      <w:r w:rsidRPr="00325681">
        <w:rPr>
          <w:rFonts w:cs="Times New Roman"/>
          <w:sz w:val="23"/>
          <w:szCs w:val="23"/>
        </w:rPr>
        <w:object w:dxaOrig="17865" w:dyaOrig="12630" w14:anchorId="6A9C9248">
          <v:shape id="_x0000_i1034" type="#_x0000_t75" style="width:410.25pt;height:289.5pt" o:ole="">
            <v:imagedata r:id="rId49" o:title=""/>
          </v:shape>
          <o:OLEObject Type="Embed" ProgID="Acrobat.Document.DC" ShapeID="_x0000_i1034" DrawAspect="Content" ObjectID="_1794997823" r:id="rId50"/>
        </w:object>
      </w:r>
    </w:p>
    <w:p w14:paraId="59EA2C67" w14:textId="77777777" w:rsidR="00325681" w:rsidRDefault="0023644F" w:rsidP="000077DD">
      <w:pPr>
        <w:pStyle w:val="Figure"/>
        <w:rPr>
          <w:rFonts w:cs="Times New Roman"/>
        </w:rPr>
      </w:pPr>
      <w:bookmarkStart w:id="89" w:name="_Toc184367018"/>
      <w:r>
        <w:t xml:space="preserve">Figure </w:t>
      </w:r>
      <w:r w:rsidR="00BB772C">
        <w:fldChar w:fldCharType="begin"/>
      </w:r>
      <w:r w:rsidR="00BB772C">
        <w:instrText xml:space="preserve"> SEQ Figure \* ARABIC </w:instrText>
      </w:r>
      <w:r w:rsidR="00BB772C">
        <w:fldChar w:fldCharType="separate"/>
      </w:r>
      <w:r w:rsidR="00BB772C">
        <w:rPr>
          <w:noProof/>
        </w:rPr>
        <w:t>12</w:t>
      </w:r>
      <w:r w:rsidR="00BB772C">
        <w:rPr>
          <w:noProof/>
        </w:rPr>
        <w:fldChar w:fldCharType="end"/>
      </w:r>
      <w:r>
        <w:t xml:space="preserve">. </w:t>
      </w:r>
      <w:r w:rsidRPr="00DB723F">
        <w:t>Section of Proposed Cattle Loading Bar</w:t>
      </w:r>
      <w:r>
        <w:t>.</w:t>
      </w:r>
      <w:bookmarkEnd w:id="89"/>
    </w:p>
    <w:p w14:paraId="07B6646E" w14:textId="1142764F" w:rsidR="0023644F" w:rsidRDefault="00004445" w:rsidP="009A14AD">
      <w:pPr>
        <w:keepNext/>
        <w:spacing w:after="0" w:line="240" w:lineRule="auto"/>
        <w:jc w:val="center"/>
      </w:pPr>
      <w:r w:rsidRPr="00325681">
        <w:rPr>
          <w:rFonts w:cs="Times New Roman"/>
          <w:sz w:val="23"/>
          <w:szCs w:val="23"/>
        </w:rPr>
        <w:object w:dxaOrig="17864" w:dyaOrig="12630" w14:anchorId="7D2F0E3F">
          <v:shape id="_x0000_i1035" type="#_x0000_t75" style="width:412.5pt;height:292.5pt" o:ole="">
            <v:imagedata r:id="rId51" o:title=""/>
          </v:shape>
          <o:OLEObject Type="Embed" ProgID="Acrobat.Document.DC" ShapeID="_x0000_i1035" DrawAspect="Content" ObjectID="_1794997824" r:id="rId52"/>
        </w:object>
      </w:r>
    </w:p>
    <w:p w14:paraId="7B3790D8" w14:textId="77777777" w:rsidR="00325681" w:rsidRDefault="0023644F" w:rsidP="000077DD">
      <w:pPr>
        <w:pStyle w:val="Figure"/>
        <w:rPr>
          <w:rFonts w:cs="Times New Roman"/>
        </w:rPr>
      </w:pPr>
      <w:bookmarkStart w:id="90" w:name="_Toc184367019"/>
      <w:r>
        <w:t xml:space="preserve">Figure </w:t>
      </w:r>
      <w:r w:rsidR="00BB772C">
        <w:fldChar w:fldCharType="begin"/>
      </w:r>
      <w:r w:rsidR="00BB772C">
        <w:instrText xml:space="preserve"> SEQ Figure \* ARABIC </w:instrText>
      </w:r>
      <w:r w:rsidR="00BB772C">
        <w:fldChar w:fldCharType="separate"/>
      </w:r>
      <w:r w:rsidR="00BB772C">
        <w:rPr>
          <w:noProof/>
        </w:rPr>
        <w:t>13</w:t>
      </w:r>
      <w:r w:rsidR="00BB772C">
        <w:rPr>
          <w:noProof/>
        </w:rPr>
        <w:fldChar w:fldCharType="end"/>
      </w:r>
      <w:r>
        <w:t xml:space="preserve">. </w:t>
      </w:r>
      <w:r w:rsidRPr="00741CA0">
        <w:t>Floor Plan of Proposed Livestock Pens with 305 Tether/Iron Poles</w:t>
      </w:r>
      <w:r>
        <w:t>.</w:t>
      </w:r>
      <w:bookmarkEnd w:id="90"/>
    </w:p>
    <w:p w14:paraId="1DBCBA36" w14:textId="7AE60D63" w:rsidR="0023644F" w:rsidRDefault="00147031" w:rsidP="009F2747">
      <w:pPr>
        <w:keepNext/>
        <w:spacing w:after="0" w:line="240" w:lineRule="auto"/>
        <w:jc w:val="center"/>
      </w:pPr>
      <w:r w:rsidRPr="008234BA">
        <w:rPr>
          <w:rFonts w:cs="Times New Roman"/>
          <w:sz w:val="23"/>
          <w:szCs w:val="23"/>
        </w:rPr>
        <w:object w:dxaOrig="17865" w:dyaOrig="12630" w14:anchorId="658D5AEC">
          <v:shape id="_x0000_i1036" type="#_x0000_t75" style="width:414.75pt;height:294pt" o:ole="">
            <v:imagedata r:id="rId53" o:title=""/>
          </v:shape>
          <o:OLEObject Type="Embed" ProgID="Acrobat.Document.DC" ShapeID="_x0000_i1036" DrawAspect="Content" ObjectID="_1794997825" r:id="rId54"/>
        </w:object>
      </w:r>
    </w:p>
    <w:p w14:paraId="6C407A50" w14:textId="77777777" w:rsidR="00325681" w:rsidRDefault="0023644F" w:rsidP="000077DD">
      <w:pPr>
        <w:pStyle w:val="Figure"/>
        <w:rPr>
          <w:rFonts w:cs="Times New Roman"/>
        </w:rPr>
      </w:pPr>
      <w:bookmarkStart w:id="91" w:name="_Toc184367020"/>
      <w:r>
        <w:t xml:space="preserve">Figure </w:t>
      </w:r>
      <w:r w:rsidR="00BB772C">
        <w:fldChar w:fldCharType="begin"/>
      </w:r>
      <w:r w:rsidR="00BB772C">
        <w:instrText xml:space="preserve"> SEQ Figure \* ARABIC </w:instrText>
      </w:r>
      <w:r w:rsidR="00BB772C">
        <w:fldChar w:fldCharType="separate"/>
      </w:r>
      <w:r w:rsidR="00BB772C">
        <w:rPr>
          <w:noProof/>
        </w:rPr>
        <w:t>14</w:t>
      </w:r>
      <w:r w:rsidR="00BB772C">
        <w:rPr>
          <w:noProof/>
        </w:rPr>
        <w:fldChar w:fldCharType="end"/>
      </w:r>
      <w:r>
        <w:t xml:space="preserve">. </w:t>
      </w:r>
      <w:r w:rsidRPr="007F0063">
        <w:t>Elevation of Proposed Livestock Pens with 305 Tether/Iron Poles</w:t>
      </w:r>
      <w:r>
        <w:t>.</w:t>
      </w:r>
      <w:bookmarkEnd w:id="91"/>
    </w:p>
    <w:p w14:paraId="00A140F5" w14:textId="3111D8E7" w:rsidR="0023644F" w:rsidRDefault="00147031" w:rsidP="009F2747">
      <w:pPr>
        <w:keepNext/>
        <w:spacing w:after="0" w:line="240" w:lineRule="auto"/>
        <w:jc w:val="center"/>
      </w:pPr>
      <w:r w:rsidRPr="00E52C28">
        <w:rPr>
          <w:rFonts w:cs="Times New Roman"/>
          <w:sz w:val="23"/>
          <w:szCs w:val="23"/>
        </w:rPr>
        <w:object w:dxaOrig="17865" w:dyaOrig="12630" w14:anchorId="1B83F9C6">
          <v:shape id="_x0000_i1037" type="#_x0000_t75" style="width:411pt;height:291pt" o:ole="">
            <v:imagedata r:id="rId55" o:title=""/>
          </v:shape>
          <o:OLEObject Type="Embed" ProgID="Acrobat.Document.DC" ShapeID="_x0000_i1037" DrawAspect="Content" ObjectID="_1794997826" r:id="rId56"/>
        </w:object>
      </w:r>
    </w:p>
    <w:p w14:paraId="4545AE14" w14:textId="77777777" w:rsidR="008234BA" w:rsidRDefault="0023644F" w:rsidP="000077DD">
      <w:pPr>
        <w:pStyle w:val="Figure"/>
        <w:rPr>
          <w:rFonts w:cs="Times New Roman"/>
        </w:rPr>
      </w:pPr>
      <w:bookmarkStart w:id="92" w:name="_Toc184367021"/>
      <w:r>
        <w:t xml:space="preserve">Figure </w:t>
      </w:r>
      <w:r w:rsidR="00BB772C">
        <w:fldChar w:fldCharType="begin"/>
      </w:r>
      <w:r w:rsidR="00BB772C">
        <w:instrText xml:space="preserve"> SEQ Figure \* ARABIC </w:instrText>
      </w:r>
      <w:r w:rsidR="00BB772C">
        <w:fldChar w:fldCharType="separate"/>
      </w:r>
      <w:r w:rsidR="00BB772C">
        <w:rPr>
          <w:noProof/>
        </w:rPr>
        <w:t>15</w:t>
      </w:r>
      <w:r w:rsidR="00BB772C">
        <w:rPr>
          <w:noProof/>
        </w:rPr>
        <w:fldChar w:fldCharType="end"/>
      </w:r>
      <w:r>
        <w:t xml:space="preserve">. </w:t>
      </w:r>
      <w:r w:rsidRPr="000E0C25">
        <w:t>Section of Proposed Livestock Pens with 305 Tether/Iron Poles</w:t>
      </w:r>
      <w:r>
        <w:t>.</w:t>
      </w:r>
      <w:bookmarkEnd w:id="92"/>
    </w:p>
    <w:p w14:paraId="1D33FC27" w14:textId="152D615F" w:rsidR="00DE69E8" w:rsidRDefault="00CE0942" w:rsidP="009F2747">
      <w:pPr>
        <w:keepNext/>
        <w:spacing w:after="0" w:line="240" w:lineRule="auto"/>
        <w:jc w:val="center"/>
      </w:pPr>
      <w:r w:rsidRPr="00440196">
        <w:rPr>
          <w:rFonts w:cs="Times New Roman"/>
          <w:sz w:val="23"/>
          <w:szCs w:val="23"/>
        </w:rPr>
        <w:object w:dxaOrig="17864" w:dyaOrig="12630" w14:anchorId="1BF15A99">
          <v:shape id="_x0000_i1038" type="#_x0000_t75" style="width:411pt;height:292.5pt" o:ole="">
            <v:imagedata r:id="rId57" o:title=""/>
          </v:shape>
          <o:OLEObject Type="Embed" ProgID="Acrobat.Document.DC" ShapeID="_x0000_i1038" DrawAspect="Content" ObjectID="_1794997827" r:id="rId58"/>
        </w:object>
      </w:r>
    </w:p>
    <w:p w14:paraId="6E5D1CA9" w14:textId="77777777" w:rsidR="00093224" w:rsidRPr="000077DD" w:rsidRDefault="00DE69E8" w:rsidP="000077DD">
      <w:pPr>
        <w:pStyle w:val="Figure"/>
      </w:pPr>
      <w:bookmarkStart w:id="93" w:name="_Toc184367022"/>
      <w:r w:rsidRPr="000077DD">
        <w:t xml:space="preserve">Figure </w:t>
      </w:r>
      <w:r w:rsidR="00BB772C">
        <w:fldChar w:fldCharType="begin"/>
      </w:r>
      <w:r w:rsidR="00BB772C">
        <w:instrText xml:space="preserve"> SEQ Figure \* ARABIC </w:instrText>
      </w:r>
      <w:r w:rsidR="00BB772C">
        <w:fldChar w:fldCharType="separate"/>
      </w:r>
      <w:r w:rsidR="00BB772C" w:rsidRPr="000077DD">
        <w:rPr>
          <w:noProof/>
        </w:rPr>
        <w:t>16</w:t>
      </w:r>
      <w:r w:rsidR="00BB772C">
        <w:rPr>
          <w:noProof/>
        </w:rPr>
        <w:fldChar w:fldCharType="end"/>
      </w:r>
      <w:r w:rsidRPr="000077DD">
        <w:t>. Floor Plan of Proposed Trucks Weighing Scale.</w:t>
      </w:r>
      <w:bookmarkEnd w:id="93"/>
    </w:p>
    <w:p w14:paraId="32D616B4" w14:textId="77777777" w:rsidR="00CE0942" w:rsidRDefault="00CE0942" w:rsidP="000077DD">
      <w:pPr>
        <w:pStyle w:val="Figure"/>
      </w:pPr>
    </w:p>
    <w:p w14:paraId="05217DF4" w14:textId="77777777" w:rsidR="00C579B5" w:rsidRPr="00C20F2B" w:rsidRDefault="000927F3" w:rsidP="00C62790">
      <w:pPr>
        <w:pStyle w:val="Heading2"/>
      </w:pPr>
      <w:bookmarkStart w:id="94" w:name="_Toc184366822"/>
      <w:r>
        <w:t>3.</w:t>
      </w:r>
      <w:r w:rsidR="00385482">
        <w:t>7</w:t>
      </w:r>
      <w:r>
        <w:t xml:space="preserve"> </w:t>
      </w:r>
      <w:r w:rsidR="00C579B5" w:rsidRPr="00C20F2B">
        <w:t>Accessibility to the Site</w:t>
      </w:r>
      <w:bookmarkEnd w:id="82"/>
      <w:bookmarkEnd w:id="83"/>
      <w:bookmarkEnd w:id="94"/>
    </w:p>
    <w:p w14:paraId="70E9A52C" w14:textId="77777777" w:rsidR="00C579B5" w:rsidRPr="00CD5229" w:rsidRDefault="00C579B5" w:rsidP="00C579B5">
      <w:pPr>
        <w:spacing w:line="360" w:lineRule="auto"/>
        <w:rPr>
          <w:rFonts w:cs="Times New Roman"/>
          <w:sz w:val="23"/>
          <w:szCs w:val="23"/>
        </w:rPr>
      </w:pPr>
      <w:r w:rsidRPr="00CD5229">
        <w:rPr>
          <w:rFonts w:cs="Times New Roman"/>
          <w:sz w:val="23"/>
          <w:szCs w:val="23"/>
        </w:rPr>
        <w:t>The site of the proposed project is accessed as follows:</w:t>
      </w:r>
    </w:p>
    <w:p w14:paraId="4E727747" w14:textId="77777777" w:rsidR="00C579B5" w:rsidRPr="00CD5229" w:rsidRDefault="00C579B5" w:rsidP="00E64AFF">
      <w:pPr>
        <w:pStyle w:val="ListParagraph"/>
        <w:numPr>
          <w:ilvl w:val="0"/>
          <w:numId w:val="5"/>
        </w:numPr>
        <w:spacing w:after="0" w:line="360" w:lineRule="auto"/>
        <w:rPr>
          <w:rFonts w:cs="Times New Roman"/>
          <w:sz w:val="23"/>
          <w:szCs w:val="23"/>
        </w:rPr>
      </w:pPr>
      <w:r w:rsidRPr="00CD5229">
        <w:rPr>
          <w:rFonts w:cs="Times New Roman"/>
          <w:sz w:val="23"/>
          <w:szCs w:val="23"/>
        </w:rPr>
        <w:t>Main road linking to the site:</w:t>
      </w:r>
      <w:r w:rsidRPr="00CD5229">
        <w:rPr>
          <w:rFonts w:cs="Times New Roman"/>
          <w:sz w:val="23"/>
          <w:szCs w:val="23"/>
        </w:rPr>
        <w:tab/>
      </w:r>
      <w:r w:rsidRPr="00CD5229">
        <w:rPr>
          <w:rFonts w:cs="Times New Roman"/>
          <w:sz w:val="23"/>
          <w:szCs w:val="23"/>
        </w:rPr>
        <w:tab/>
      </w:r>
      <w:r w:rsidRPr="00CD5229">
        <w:rPr>
          <w:rFonts w:cs="Times New Roman"/>
          <w:b/>
          <w:sz w:val="23"/>
          <w:szCs w:val="23"/>
          <w:u w:val="single"/>
        </w:rPr>
        <w:t>Mubi – Maiha Trunk ‘A’ Federal Highway</w:t>
      </w:r>
    </w:p>
    <w:p w14:paraId="1856C705" w14:textId="77777777" w:rsidR="00C579B5" w:rsidRPr="00CD5229" w:rsidRDefault="00C579B5" w:rsidP="00E64AFF">
      <w:pPr>
        <w:pStyle w:val="ListParagraph"/>
        <w:numPr>
          <w:ilvl w:val="0"/>
          <w:numId w:val="5"/>
        </w:numPr>
        <w:spacing w:after="0" w:line="360" w:lineRule="auto"/>
        <w:rPr>
          <w:rFonts w:cs="Times New Roman"/>
          <w:sz w:val="23"/>
          <w:szCs w:val="23"/>
        </w:rPr>
      </w:pPr>
      <w:r w:rsidRPr="00CD5229">
        <w:rPr>
          <w:rFonts w:cs="Times New Roman"/>
          <w:sz w:val="23"/>
          <w:szCs w:val="23"/>
        </w:rPr>
        <w:t>Status of the road:</w:t>
      </w:r>
      <w:r w:rsidRPr="00CD5229">
        <w:rPr>
          <w:rFonts w:cs="Times New Roman"/>
          <w:sz w:val="23"/>
          <w:szCs w:val="23"/>
        </w:rPr>
        <w:tab/>
      </w:r>
      <w:r w:rsidRPr="00CD5229">
        <w:rPr>
          <w:rFonts w:cs="Times New Roman"/>
          <w:sz w:val="23"/>
          <w:szCs w:val="23"/>
        </w:rPr>
        <w:tab/>
      </w:r>
      <w:r w:rsidRPr="00CD5229">
        <w:rPr>
          <w:rFonts w:cs="Times New Roman"/>
          <w:sz w:val="23"/>
          <w:szCs w:val="23"/>
        </w:rPr>
        <w:tab/>
      </w:r>
      <w:r w:rsidRPr="00CD5229">
        <w:rPr>
          <w:rFonts w:cs="Times New Roman"/>
          <w:b/>
          <w:sz w:val="23"/>
          <w:szCs w:val="23"/>
          <w:u w:val="single"/>
        </w:rPr>
        <w:t>Untarred</w:t>
      </w:r>
    </w:p>
    <w:p w14:paraId="541DD7B1" w14:textId="77777777" w:rsidR="00C579B5" w:rsidRPr="00CD5229" w:rsidRDefault="00C579B5" w:rsidP="00E64AFF">
      <w:pPr>
        <w:pStyle w:val="ListParagraph"/>
        <w:numPr>
          <w:ilvl w:val="0"/>
          <w:numId w:val="5"/>
        </w:numPr>
        <w:spacing w:after="0" w:line="360" w:lineRule="auto"/>
        <w:rPr>
          <w:rFonts w:cs="Times New Roman"/>
          <w:sz w:val="23"/>
          <w:szCs w:val="23"/>
        </w:rPr>
      </w:pPr>
      <w:r w:rsidRPr="00CD5229">
        <w:rPr>
          <w:rFonts w:cs="Times New Roman"/>
          <w:sz w:val="23"/>
          <w:szCs w:val="23"/>
        </w:rPr>
        <w:t>Width of the access road:</w:t>
      </w:r>
      <w:r w:rsidRPr="00CD5229">
        <w:rPr>
          <w:rFonts w:cs="Times New Roman"/>
          <w:sz w:val="23"/>
          <w:szCs w:val="23"/>
        </w:rPr>
        <w:tab/>
      </w:r>
      <w:r w:rsidRPr="00CD5229">
        <w:rPr>
          <w:rFonts w:cs="Times New Roman"/>
          <w:sz w:val="23"/>
          <w:szCs w:val="23"/>
        </w:rPr>
        <w:tab/>
      </w:r>
      <w:r w:rsidRPr="00CD5229">
        <w:rPr>
          <w:rFonts w:cs="Times New Roman"/>
          <w:b/>
          <w:sz w:val="23"/>
          <w:szCs w:val="23"/>
          <w:u w:val="single"/>
        </w:rPr>
        <w:t>20m</w:t>
      </w:r>
    </w:p>
    <w:p w14:paraId="17E88914" w14:textId="3294C979" w:rsidR="00C579B5" w:rsidRDefault="00C579B5" w:rsidP="00310AAF">
      <w:pPr>
        <w:spacing w:before="240" w:after="0" w:line="360" w:lineRule="auto"/>
        <w:rPr>
          <w:rFonts w:cs="Times New Roman"/>
          <w:sz w:val="23"/>
          <w:szCs w:val="23"/>
        </w:rPr>
      </w:pPr>
      <w:r w:rsidRPr="00CD5229">
        <w:rPr>
          <w:rFonts w:cs="Times New Roman"/>
          <w:sz w:val="23"/>
          <w:szCs w:val="23"/>
        </w:rPr>
        <w:t>The Mubi</w:t>
      </w:r>
      <w:r w:rsidR="00743C61">
        <w:rPr>
          <w:rFonts w:cs="Times New Roman"/>
          <w:sz w:val="23"/>
          <w:szCs w:val="23"/>
        </w:rPr>
        <w:t xml:space="preserve"> - Maiha Trunk ‘A’ Federal Highway is the only highway linking Mubi and Maiha Local Government Areas (LGA). It is also an international route linking Nigeria and Cameroun Republic (from Mubi to Demsa) (see Figure 18). Generally, it generates a high volume of traffic,</w:t>
      </w:r>
      <w:r w:rsidRPr="00CD5229">
        <w:rPr>
          <w:rFonts w:cs="Times New Roman"/>
          <w:sz w:val="23"/>
          <w:szCs w:val="23"/>
        </w:rPr>
        <w:t xml:space="preserve"> with different types of vehicles plying it.</w:t>
      </w:r>
    </w:p>
    <w:p w14:paraId="4EDF8DB2" w14:textId="77777777" w:rsidR="00DE69E8" w:rsidRPr="008976EB" w:rsidRDefault="00DE69E8" w:rsidP="00C62790">
      <w:pPr>
        <w:pStyle w:val="Heading2"/>
      </w:pPr>
      <w:bookmarkStart w:id="95" w:name="_Toc184366823"/>
      <w:r w:rsidRPr="00614B99">
        <w:t>3.8 Plans on Cattle Routes</w:t>
      </w:r>
      <w:bookmarkEnd w:id="95"/>
    </w:p>
    <w:p w14:paraId="714BBFCD" w14:textId="77DBD9E0" w:rsidR="00DE69E8" w:rsidRDefault="00DE69E8" w:rsidP="00DE69E8">
      <w:pPr>
        <w:spacing w:line="360" w:lineRule="auto"/>
        <w:rPr>
          <w:rFonts w:cs="Times New Roman"/>
          <w:szCs w:val="24"/>
        </w:rPr>
      </w:pPr>
      <w:r>
        <w:rPr>
          <w:rFonts w:cs="Times New Roman"/>
          <w:szCs w:val="24"/>
        </w:rPr>
        <w:t xml:space="preserve">The </w:t>
      </w:r>
      <w:r w:rsidR="00743C61">
        <w:rPr>
          <w:rFonts w:cs="Times New Roman"/>
          <w:szCs w:val="24"/>
        </w:rPr>
        <w:t>planned</w:t>
      </w:r>
      <w:r>
        <w:rPr>
          <w:rFonts w:cs="Times New Roman"/>
          <w:szCs w:val="24"/>
        </w:rPr>
        <w:t xml:space="preserve"> cattle route to the market </w:t>
      </w:r>
      <w:r w:rsidR="00743C61">
        <w:rPr>
          <w:rFonts w:cs="Times New Roman"/>
          <w:szCs w:val="24"/>
        </w:rPr>
        <w:t xml:space="preserve">comprises the existing one in the area, including the Cameroun Republic - </w:t>
      </w:r>
      <w:r>
        <w:rPr>
          <w:rFonts w:cs="Times New Roman"/>
          <w:szCs w:val="24"/>
        </w:rPr>
        <w:t xml:space="preserve">Maiha Cattle </w:t>
      </w:r>
      <w:r w:rsidR="00743C61">
        <w:rPr>
          <w:rFonts w:cs="Times New Roman"/>
          <w:szCs w:val="24"/>
        </w:rPr>
        <w:t>Route (</w:t>
      </w:r>
      <w:r>
        <w:rPr>
          <w:rFonts w:cs="Times New Roman"/>
          <w:szCs w:val="24"/>
        </w:rPr>
        <w:t>Figure 19).</w:t>
      </w:r>
    </w:p>
    <w:p w14:paraId="020A0906" w14:textId="77777777" w:rsidR="00DE69E8" w:rsidRDefault="00DE69E8" w:rsidP="00310AAF">
      <w:pPr>
        <w:spacing w:before="240" w:after="0" w:line="360" w:lineRule="auto"/>
        <w:rPr>
          <w:rFonts w:cs="Times New Roman"/>
          <w:sz w:val="23"/>
          <w:szCs w:val="23"/>
        </w:rPr>
      </w:pPr>
    </w:p>
    <w:p w14:paraId="5608CDDF" w14:textId="77777777" w:rsidR="00DE69E8" w:rsidRDefault="001337A4" w:rsidP="00DE69E8">
      <w:pPr>
        <w:keepNext/>
        <w:spacing w:line="360" w:lineRule="auto"/>
        <w:jc w:val="center"/>
      </w:pPr>
      <w:r w:rsidRPr="00C20F2B">
        <w:rPr>
          <w:rFonts w:cs="Times New Roman"/>
          <w:noProof/>
          <w:sz w:val="28"/>
          <w:szCs w:val="28"/>
          <w:lang w:eastAsia="en-GB"/>
        </w:rPr>
        <w:drawing>
          <wp:inline distT="0" distB="0" distL="0" distR="0" wp14:anchorId="0ED34400" wp14:editId="59E47111">
            <wp:extent cx="4178923" cy="6400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ite_Aces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78923" cy="6400800"/>
                    </a:xfrm>
                    <a:prstGeom prst="rect">
                      <a:avLst/>
                    </a:prstGeom>
                  </pic:spPr>
                </pic:pic>
              </a:graphicData>
            </a:graphic>
          </wp:inline>
        </w:drawing>
      </w:r>
    </w:p>
    <w:p w14:paraId="2ACEC1AD" w14:textId="77777777" w:rsidR="001337A4" w:rsidRPr="00C20F2B" w:rsidRDefault="00DE69E8" w:rsidP="000077DD">
      <w:pPr>
        <w:pStyle w:val="Figure"/>
        <w:rPr>
          <w:rFonts w:cs="Times New Roman"/>
          <w:sz w:val="28"/>
          <w:szCs w:val="28"/>
        </w:rPr>
      </w:pPr>
      <w:bookmarkStart w:id="96" w:name="_Toc184367023"/>
      <w:r>
        <w:t xml:space="preserve">Figure </w:t>
      </w:r>
      <w:r w:rsidR="00BB772C">
        <w:fldChar w:fldCharType="begin"/>
      </w:r>
      <w:r w:rsidR="00BB772C">
        <w:instrText xml:space="preserve"> SEQ Figure \* ARABIC </w:instrText>
      </w:r>
      <w:r w:rsidR="00BB772C">
        <w:fldChar w:fldCharType="separate"/>
      </w:r>
      <w:r w:rsidR="00BB772C">
        <w:rPr>
          <w:noProof/>
        </w:rPr>
        <w:t>17</w:t>
      </w:r>
      <w:r w:rsidR="00BB772C">
        <w:rPr>
          <w:noProof/>
        </w:rPr>
        <w:fldChar w:fldCharType="end"/>
      </w:r>
      <w:r>
        <w:t xml:space="preserve">. </w:t>
      </w:r>
      <w:r w:rsidRPr="00B307A7">
        <w:t>Accessibility to the Proposed Project Site.</w:t>
      </w:r>
      <w:bookmarkEnd w:id="96"/>
    </w:p>
    <w:p w14:paraId="58E8D646" w14:textId="6BE104DA" w:rsidR="00DE69E8" w:rsidRDefault="00AF314B" w:rsidP="00DE69E8">
      <w:pPr>
        <w:keepNext/>
        <w:spacing w:line="360" w:lineRule="auto"/>
        <w:jc w:val="center"/>
      </w:pPr>
      <w:r w:rsidRPr="00AF314B">
        <w:rPr>
          <w:noProof/>
        </w:rPr>
        <w:drawing>
          <wp:inline distT="0" distB="0" distL="0" distR="0" wp14:anchorId="32840147" wp14:editId="3C1BB591">
            <wp:extent cx="5731510" cy="4043680"/>
            <wp:effectExtent l="0" t="0" r="2540" b="0"/>
            <wp:docPr id="2132596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96338" name=""/>
                    <pic:cNvPicPr/>
                  </pic:nvPicPr>
                  <pic:blipFill>
                    <a:blip r:embed="rId60"/>
                    <a:stretch>
                      <a:fillRect/>
                    </a:stretch>
                  </pic:blipFill>
                  <pic:spPr>
                    <a:xfrm>
                      <a:off x="0" y="0"/>
                      <a:ext cx="5731510" cy="4043680"/>
                    </a:xfrm>
                    <a:prstGeom prst="rect">
                      <a:avLst/>
                    </a:prstGeom>
                  </pic:spPr>
                </pic:pic>
              </a:graphicData>
            </a:graphic>
          </wp:inline>
        </w:drawing>
      </w:r>
    </w:p>
    <w:p w14:paraId="77711FC1" w14:textId="77777777" w:rsidR="00F32CC7" w:rsidRPr="00C20F2B" w:rsidRDefault="00DE69E8" w:rsidP="00AF314B">
      <w:pPr>
        <w:pStyle w:val="Figure"/>
        <w:spacing w:before="0"/>
        <w:rPr>
          <w:rFonts w:cs="Times New Roman"/>
          <w:szCs w:val="24"/>
        </w:rPr>
      </w:pPr>
      <w:bookmarkStart w:id="97" w:name="_Toc184367024"/>
      <w:r>
        <w:t xml:space="preserve">Figure </w:t>
      </w:r>
      <w:r w:rsidR="00BB772C">
        <w:fldChar w:fldCharType="begin"/>
      </w:r>
      <w:r w:rsidR="00BB772C">
        <w:instrText xml:space="preserve"> SEQ Figure \* ARABIC </w:instrText>
      </w:r>
      <w:r w:rsidR="00BB772C">
        <w:fldChar w:fldCharType="separate"/>
      </w:r>
      <w:r w:rsidR="00BB772C">
        <w:rPr>
          <w:noProof/>
        </w:rPr>
        <w:t>18</w:t>
      </w:r>
      <w:r w:rsidR="00BB772C">
        <w:rPr>
          <w:noProof/>
        </w:rPr>
        <w:fldChar w:fldCharType="end"/>
      </w:r>
      <w:r>
        <w:t xml:space="preserve">. </w:t>
      </w:r>
      <w:r w:rsidRPr="00144187">
        <w:t>Plan of Cattle Routes in- and out to the Market.</w:t>
      </w:r>
      <w:bookmarkEnd w:id="97"/>
    </w:p>
    <w:p w14:paraId="49DC37A2" w14:textId="77777777" w:rsidR="00C579B5" w:rsidRPr="00C20F2B" w:rsidRDefault="00B80DA5" w:rsidP="00C62790">
      <w:pPr>
        <w:pStyle w:val="Heading2"/>
      </w:pPr>
      <w:bookmarkStart w:id="98" w:name="_Toc99743591"/>
      <w:bookmarkStart w:id="99" w:name="_Toc380133382"/>
      <w:bookmarkStart w:id="100" w:name="_Toc184366824"/>
      <w:r>
        <w:t>3</w:t>
      </w:r>
      <w:r w:rsidR="00C579B5" w:rsidRPr="00C20F2B">
        <w:t>.</w:t>
      </w:r>
      <w:r w:rsidR="00385482">
        <w:t>9</w:t>
      </w:r>
      <w:r w:rsidR="00C579B5" w:rsidRPr="00C20F2B">
        <w:t xml:space="preserve"> Compliance with Planning Regulations</w:t>
      </w:r>
      <w:bookmarkEnd w:id="98"/>
      <w:bookmarkEnd w:id="99"/>
      <w:bookmarkEnd w:id="100"/>
    </w:p>
    <w:p w14:paraId="204F19E5" w14:textId="6B506EFD" w:rsidR="00C579B5" w:rsidRPr="00CD5229" w:rsidRDefault="00C579B5" w:rsidP="00C579B5">
      <w:pPr>
        <w:spacing w:line="360" w:lineRule="auto"/>
        <w:rPr>
          <w:rFonts w:cs="Times New Roman"/>
          <w:sz w:val="23"/>
          <w:szCs w:val="23"/>
        </w:rPr>
      </w:pPr>
      <w:r w:rsidRPr="00CD5229">
        <w:rPr>
          <w:rFonts w:cs="Times New Roman"/>
          <w:sz w:val="23"/>
          <w:szCs w:val="23"/>
        </w:rPr>
        <w:t>This section describes how the proposed development conforms to local planning standards and regulations (Development Control Manual</w:t>
      </w:r>
      <w:r w:rsidR="00193394">
        <w:rPr>
          <w:rFonts w:cs="Times New Roman"/>
          <w:sz w:val="23"/>
          <w:szCs w:val="23"/>
        </w:rPr>
        <w:t>, 2007</w:t>
      </w:r>
      <w:r w:rsidRPr="00CD5229">
        <w:rPr>
          <w:rFonts w:cs="Times New Roman"/>
          <w:sz w:val="23"/>
          <w:szCs w:val="23"/>
        </w:rPr>
        <w:t xml:space="preserve">). This is to ensure that the primary objectives of environmental protection which the manual </w:t>
      </w:r>
      <w:r w:rsidR="00D9248D">
        <w:rPr>
          <w:rFonts w:cs="Times New Roman"/>
          <w:sz w:val="23"/>
          <w:szCs w:val="23"/>
        </w:rPr>
        <w:t>seeks</w:t>
      </w:r>
      <w:r w:rsidRPr="00CD5229">
        <w:rPr>
          <w:rFonts w:cs="Times New Roman"/>
          <w:sz w:val="23"/>
          <w:szCs w:val="23"/>
        </w:rPr>
        <w:t xml:space="preserve"> to achieve are given due consideration before approval is given for any development.</w:t>
      </w:r>
    </w:p>
    <w:p w14:paraId="15A12A14" w14:textId="4523CCE6" w:rsidR="00C579B5" w:rsidRPr="00C20F2B" w:rsidRDefault="00C579B5" w:rsidP="00C579B5">
      <w:pPr>
        <w:spacing w:line="360" w:lineRule="auto"/>
        <w:rPr>
          <w:rFonts w:cs="Times New Roman"/>
          <w:szCs w:val="24"/>
        </w:rPr>
      </w:pPr>
      <w:r w:rsidRPr="00CD5229">
        <w:rPr>
          <w:rFonts w:cs="Times New Roman"/>
          <w:sz w:val="23"/>
          <w:szCs w:val="23"/>
        </w:rPr>
        <w:t xml:space="preserve">The design </w:t>
      </w:r>
      <w:r w:rsidR="00D9248D">
        <w:rPr>
          <w:rFonts w:cs="Times New Roman"/>
          <w:sz w:val="23"/>
          <w:szCs w:val="23"/>
        </w:rPr>
        <w:t>framework</w:t>
      </w:r>
      <w:r w:rsidRPr="00CD5229">
        <w:rPr>
          <w:rFonts w:cs="Times New Roman"/>
          <w:sz w:val="23"/>
          <w:szCs w:val="23"/>
        </w:rPr>
        <w:t xml:space="preserve"> of the Proposed Mubi International Cattle Market has been prepared in conformity with the Development Control Manual (2007). Hence the proposed development complies with the following guidelines.</w:t>
      </w:r>
    </w:p>
    <w:p w14:paraId="62D80A78" w14:textId="77777777" w:rsidR="00C579B5" w:rsidRPr="00C20F2B" w:rsidRDefault="00B80DA5" w:rsidP="00D8402C">
      <w:pPr>
        <w:pStyle w:val="Heading3"/>
      </w:pPr>
      <w:bookmarkStart w:id="101" w:name="_Toc380133383"/>
      <w:bookmarkStart w:id="102" w:name="_Toc184366825"/>
      <w:r>
        <w:t>3</w:t>
      </w:r>
      <w:r w:rsidR="00C579B5" w:rsidRPr="00C20F2B">
        <w:t>.</w:t>
      </w:r>
      <w:r w:rsidR="00385482">
        <w:t>9</w:t>
      </w:r>
      <w:r w:rsidR="00522823">
        <w:t>.1</w:t>
      </w:r>
      <w:r w:rsidR="00C579B5" w:rsidRPr="00C20F2B">
        <w:t xml:space="preserve"> Setbacks</w:t>
      </w:r>
      <w:bookmarkEnd w:id="101"/>
      <w:bookmarkEnd w:id="102"/>
    </w:p>
    <w:p w14:paraId="15168932" w14:textId="77777777" w:rsidR="00C579B5" w:rsidRPr="00CD5229" w:rsidRDefault="00C579B5" w:rsidP="00C579B5">
      <w:pPr>
        <w:spacing w:line="360" w:lineRule="auto"/>
        <w:rPr>
          <w:rFonts w:cs="Times New Roman"/>
          <w:sz w:val="23"/>
          <w:szCs w:val="23"/>
        </w:rPr>
      </w:pPr>
      <w:r w:rsidRPr="00CD5229">
        <w:rPr>
          <w:rFonts w:cs="Times New Roman"/>
          <w:sz w:val="23"/>
          <w:szCs w:val="23"/>
        </w:rPr>
        <w:t>The proposed development has not compromised the standard for the required setback.</w:t>
      </w:r>
    </w:p>
    <w:p w14:paraId="1C99F059" w14:textId="77777777" w:rsidR="00C579B5" w:rsidRPr="00CD5229" w:rsidRDefault="00C579B5" w:rsidP="00E64AFF">
      <w:pPr>
        <w:pStyle w:val="ListParagraph"/>
        <w:numPr>
          <w:ilvl w:val="0"/>
          <w:numId w:val="6"/>
        </w:numPr>
        <w:spacing w:after="0" w:line="360" w:lineRule="auto"/>
        <w:rPr>
          <w:rFonts w:cs="Times New Roman"/>
          <w:sz w:val="23"/>
          <w:szCs w:val="23"/>
        </w:rPr>
      </w:pPr>
      <w:r w:rsidRPr="00CD5229">
        <w:rPr>
          <w:rFonts w:cs="Times New Roman"/>
          <w:sz w:val="23"/>
          <w:szCs w:val="23"/>
        </w:rPr>
        <w:t xml:space="preserve">The front setback is </w:t>
      </w:r>
      <w:r w:rsidRPr="00CD5229">
        <w:rPr>
          <w:rFonts w:cs="Times New Roman"/>
          <w:sz w:val="23"/>
          <w:szCs w:val="23"/>
        </w:rPr>
        <w:tab/>
      </w:r>
      <w:r w:rsidRPr="00CD5229">
        <w:rPr>
          <w:rFonts w:cs="Times New Roman"/>
          <w:sz w:val="23"/>
          <w:szCs w:val="23"/>
        </w:rPr>
        <w:tab/>
      </w:r>
      <w:r w:rsidRPr="00CD5229">
        <w:rPr>
          <w:rFonts w:cs="Times New Roman"/>
          <w:b/>
          <w:sz w:val="23"/>
          <w:szCs w:val="23"/>
          <w:u w:val="single"/>
        </w:rPr>
        <w:t>10 meters</w:t>
      </w:r>
    </w:p>
    <w:p w14:paraId="58A64E1D" w14:textId="77777777" w:rsidR="00C579B5" w:rsidRPr="00CD5229" w:rsidRDefault="00C579B5" w:rsidP="00E64AFF">
      <w:pPr>
        <w:pStyle w:val="ListParagraph"/>
        <w:numPr>
          <w:ilvl w:val="0"/>
          <w:numId w:val="6"/>
        </w:numPr>
        <w:spacing w:after="0" w:line="360" w:lineRule="auto"/>
        <w:rPr>
          <w:rFonts w:cs="Times New Roman"/>
          <w:sz w:val="23"/>
          <w:szCs w:val="23"/>
        </w:rPr>
      </w:pPr>
      <w:r w:rsidRPr="00CD5229">
        <w:rPr>
          <w:rFonts w:cs="Times New Roman"/>
          <w:sz w:val="23"/>
          <w:szCs w:val="23"/>
        </w:rPr>
        <w:t>The rear is</w:t>
      </w:r>
      <w:r w:rsidRPr="00CD5229">
        <w:rPr>
          <w:rFonts w:cs="Times New Roman"/>
          <w:sz w:val="23"/>
          <w:szCs w:val="23"/>
        </w:rPr>
        <w:tab/>
      </w:r>
      <w:r w:rsidRPr="00CD5229">
        <w:rPr>
          <w:rFonts w:cs="Times New Roman"/>
          <w:sz w:val="23"/>
          <w:szCs w:val="23"/>
        </w:rPr>
        <w:tab/>
      </w:r>
      <w:r w:rsidRPr="00CD5229">
        <w:rPr>
          <w:rFonts w:cs="Times New Roman"/>
          <w:sz w:val="23"/>
          <w:szCs w:val="23"/>
        </w:rPr>
        <w:tab/>
      </w:r>
      <w:r w:rsidRPr="00CD5229">
        <w:rPr>
          <w:rFonts w:cs="Times New Roman"/>
          <w:b/>
          <w:sz w:val="23"/>
          <w:szCs w:val="23"/>
          <w:u w:val="single"/>
        </w:rPr>
        <w:t>4 meters</w:t>
      </w:r>
    </w:p>
    <w:p w14:paraId="7F0F88D2" w14:textId="77777777" w:rsidR="00C579B5" w:rsidRPr="00CD5229" w:rsidRDefault="00C579B5" w:rsidP="00E64AFF">
      <w:pPr>
        <w:pStyle w:val="ListParagraph"/>
        <w:numPr>
          <w:ilvl w:val="0"/>
          <w:numId w:val="6"/>
        </w:numPr>
        <w:spacing w:after="0" w:line="360" w:lineRule="auto"/>
        <w:rPr>
          <w:rFonts w:cs="Times New Roman"/>
          <w:sz w:val="23"/>
          <w:szCs w:val="23"/>
        </w:rPr>
      </w:pPr>
      <w:r w:rsidRPr="00CD5229">
        <w:rPr>
          <w:rFonts w:cs="Times New Roman"/>
          <w:sz w:val="23"/>
          <w:szCs w:val="23"/>
        </w:rPr>
        <w:t xml:space="preserve">The right side is </w:t>
      </w:r>
      <w:r w:rsidRPr="00CD5229">
        <w:rPr>
          <w:rFonts w:cs="Times New Roman"/>
          <w:sz w:val="23"/>
          <w:szCs w:val="23"/>
        </w:rPr>
        <w:tab/>
      </w:r>
      <w:r w:rsidRPr="00CD5229">
        <w:rPr>
          <w:rFonts w:cs="Times New Roman"/>
          <w:sz w:val="23"/>
          <w:szCs w:val="23"/>
        </w:rPr>
        <w:tab/>
      </w:r>
      <w:r w:rsidRPr="00CD5229">
        <w:rPr>
          <w:rFonts w:cs="Times New Roman"/>
          <w:b/>
          <w:sz w:val="23"/>
          <w:szCs w:val="23"/>
          <w:u w:val="single"/>
        </w:rPr>
        <w:t>4 meters</w:t>
      </w:r>
    </w:p>
    <w:p w14:paraId="1200DBC6" w14:textId="77777777" w:rsidR="00C579B5" w:rsidRPr="00CD5229" w:rsidRDefault="00A70FA9" w:rsidP="00E64AFF">
      <w:pPr>
        <w:pStyle w:val="ListParagraph"/>
        <w:numPr>
          <w:ilvl w:val="0"/>
          <w:numId w:val="6"/>
        </w:numPr>
        <w:spacing w:line="360" w:lineRule="auto"/>
        <w:rPr>
          <w:rFonts w:cs="Times New Roman"/>
          <w:sz w:val="23"/>
          <w:szCs w:val="23"/>
        </w:rPr>
      </w:pPr>
      <w:r w:rsidRPr="00CD5229">
        <w:rPr>
          <w:rFonts w:cs="Times New Roman"/>
          <w:sz w:val="23"/>
          <w:szCs w:val="23"/>
        </w:rPr>
        <w:t>The left side setback is</w:t>
      </w:r>
      <w:r w:rsidR="00C579B5" w:rsidRPr="00CD5229">
        <w:rPr>
          <w:rFonts w:cs="Times New Roman"/>
          <w:sz w:val="23"/>
          <w:szCs w:val="23"/>
        </w:rPr>
        <w:tab/>
      </w:r>
      <w:r w:rsidR="004A6690">
        <w:rPr>
          <w:rFonts w:cs="Times New Roman"/>
          <w:sz w:val="23"/>
          <w:szCs w:val="23"/>
        </w:rPr>
        <w:tab/>
      </w:r>
      <w:r w:rsidR="00C579B5" w:rsidRPr="00CD5229">
        <w:rPr>
          <w:rFonts w:cs="Times New Roman"/>
          <w:b/>
          <w:sz w:val="23"/>
          <w:szCs w:val="23"/>
          <w:u w:val="single"/>
        </w:rPr>
        <w:t>4 meters</w:t>
      </w:r>
    </w:p>
    <w:p w14:paraId="45FBFB98" w14:textId="4EBF6120" w:rsidR="00C579B5" w:rsidRPr="00CD5229" w:rsidRDefault="00C579B5" w:rsidP="00C579B5">
      <w:pPr>
        <w:spacing w:line="360" w:lineRule="auto"/>
        <w:rPr>
          <w:rFonts w:cs="Times New Roman"/>
          <w:sz w:val="23"/>
          <w:szCs w:val="23"/>
        </w:rPr>
      </w:pPr>
      <w:r w:rsidRPr="00CD5229">
        <w:rPr>
          <w:rFonts w:cs="Times New Roman"/>
          <w:sz w:val="23"/>
          <w:szCs w:val="23"/>
        </w:rPr>
        <w:t xml:space="preserve">All the dimensions and setbacks are subject to change as the site officer may recommend appropriate building </w:t>
      </w:r>
      <w:r w:rsidR="00D9248D">
        <w:rPr>
          <w:rFonts w:cs="Times New Roman"/>
          <w:sz w:val="23"/>
          <w:szCs w:val="23"/>
        </w:rPr>
        <w:t>lines</w:t>
      </w:r>
      <w:r w:rsidRPr="00CD5229">
        <w:rPr>
          <w:rFonts w:cs="Times New Roman"/>
          <w:sz w:val="23"/>
          <w:szCs w:val="23"/>
        </w:rPr>
        <w:t xml:space="preserve"> and </w:t>
      </w:r>
      <w:r w:rsidR="00D9248D">
        <w:rPr>
          <w:rFonts w:cs="Times New Roman"/>
          <w:sz w:val="23"/>
          <w:szCs w:val="23"/>
        </w:rPr>
        <w:t>setbacks</w:t>
      </w:r>
      <w:r w:rsidRPr="00CD5229">
        <w:rPr>
          <w:rFonts w:cs="Times New Roman"/>
          <w:sz w:val="23"/>
          <w:szCs w:val="23"/>
        </w:rPr>
        <w:t xml:space="preserve"> for the proposed buildings within the Market.</w:t>
      </w:r>
    </w:p>
    <w:p w14:paraId="6EEFC6B0" w14:textId="77777777" w:rsidR="00C579B5" w:rsidRPr="00C20F2B" w:rsidRDefault="00B80DA5" w:rsidP="00D8402C">
      <w:pPr>
        <w:pStyle w:val="Heading3"/>
      </w:pPr>
      <w:bookmarkStart w:id="103" w:name="_Toc380133384"/>
      <w:bookmarkStart w:id="104" w:name="_Toc184366826"/>
      <w:r>
        <w:t>3</w:t>
      </w:r>
      <w:r w:rsidR="00C579B5" w:rsidRPr="00C20F2B">
        <w:t>.</w:t>
      </w:r>
      <w:r w:rsidR="00385482">
        <w:t>9</w:t>
      </w:r>
      <w:r w:rsidR="00C579B5" w:rsidRPr="00C20F2B">
        <w:t>.2 Plot Coverage</w:t>
      </w:r>
      <w:bookmarkEnd w:id="103"/>
      <w:r w:rsidR="007F2D69">
        <w:t xml:space="preserve"> and Accommodation Capacity</w:t>
      </w:r>
      <w:bookmarkEnd w:id="104"/>
    </w:p>
    <w:p w14:paraId="7FA65149" w14:textId="77777777" w:rsidR="00C579B5" w:rsidRPr="00CD5229" w:rsidRDefault="00C579B5" w:rsidP="00C579B5">
      <w:pPr>
        <w:spacing w:line="360" w:lineRule="auto"/>
        <w:rPr>
          <w:rFonts w:cs="Times New Roman"/>
          <w:sz w:val="23"/>
          <w:szCs w:val="23"/>
        </w:rPr>
      </w:pPr>
      <w:r w:rsidRPr="00CD5229">
        <w:rPr>
          <w:rFonts w:cs="Times New Roman"/>
          <w:sz w:val="23"/>
          <w:szCs w:val="23"/>
        </w:rPr>
        <w:t>The percentage of the built-up area is in line with the Development Control Regulations.</w:t>
      </w:r>
    </w:p>
    <w:p w14:paraId="2A894765" w14:textId="77777777" w:rsidR="007F2D69" w:rsidRDefault="007F2D69" w:rsidP="00C579B5">
      <w:pPr>
        <w:spacing w:line="360" w:lineRule="auto"/>
        <w:rPr>
          <w:rFonts w:cs="Times New Roman"/>
          <w:sz w:val="23"/>
          <w:szCs w:val="23"/>
        </w:rPr>
      </w:pPr>
      <w:r>
        <w:rPr>
          <w:rFonts w:cs="Times New Roman"/>
          <w:sz w:val="23"/>
          <w:szCs w:val="23"/>
        </w:rPr>
        <w:t>Accommodation capacities of various sections of the projected are;</w:t>
      </w:r>
    </w:p>
    <w:p w14:paraId="6F84BA7E" w14:textId="77777777"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Hostel</w:t>
      </w:r>
      <w:r w:rsidRPr="007F2D69">
        <w:rPr>
          <w:rFonts w:cs="Times New Roman"/>
          <w:sz w:val="23"/>
          <w:szCs w:val="23"/>
        </w:rPr>
        <w:t xml:space="preserve"> </w:t>
      </w:r>
      <w:r w:rsidR="007F2D69">
        <w:rPr>
          <w:rFonts w:cs="Times New Roman"/>
          <w:sz w:val="23"/>
          <w:szCs w:val="23"/>
        </w:rPr>
        <w:t xml:space="preserve">- </w:t>
      </w:r>
      <w:r w:rsidRPr="007F2D69">
        <w:rPr>
          <w:rFonts w:cs="Times New Roman"/>
          <w:sz w:val="23"/>
          <w:szCs w:val="23"/>
        </w:rPr>
        <w:t>1</w:t>
      </w:r>
      <w:r w:rsidR="00596A00" w:rsidRPr="007F2D69">
        <w:rPr>
          <w:rFonts w:cs="Times New Roman"/>
          <w:sz w:val="23"/>
          <w:szCs w:val="23"/>
        </w:rPr>
        <w:t>,</w:t>
      </w:r>
      <w:r w:rsidRPr="007F2D69">
        <w:rPr>
          <w:rFonts w:cs="Times New Roman"/>
          <w:sz w:val="23"/>
          <w:szCs w:val="23"/>
        </w:rPr>
        <w:t xml:space="preserve">000 </w:t>
      </w:r>
      <w:r w:rsidR="00596A00" w:rsidRPr="007F2D69">
        <w:rPr>
          <w:rFonts w:cs="Times New Roman"/>
          <w:sz w:val="23"/>
          <w:szCs w:val="23"/>
        </w:rPr>
        <w:t>persons</w:t>
      </w:r>
      <w:r w:rsidR="007F2D69">
        <w:rPr>
          <w:rFonts w:cs="Times New Roman"/>
          <w:sz w:val="23"/>
          <w:szCs w:val="23"/>
        </w:rPr>
        <w:t>/m</w:t>
      </w:r>
      <w:r w:rsidRPr="007F2D69">
        <w:rPr>
          <w:rFonts w:cs="Times New Roman"/>
          <w:sz w:val="23"/>
          <w:szCs w:val="23"/>
        </w:rPr>
        <w:t xml:space="preserve">arket </w:t>
      </w:r>
      <w:r w:rsidR="007F2D69">
        <w:rPr>
          <w:rFonts w:cs="Times New Roman"/>
          <w:sz w:val="23"/>
          <w:szCs w:val="23"/>
        </w:rPr>
        <w:t>d</w:t>
      </w:r>
      <w:r w:rsidRPr="007F2D69">
        <w:rPr>
          <w:rFonts w:cs="Times New Roman"/>
          <w:sz w:val="23"/>
          <w:szCs w:val="23"/>
        </w:rPr>
        <w:t>ay</w:t>
      </w:r>
      <w:r w:rsidR="007F2D69">
        <w:rPr>
          <w:rFonts w:cs="Times New Roman"/>
          <w:sz w:val="23"/>
          <w:szCs w:val="23"/>
        </w:rPr>
        <w:t>.</w:t>
      </w:r>
    </w:p>
    <w:p w14:paraId="51F35494" w14:textId="77777777"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Animals</w:t>
      </w:r>
      <w:r w:rsidRPr="007F2D69">
        <w:rPr>
          <w:rFonts w:cs="Times New Roman"/>
          <w:sz w:val="23"/>
          <w:szCs w:val="23"/>
        </w:rPr>
        <w:t xml:space="preserve"> – an average of 7</w:t>
      </w:r>
      <w:r w:rsidR="00596A00" w:rsidRPr="007F2D69">
        <w:rPr>
          <w:rFonts w:cs="Times New Roman"/>
          <w:sz w:val="23"/>
          <w:szCs w:val="23"/>
        </w:rPr>
        <w:t>,</w:t>
      </w:r>
      <w:r w:rsidRPr="007F2D69">
        <w:rPr>
          <w:rFonts w:cs="Times New Roman"/>
          <w:sz w:val="23"/>
          <w:szCs w:val="23"/>
        </w:rPr>
        <w:t>000 herds on market day</w:t>
      </w:r>
      <w:r w:rsidR="007F2D69">
        <w:rPr>
          <w:rFonts w:cs="Times New Roman"/>
          <w:sz w:val="23"/>
          <w:szCs w:val="23"/>
        </w:rPr>
        <w:t>.</w:t>
      </w:r>
    </w:p>
    <w:p w14:paraId="7F00A5AD" w14:textId="21F71558"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Loading/</w:t>
      </w:r>
      <w:r w:rsidR="00D9248D" w:rsidRPr="007F2D69">
        <w:rPr>
          <w:rFonts w:cs="Times New Roman"/>
          <w:i/>
          <w:sz w:val="23"/>
          <w:szCs w:val="23"/>
        </w:rPr>
        <w:t>Off-loading Bay</w:t>
      </w:r>
      <w:r w:rsidRPr="007F2D69">
        <w:rPr>
          <w:rFonts w:cs="Times New Roman"/>
          <w:sz w:val="23"/>
          <w:szCs w:val="23"/>
        </w:rPr>
        <w:t xml:space="preserve"> – 7 Bays</w:t>
      </w:r>
      <w:r w:rsidR="007F2D69">
        <w:rPr>
          <w:rFonts w:cs="Times New Roman"/>
          <w:sz w:val="23"/>
          <w:szCs w:val="23"/>
        </w:rPr>
        <w:t>.</w:t>
      </w:r>
    </w:p>
    <w:p w14:paraId="56E0DDF9" w14:textId="77777777"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Conveniences</w:t>
      </w:r>
      <w:r w:rsidRPr="007F2D69">
        <w:rPr>
          <w:rFonts w:cs="Times New Roman"/>
          <w:sz w:val="23"/>
          <w:szCs w:val="23"/>
        </w:rPr>
        <w:t xml:space="preserve"> – 70 </w:t>
      </w:r>
      <w:r w:rsidR="007F2D69">
        <w:rPr>
          <w:rFonts w:cs="Times New Roman"/>
          <w:sz w:val="23"/>
          <w:szCs w:val="23"/>
        </w:rPr>
        <w:t>c</w:t>
      </w:r>
      <w:r w:rsidRPr="007F2D69">
        <w:rPr>
          <w:rFonts w:cs="Times New Roman"/>
          <w:sz w:val="23"/>
          <w:szCs w:val="23"/>
        </w:rPr>
        <w:t>onveniences with ratio of 70/30% for male and female</w:t>
      </w:r>
      <w:r w:rsidR="007F2D69">
        <w:rPr>
          <w:rFonts w:cs="Times New Roman"/>
          <w:sz w:val="23"/>
          <w:szCs w:val="23"/>
        </w:rPr>
        <w:t>.</w:t>
      </w:r>
    </w:p>
    <w:p w14:paraId="0BB08AAD" w14:textId="77777777"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Circulation</w:t>
      </w:r>
      <w:r w:rsidRPr="007F2D69">
        <w:rPr>
          <w:rFonts w:cs="Times New Roman"/>
          <w:sz w:val="23"/>
          <w:szCs w:val="23"/>
        </w:rPr>
        <w:t xml:space="preserve"> – 20% of total land area</w:t>
      </w:r>
    </w:p>
    <w:p w14:paraId="0EC4D3EF" w14:textId="1AF445C4"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Water Capacity</w:t>
      </w:r>
      <w:r w:rsidRPr="007F2D69">
        <w:rPr>
          <w:rFonts w:cs="Times New Roman"/>
          <w:sz w:val="23"/>
          <w:szCs w:val="23"/>
        </w:rPr>
        <w:t xml:space="preserve"> – 20 litres/persons/day for humans, 25 litres/animal/day. Therefore, an average of 195</w:t>
      </w:r>
      <w:r w:rsidR="00596A00" w:rsidRPr="007F2D69">
        <w:rPr>
          <w:rFonts w:cs="Times New Roman"/>
          <w:sz w:val="23"/>
          <w:szCs w:val="23"/>
        </w:rPr>
        <w:t>,</w:t>
      </w:r>
      <w:r w:rsidRPr="007F2D69">
        <w:rPr>
          <w:rFonts w:cs="Times New Roman"/>
          <w:sz w:val="23"/>
          <w:szCs w:val="23"/>
        </w:rPr>
        <w:t xml:space="preserve">000 </w:t>
      </w:r>
      <w:r w:rsidR="00D9248D">
        <w:rPr>
          <w:rFonts w:cs="Times New Roman"/>
          <w:sz w:val="23"/>
          <w:szCs w:val="23"/>
        </w:rPr>
        <w:t>litres</w:t>
      </w:r>
      <w:r w:rsidRPr="007F2D69">
        <w:rPr>
          <w:rFonts w:cs="Times New Roman"/>
          <w:sz w:val="23"/>
          <w:szCs w:val="23"/>
        </w:rPr>
        <w:t>/day is required.</w:t>
      </w:r>
    </w:p>
    <w:p w14:paraId="30033D6F" w14:textId="77777777" w:rsid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Service Areas</w:t>
      </w:r>
      <w:r w:rsidRPr="007F2D69">
        <w:rPr>
          <w:rFonts w:cs="Times New Roman"/>
          <w:sz w:val="23"/>
          <w:szCs w:val="23"/>
        </w:rPr>
        <w:t xml:space="preserve"> – 10% of the total area</w:t>
      </w:r>
    </w:p>
    <w:p w14:paraId="07589B5A" w14:textId="77777777" w:rsidR="00104E80" w:rsidRPr="007F2D69" w:rsidRDefault="00104E80" w:rsidP="00E64AFF">
      <w:pPr>
        <w:pStyle w:val="ListParagraph"/>
        <w:numPr>
          <w:ilvl w:val="0"/>
          <w:numId w:val="52"/>
        </w:numPr>
        <w:spacing w:line="360" w:lineRule="auto"/>
        <w:rPr>
          <w:rFonts w:cs="Times New Roman"/>
          <w:sz w:val="23"/>
          <w:szCs w:val="23"/>
        </w:rPr>
      </w:pPr>
      <w:r w:rsidRPr="007F2D69">
        <w:rPr>
          <w:rFonts w:cs="Times New Roman"/>
          <w:i/>
          <w:sz w:val="23"/>
          <w:szCs w:val="23"/>
        </w:rPr>
        <w:t>Parking space</w:t>
      </w:r>
      <w:r w:rsidRPr="007F2D69">
        <w:rPr>
          <w:rFonts w:cs="Times New Roman"/>
          <w:sz w:val="23"/>
          <w:szCs w:val="23"/>
        </w:rPr>
        <w:t xml:space="preserve"> </w:t>
      </w:r>
      <w:r w:rsidR="007F2D69">
        <w:rPr>
          <w:rFonts w:cs="Times New Roman"/>
          <w:sz w:val="23"/>
          <w:szCs w:val="23"/>
        </w:rPr>
        <w:t xml:space="preserve">- </w:t>
      </w:r>
      <w:r w:rsidR="007F2D69" w:rsidRPr="00CD5229">
        <w:rPr>
          <w:rFonts w:eastAsia="Times New Roman" w:cs="Times New Roman"/>
          <w:sz w:val="23"/>
          <w:szCs w:val="23"/>
          <w:lang w:val="en-US"/>
        </w:rPr>
        <w:t>Trailer Parking Zone</w:t>
      </w:r>
      <w:r w:rsidR="007F2D69">
        <w:rPr>
          <w:rFonts w:eastAsia="Times New Roman" w:cs="Times New Roman"/>
          <w:sz w:val="23"/>
          <w:szCs w:val="23"/>
          <w:lang w:val="en-US"/>
        </w:rPr>
        <w:t xml:space="preserve"> (</w:t>
      </w:r>
      <w:r w:rsidR="007F2D69" w:rsidRPr="00CD5229">
        <w:rPr>
          <w:rFonts w:eastAsia="Times New Roman" w:cs="Times New Roman"/>
          <w:sz w:val="23"/>
          <w:szCs w:val="23"/>
          <w:lang w:val="en-US"/>
        </w:rPr>
        <w:t>12,344.56</w:t>
      </w:r>
      <w:r w:rsidR="007F2D69">
        <w:rPr>
          <w:rFonts w:eastAsia="Times New Roman" w:cs="Times New Roman"/>
          <w:sz w:val="23"/>
          <w:szCs w:val="23"/>
          <w:lang w:val="en-US"/>
        </w:rPr>
        <w:t xml:space="preserve"> sq.m), </w:t>
      </w:r>
      <w:r w:rsidR="007F2D69" w:rsidRPr="00CD5229">
        <w:rPr>
          <w:rFonts w:eastAsia="Times New Roman" w:cs="Times New Roman"/>
          <w:sz w:val="23"/>
          <w:szCs w:val="23"/>
          <w:lang w:val="en-US"/>
        </w:rPr>
        <w:t>Parking Space</w:t>
      </w:r>
      <w:r w:rsidR="007F2D69">
        <w:rPr>
          <w:rFonts w:eastAsia="Times New Roman" w:cs="Times New Roman"/>
          <w:sz w:val="23"/>
          <w:szCs w:val="23"/>
          <w:lang w:val="en-US"/>
        </w:rPr>
        <w:t xml:space="preserve"> (</w:t>
      </w:r>
      <w:r w:rsidR="007F2D69" w:rsidRPr="00CD5229">
        <w:rPr>
          <w:rFonts w:eastAsia="Times New Roman" w:cs="Times New Roman"/>
          <w:sz w:val="23"/>
          <w:szCs w:val="23"/>
          <w:lang w:val="en-US"/>
        </w:rPr>
        <w:t>6,626.69</w:t>
      </w:r>
      <w:r w:rsidR="007F2D69">
        <w:rPr>
          <w:rFonts w:eastAsia="Times New Roman" w:cs="Times New Roman"/>
          <w:sz w:val="23"/>
          <w:szCs w:val="23"/>
          <w:lang w:val="en-US"/>
        </w:rPr>
        <w:t xml:space="preserve"> sq.m), </w:t>
      </w:r>
      <w:r w:rsidR="007F2D69" w:rsidRPr="00CD5229">
        <w:rPr>
          <w:rFonts w:eastAsia="Times New Roman" w:cs="Times New Roman"/>
          <w:sz w:val="23"/>
          <w:szCs w:val="23"/>
          <w:lang w:val="en-US"/>
        </w:rPr>
        <w:t>Motor Park</w:t>
      </w:r>
      <w:r w:rsidR="007F2D69">
        <w:rPr>
          <w:rFonts w:eastAsia="Times New Roman" w:cs="Times New Roman"/>
          <w:sz w:val="23"/>
          <w:szCs w:val="23"/>
          <w:lang w:val="en-US"/>
        </w:rPr>
        <w:t xml:space="preserve"> (</w:t>
      </w:r>
      <w:r w:rsidR="007F2D69" w:rsidRPr="00CD5229">
        <w:rPr>
          <w:rFonts w:eastAsia="Times New Roman" w:cs="Times New Roman"/>
          <w:sz w:val="23"/>
          <w:szCs w:val="23"/>
          <w:lang w:val="en-US"/>
        </w:rPr>
        <w:t>9,622.97</w:t>
      </w:r>
      <w:r w:rsidR="007F2D69">
        <w:rPr>
          <w:rFonts w:eastAsia="Times New Roman" w:cs="Times New Roman"/>
          <w:sz w:val="23"/>
          <w:szCs w:val="23"/>
          <w:lang w:val="en-US"/>
        </w:rPr>
        <w:t xml:space="preserve"> sq.m).</w:t>
      </w:r>
    </w:p>
    <w:p w14:paraId="6D4C7EDE" w14:textId="77777777" w:rsidR="007A03FA" w:rsidRPr="00C20F2B" w:rsidRDefault="007A03FA" w:rsidP="00D8402C">
      <w:pPr>
        <w:pStyle w:val="Heading3"/>
      </w:pPr>
      <w:bookmarkStart w:id="105" w:name="_Toc380133385"/>
      <w:bookmarkStart w:id="106" w:name="_Toc184366827"/>
      <w:r>
        <w:t>3</w:t>
      </w:r>
      <w:r w:rsidR="00F32CC7">
        <w:t>.</w:t>
      </w:r>
      <w:r w:rsidR="00385482">
        <w:t>9</w:t>
      </w:r>
      <w:r w:rsidRPr="00C20F2B">
        <w:t>.3 Airspace</w:t>
      </w:r>
      <w:bookmarkEnd w:id="105"/>
      <w:bookmarkEnd w:id="106"/>
    </w:p>
    <w:p w14:paraId="2AAC0D2D" w14:textId="696EDD41" w:rsidR="007A03FA" w:rsidRDefault="007A03FA" w:rsidP="00C579B5">
      <w:pPr>
        <w:spacing w:line="360" w:lineRule="auto"/>
        <w:rPr>
          <w:rFonts w:cs="Times New Roman"/>
          <w:sz w:val="23"/>
          <w:szCs w:val="23"/>
        </w:rPr>
      </w:pPr>
      <w:r w:rsidRPr="00CD5229">
        <w:rPr>
          <w:rFonts w:cs="Times New Roman"/>
          <w:sz w:val="23"/>
          <w:szCs w:val="23"/>
        </w:rPr>
        <w:t>The project development is oriented in a way that enhances adequate ventilation, light and scenic view of the general environment. Trees would be planted in the Market to filter the air and create a kind of buffer.</w:t>
      </w:r>
    </w:p>
    <w:p w14:paraId="25823B03" w14:textId="77777777" w:rsidR="0097135B" w:rsidRPr="0097135B" w:rsidRDefault="0097135B" w:rsidP="00C62790">
      <w:pPr>
        <w:pStyle w:val="Heading2"/>
        <w:rPr>
          <w:rFonts w:ascii="Calibri" w:hAnsi="Calibri" w:cs="Calibri"/>
          <w:color w:val="000000"/>
          <w:sz w:val="20"/>
        </w:rPr>
      </w:pPr>
      <w:bookmarkStart w:id="107" w:name="_Toc184366828"/>
      <w:r w:rsidRPr="0097135B">
        <w:t>3.1</w:t>
      </w:r>
      <w:r w:rsidR="00385482">
        <w:t>0</w:t>
      </w:r>
      <w:r w:rsidRPr="0097135B">
        <w:t xml:space="preserve"> Workforce Requirement</w:t>
      </w:r>
      <w:bookmarkEnd w:id="107"/>
    </w:p>
    <w:p w14:paraId="101E9665" w14:textId="41537912" w:rsidR="0097135B" w:rsidRDefault="0097135B" w:rsidP="0097135B">
      <w:pPr>
        <w:spacing w:line="360" w:lineRule="auto"/>
        <w:rPr>
          <w:rFonts w:cs="Times New Roman"/>
          <w:sz w:val="23"/>
          <w:szCs w:val="23"/>
        </w:rPr>
      </w:pPr>
      <w:r w:rsidRPr="0097135B">
        <w:rPr>
          <w:rFonts w:cs="Times New Roman"/>
          <w:sz w:val="23"/>
          <w:szCs w:val="23"/>
        </w:rPr>
        <w:t xml:space="preserve">The Proposed Mubi International Cattle Market construction requires approximately 400 personnel/labourers (unskilled, semi-skilled and skilled workers per day, who must converge at the project site before 7 a.m. and leave by 5 </w:t>
      </w:r>
      <w:r w:rsidR="00D9248D">
        <w:rPr>
          <w:rFonts w:cs="Times New Roman"/>
          <w:sz w:val="23"/>
          <w:szCs w:val="23"/>
        </w:rPr>
        <w:t>a.m.</w:t>
      </w:r>
      <w:r w:rsidRPr="0097135B">
        <w:rPr>
          <w:rFonts w:cs="Times New Roman"/>
          <w:sz w:val="23"/>
          <w:szCs w:val="23"/>
        </w:rPr>
        <w:t xml:space="preserve"> (Monday to Saturday).</w:t>
      </w:r>
    </w:p>
    <w:p w14:paraId="007C4BEE" w14:textId="2CD6FB2C" w:rsidR="0097135B" w:rsidRDefault="0097135B" w:rsidP="0097135B">
      <w:pPr>
        <w:spacing w:line="360" w:lineRule="auto"/>
        <w:rPr>
          <w:rFonts w:cs="Times New Roman"/>
          <w:sz w:val="23"/>
          <w:szCs w:val="23"/>
        </w:rPr>
      </w:pPr>
      <w:r>
        <w:rPr>
          <w:rFonts w:cs="Times New Roman"/>
          <w:sz w:val="23"/>
          <w:szCs w:val="23"/>
        </w:rPr>
        <w:t xml:space="preserve">Skilled labour </w:t>
      </w:r>
      <w:r w:rsidR="002F75F1">
        <w:rPr>
          <w:rFonts w:cs="Times New Roman"/>
          <w:sz w:val="23"/>
          <w:szCs w:val="23"/>
        </w:rPr>
        <w:t xml:space="preserve">will be sourced </w:t>
      </w:r>
      <w:r>
        <w:rPr>
          <w:rFonts w:cs="Times New Roman"/>
          <w:sz w:val="23"/>
          <w:szCs w:val="23"/>
        </w:rPr>
        <w:t xml:space="preserve">through advertisement and secondment from other Agencies, while the </w:t>
      </w:r>
      <w:r w:rsidR="00D9248D">
        <w:rPr>
          <w:rFonts w:cs="Times New Roman"/>
          <w:sz w:val="23"/>
          <w:szCs w:val="23"/>
        </w:rPr>
        <w:t>Unskilled</w:t>
      </w:r>
      <w:r>
        <w:rPr>
          <w:rFonts w:cs="Times New Roman"/>
          <w:sz w:val="23"/>
          <w:szCs w:val="23"/>
        </w:rPr>
        <w:t xml:space="preserve"> will be sourced through various professionals/associations based on needs and competencies.</w:t>
      </w:r>
    </w:p>
    <w:p w14:paraId="3B799585" w14:textId="77777777" w:rsidR="004A0869" w:rsidRPr="00C20F2B" w:rsidRDefault="00B80DA5" w:rsidP="00C62790">
      <w:pPr>
        <w:pStyle w:val="Heading2"/>
      </w:pPr>
      <w:bookmarkStart w:id="108" w:name="_Toc99743592"/>
      <w:bookmarkStart w:id="109" w:name="_Toc380133386"/>
      <w:bookmarkStart w:id="110" w:name="_Toc184366829"/>
      <w:r>
        <w:t>3</w:t>
      </w:r>
      <w:r w:rsidR="004A0869" w:rsidRPr="00C20F2B">
        <w:t>.</w:t>
      </w:r>
      <w:r w:rsidR="00522823">
        <w:t>1</w:t>
      </w:r>
      <w:r w:rsidR="00385482">
        <w:t>1</w:t>
      </w:r>
      <w:r w:rsidR="004A0869" w:rsidRPr="00C20F2B">
        <w:t xml:space="preserve"> Construction Process</w:t>
      </w:r>
      <w:bookmarkEnd w:id="108"/>
      <w:bookmarkEnd w:id="109"/>
      <w:bookmarkEnd w:id="110"/>
    </w:p>
    <w:p w14:paraId="4269E1AA" w14:textId="5E4771D1" w:rsidR="004A0869" w:rsidRPr="00CD5229" w:rsidRDefault="004A0869" w:rsidP="00692C92">
      <w:pPr>
        <w:spacing w:line="360" w:lineRule="auto"/>
        <w:rPr>
          <w:rFonts w:cs="Times New Roman"/>
          <w:sz w:val="23"/>
          <w:szCs w:val="23"/>
        </w:rPr>
      </w:pPr>
      <w:r w:rsidRPr="00CD5229">
        <w:rPr>
          <w:rFonts w:cs="Times New Roman"/>
          <w:sz w:val="23"/>
          <w:szCs w:val="23"/>
        </w:rPr>
        <w:t xml:space="preserve">The building process is based on the procedures and standards of </w:t>
      </w:r>
      <w:r w:rsidR="007F3834">
        <w:rPr>
          <w:rFonts w:cs="Times New Roman"/>
          <w:sz w:val="23"/>
          <w:szCs w:val="23"/>
        </w:rPr>
        <w:t xml:space="preserve">the </w:t>
      </w:r>
      <w:r w:rsidRPr="00CD5229">
        <w:rPr>
          <w:rFonts w:cs="Times New Roman"/>
          <w:sz w:val="23"/>
          <w:szCs w:val="23"/>
        </w:rPr>
        <w:t>Nigeria Building Code. The construction of the proposed development is to be carried out in the following stages:</w:t>
      </w:r>
    </w:p>
    <w:p w14:paraId="73030D99" w14:textId="76C23A67" w:rsidR="0067370E" w:rsidRPr="00CD5229" w:rsidRDefault="004A0869" w:rsidP="00E64AFF">
      <w:pPr>
        <w:pStyle w:val="ListParagraph"/>
        <w:numPr>
          <w:ilvl w:val="0"/>
          <w:numId w:val="7"/>
        </w:numPr>
        <w:spacing w:after="0" w:line="360" w:lineRule="auto"/>
        <w:rPr>
          <w:rFonts w:cs="Times New Roman"/>
          <w:sz w:val="23"/>
          <w:szCs w:val="23"/>
        </w:rPr>
      </w:pPr>
      <w:r w:rsidRPr="00CD5229">
        <w:rPr>
          <w:rFonts w:cs="Times New Roman"/>
          <w:sz w:val="23"/>
          <w:szCs w:val="23"/>
        </w:rPr>
        <w:t>Pre-construction stage; involves site clearance, levelling and other earthworks</w:t>
      </w:r>
      <w:r w:rsidR="005D07DD" w:rsidRPr="00CD5229">
        <w:rPr>
          <w:rFonts w:cs="Times New Roman"/>
          <w:sz w:val="23"/>
          <w:szCs w:val="23"/>
        </w:rPr>
        <w:t>.</w:t>
      </w:r>
    </w:p>
    <w:p w14:paraId="572D946D" w14:textId="77777777" w:rsidR="0067370E" w:rsidRPr="00CD5229" w:rsidRDefault="004A0869" w:rsidP="00E64AFF">
      <w:pPr>
        <w:pStyle w:val="ListParagraph"/>
        <w:numPr>
          <w:ilvl w:val="0"/>
          <w:numId w:val="7"/>
        </w:numPr>
        <w:spacing w:after="0" w:line="360" w:lineRule="auto"/>
        <w:rPr>
          <w:rFonts w:cs="Times New Roman"/>
          <w:sz w:val="23"/>
          <w:szCs w:val="23"/>
        </w:rPr>
      </w:pPr>
      <w:r w:rsidRPr="00CD5229">
        <w:rPr>
          <w:rFonts w:cs="Times New Roman"/>
          <w:sz w:val="23"/>
          <w:szCs w:val="23"/>
        </w:rPr>
        <w:t>Foundation work involving setting out, excavation and re-enforcement</w:t>
      </w:r>
      <w:r w:rsidR="005D07DD" w:rsidRPr="00CD5229">
        <w:rPr>
          <w:rFonts w:cs="Times New Roman"/>
          <w:sz w:val="23"/>
          <w:szCs w:val="23"/>
        </w:rPr>
        <w:t>.</w:t>
      </w:r>
    </w:p>
    <w:p w14:paraId="0AA3FE88" w14:textId="7540C146" w:rsidR="0067370E" w:rsidRPr="00CD5229" w:rsidRDefault="007F3834" w:rsidP="00E64AFF">
      <w:pPr>
        <w:pStyle w:val="ListParagraph"/>
        <w:numPr>
          <w:ilvl w:val="0"/>
          <w:numId w:val="7"/>
        </w:numPr>
        <w:spacing w:after="0" w:line="360" w:lineRule="auto"/>
        <w:rPr>
          <w:rFonts w:cs="Times New Roman"/>
          <w:sz w:val="23"/>
          <w:szCs w:val="23"/>
        </w:rPr>
      </w:pPr>
      <w:r>
        <w:rPr>
          <w:rFonts w:cs="Times New Roman"/>
          <w:sz w:val="23"/>
          <w:szCs w:val="23"/>
        </w:rPr>
        <w:t>Superstructure</w:t>
      </w:r>
      <w:r w:rsidR="004A0869" w:rsidRPr="00CD5229">
        <w:rPr>
          <w:rFonts w:cs="Times New Roman"/>
          <w:sz w:val="23"/>
          <w:szCs w:val="23"/>
        </w:rPr>
        <w:t xml:space="preserve"> comprising of framing, casting, block and mortar works</w:t>
      </w:r>
      <w:r w:rsidR="005D07DD" w:rsidRPr="00CD5229">
        <w:rPr>
          <w:rFonts w:cs="Times New Roman"/>
          <w:sz w:val="23"/>
          <w:szCs w:val="23"/>
        </w:rPr>
        <w:t>.</w:t>
      </w:r>
    </w:p>
    <w:p w14:paraId="50684E38" w14:textId="77777777" w:rsidR="0067370E" w:rsidRPr="00CD5229" w:rsidRDefault="004A0869" w:rsidP="00E64AFF">
      <w:pPr>
        <w:pStyle w:val="ListParagraph"/>
        <w:numPr>
          <w:ilvl w:val="0"/>
          <w:numId w:val="7"/>
        </w:numPr>
        <w:spacing w:after="0" w:line="360" w:lineRule="auto"/>
        <w:rPr>
          <w:rFonts w:cs="Times New Roman"/>
          <w:sz w:val="23"/>
          <w:szCs w:val="23"/>
        </w:rPr>
      </w:pPr>
      <w:r w:rsidRPr="00CD5229">
        <w:rPr>
          <w:rFonts w:cs="Times New Roman"/>
          <w:sz w:val="23"/>
          <w:szCs w:val="23"/>
        </w:rPr>
        <w:t>Roofing</w:t>
      </w:r>
      <w:r w:rsidR="005D07DD" w:rsidRPr="00CD5229">
        <w:rPr>
          <w:rFonts w:cs="Times New Roman"/>
          <w:sz w:val="23"/>
          <w:szCs w:val="23"/>
        </w:rPr>
        <w:t>.</w:t>
      </w:r>
    </w:p>
    <w:p w14:paraId="4C8D97A1" w14:textId="77777777" w:rsidR="0067370E" w:rsidRPr="00CD5229" w:rsidRDefault="004A0869" w:rsidP="00E64AFF">
      <w:pPr>
        <w:pStyle w:val="ListParagraph"/>
        <w:numPr>
          <w:ilvl w:val="0"/>
          <w:numId w:val="7"/>
        </w:numPr>
        <w:spacing w:after="0" w:line="360" w:lineRule="auto"/>
        <w:rPr>
          <w:rFonts w:cs="Times New Roman"/>
          <w:sz w:val="23"/>
          <w:szCs w:val="23"/>
        </w:rPr>
      </w:pPr>
      <w:r w:rsidRPr="00CD5229">
        <w:rPr>
          <w:rFonts w:cs="Times New Roman"/>
          <w:sz w:val="23"/>
          <w:szCs w:val="23"/>
        </w:rPr>
        <w:t>Mechanicals- involving plumbing and electrical wiring</w:t>
      </w:r>
      <w:r w:rsidR="005D07DD" w:rsidRPr="00CD5229">
        <w:rPr>
          <w:rFonts w:cs="Times New Roman"/>
          <w:sz w:val="23"/>
          <w:szCs w:val="23"/>
        </w:rPr>
        <w:t>.</w:t>
      </w:r>
    </w:p>
    <w:p w14:paraId="6EFEDACB" w14:textId="7DE63CE9" w:rsidR="0067370E" w:rsidRPr="00CD5229" w:rsidRDefault="004A0869" w:rsidP="00E64AFF">
      <w:pPr>
        <w:pStyle w:val="ListParagraph"/>
        <w:numPr>
          <w:ilvl w:val="0"/>
          <w:numId w:val="7"/>
        </w:numPr>
        <w:spacing w:after="0" w:line="360" w:lineRule="auto"/>
        <w:rPr>
          <w:rFonts w:cs="Times New Roman"/>
          <w:sz w:val="23"/>
          <w:szCs w:val="23"/>
        </w:rPr>
      </w:pPr>
      <w:r w:rsidRPr="00CD5229">
        <w:rPr>
          <w:rFonts w:cs="Times New Roman"/>
          <w:sz w:val="23"/>
          <w:szCs w:val="23"/>
        </w:rPr>
        <w:t xml:space="preserve">Fitting; comprising elements such as toiletries, POP/Ceiling, doors, </w:t>
      </w:r>
      <w:r w:rsidR="007F3834">
        <w:rPr>
          <w:rFonts w:cs="Times New Roman"/>
          <w:sz w:val="23"/>
          <w:szCs w:val="23"/>
        </w:rPr>
        <w:t xml:space="preserve">and </w:t>
      </w:r>
      <w:r w:rsidRPr="00CD5229">
        <w:rPr>
          <w:rFonts w:cs="Times New Roman"/>
          <w:sz w:val="23"/>
          <w:szCs w:val="23"/>
        </w:rPr>
        <w:t>windows</w:t>
      </w:r>
      <w:r w:rsidR="005D07DD" w:rsidRPr="00CD5229">
        <w:rPr>
          <w:rFonts w:cs="Times New Roman"/>
          <w:sz w:val="23"/>
          <w:szCs w:val="23"/>
        </w:rPr>
        <w:t>.</w:t>
      </w:r>
    </w:p>
    <w:p w14:paraId="421C9FBF" w14:textId="58365CDB" w:rsidR="0067370E" w:rsidRPr="00C20F2B" w:rsidRDefault="004A0869" w:rsidP="00E64AFF">
      <w:pPr>
        <w:pStyle w:val="ListParagraph"/>
        <w:numPr>
          <w:ilvl w:val="0"/>
          <w:numId w:val="7"/>
        </w:numPr>
        <w:spacing w:after="0" w:line="360" w:lineRule="auto"/>
        <w:rPr>
          <w:rFonts w:cs="Times New Roman"/>
          <w:szCs w:val="24"/>
        </w:rPr>
      </w:pPr>
      <w:r w:rsidRPr="00CD5229">
        <w:rPr>
          <w:rFonts w:cs="Times New Roman"/>
          <w:sz w:val="23"/>
          <w:szCs w:val="23"/>
        </w:rPr>
        <w:t xml:space="preserve">Finishing; comprising painting, tiling, Air conditioning, </w:t>
      </w:r>
      <w:r w:rsidR="007F3834">
        <w:rPr>
          <w:rFonts w:cs="Times New Roman"/>
          <w:sz w:val="23"/>
          <w:szCs w:val="23"/>
        </w:rPr>
        <w:t>fixtures</w:t>
      </w:r>
      <w:r w:rsidRPr="00CD5229">
        <w:rPr>
          <w:rFonts w:cs="Times New Roman"/>
          <w:sz w:val="23"/>
          <w:szCs w:val="23"/>
        </w:rPr>
        <w:t xml:space="preserve"> and appliances, landscaping, etc.</w:t>
      </w:r>
    </w:p>
    <w:p w14:paraId="5F2941EB" w14:textId="77777777" w:rsidR="0067370E" w:rsidRPr="00C20F2B" w:rsidRDefault="00B80DA5" w:rsidP="00C62790">
      <w:pPr>
        <w:pStyle w:val="Heading2"/>
      </w:pPr>
      <w:bookmarkStart w:id="111" w:name="_Toc380133387"/>
      <w:bookmarkStart w:id="112" w:name="_Toc184366830"/>
      <w:r>
        <w:t>3</w:t>
      </w:r>
      <w:r w:rsidR="005D07DD" w:rsidRPr="00C20F2B">
        <w:t>.</w:t>
      </w:r>
      <w:r w:rsidR="00F32CC7">
        <w:t>1</w:t>
      </w:r>
      <w:r w:rsidR="00385482">
        <w:t>2</w:t>
      </w:r>
      <w:r w:rsidR="005D07DD" w:rsidRPr="00C20F2B">
        <w:t xml:space="preserve"> </w:t>
      </w:r>
      <w:r w:rsidR="004A0869" w:rsidRPr="00C20F2B">
        <w:t>Construction materials</w:t>
      </w:r>
      <w:bookmarkEnd w:id="111"/>
      <w:bookmarkEnd w:id="112"/>
    </w:p>
    <w:p w14:paraId="4CD2C4EA" w14:textId="77777777" w:rsidR="0067370E" w:rsidRPr="00CD5229" w:rsidRDefault="004A0869" w:rsidP="005D07DD">
      <w:pPr>
        <w:spacing w:after="0" w:line="360" w:lineRule="auto"/>
        <w:rPr>
          <w:rFonts w:cs="Times New Roman"/>
          <w:sz w:val="23"/>
          <w:szCs w:val="23"/>
        </w:rPr>
      </w:pPr>
      <w:r w:rsidRPr="00CD5229">
        <w:rPr>
          <w:rFonts w:cs="Times New Roman"/>
          <w:sz w:val="23"/>
          <w:szCs w:val="23"/>
        </w:rPr>
        <w:t>Raw materials for the construction of the proposed project include the following:</w:t>
      </w:r>
    </w:p>
    <w:p w14:paraId="4CD9181A" w14:textId="77777777" w:rsidR="0067370E" w:rsidRPr="00CD5229" w:rsidRDefault="004A0869" w:rsidP="00E64AFF">
      <w:pPr>
        <w:pStyle w:val="ListParagraph"/>
        <w:numPr>
          <w:ilvl w:val="0"/>
          <w:numId w:val="27"/>
        </w:numPr>
        <w:spacing w:after="0" w:line="360" w:lineRule="auto"/>
        <w:rPr>
          <w:rFonts w:cs="Times New Roman"/>
          <w:sz w:val="23"/>
          <w:szCs w:val="23"/>
        </w:rPr>
      </w:pPr>
      <w:r w:rsidRPr="00CD5229">
        <w:rPr>
          <w:rFonts w:cs="Times New Roman"/>
          <w:sz w:val="23"/>
          <w:szCs w:val="23"/>
        </w:rPr>
        <w:t>Sand, laterite, gravel and stones</w:t>
      </w:r>
      <w:r w:rsidR="008976EB" w:rsidRPr="00CD5229">
        <w:rPr>
          <w:rFonts w:cs="Times New Roman"/>
          <w:sz w:val="23"/>
          <w:szCs w:val="23"/>
        </w:rPr>
        <w:t>.</w:t>
      </w:r>
    </w:p>
    <w:p w14:paraId="3F7E8825" w14:textId="77777777" w:rsidR="0067370E" w:rsidRPr="00CD5229" w:rsidRDefault="004A0869" w:rsidP="00E64AFF">
      <w:pPr>
        <w:pStyle w:val="ListParagraph"/>
        <w:numPr>
          <w:ilvl w:val="0"/>
          <w:numId w:val="27"/>
        </w:numPr>
        <w:spacing w:after="0" w:line="360" w:lineRule="auto"/>
        <w:rPr>
          <w:rFonts w:cs="Times New Roman"/>
          <w:sz w:val="23"/>
          <w:szCs w:val="23"/>
        </w:rPr>
      </w:pPr>
      <w:r w:rsidRPr="00CD5229">
        <w:rPr>
          <w:rFonts w:cs="Times New Roman"/>
          <w:sz w:val="23"/>
          <w:szCs w:val="23"/>
        </w:rPr>
        <w:t>Sandcrete blocks of various sizes</w:t>
      </w:r>
      <w:r w:rsidR="008976EB" w:rsidRPr="00CD5229">
        <w:rPr>
          <w:rFonts w:cs="Times New Roman"/>
          <w:sz w:val="23"/>
          <w:szCs w:val="23"/>
        </w:rPr>
        <w:t xml:space="preserve"> (9” for external walls</w:t>
      </w:r>
      <w:r w:rsidRPr="00CD5229">
        <w:rPr>
          <w:rFonts w:cs="Times New Roman"/>
          <w:sz w:val="23"/>
          <w:szCs w:val="23"/>
        </w:rPr>
        <w:t xml:space="preserve"> and</w:t>
      </w:r>
      <w:r w:rsidR="008976EB" w:rsidRPr="00CD5229">
        <w:rPr>
          <w:rFonts w:cs="Times New Roman"/>
          <w:sz w:val="23"/>
          <w:szCs w:val="23"/>
        </w:rPr>
        <w:t xml:space="preserve"> 6” for internal walls) and</w:t>
      </w:r>
      <w:r w:rsidRPr="00CD5229">
        <w:rPr>
          <w:rFonts w:cs="Times New Roman"/>
          <w:sz w:val="23"/>
          <w:szCs w:val="23"/>
        </w:rPr>
        <w:t xml:space="preserve"> curbs</w:t>
      </w:r>
      <w:r w:rsidR="008976EB" w:rsidRPr="00CD5229">
        <w:rPr>
          <w:rFonts w:cs="Times New Roman"/>
          <w:sz w:val="23"/>
          <w:szCs w:val="23"/>
        </w:rPr>
        <w:t>.</w:t>
      </w:r>
    </w:p>
    <w:p w14:paraId="7439C017" w14:textId="77777777" w:rsidR="004A0869" w:rsidRPr="00CD5229" w:rsidRDefault="004A0869" w:rsidP="00E64AFF">
      <w:pPr>
        <w:pStyle w:val="ListParagraph"/>
        <w:numPr>
          <w:ilvl w:val="0"/>
          <w:numId w:val="27"/>
        </w:numPr>
        <w:spacing w:after="0" w:line="360" w:lineRule="auto"/>
        <w:rPr>
          <w:rFonts w:cs="Times New Roman"/>
          <w:sz w:val="23"/>
          <w:szCs w:val="23"/>
        </w:rPr>
      </w:pPr>
      <w:r w:rsidRPr="00CD5229">
        <w:rPr>
          <w:rFonts w:cs="Times New Roman"/>
          <w:sz w:val="23"/>
          <w:szCs w:val="23"/>
        </w:rPr>
        <w:t>Water, cement and paint</w:t>
      </w:r>
    </w:p>
    <w:p w14:paraId="668B2B96" w14:textId="77777777" w:rsidR="004A0869" w:rsidRPr="00CD5229" w:rsidRDefault="004A0869" w:rsidP="00E64AFF">
      <w:pPr>
        <w:pStyle w:val="ListParagraph"/>
        <w:numPr>
          <w:ilvl w:val="0"/>
          <w:numId w:val="27"/>
        </w:numPr>
        <w:spacing w:line="360" w:lineRule="auto"/>
        <w:rPr>
          <w:rFonts w:cs="Times New Roman"/>
          <w:sz w:val="23"/>
          <w:szCs w:val="23"/>
        </w:rPr>
      </w:pPr>
      <w:r w:rsidRPr="00CD5229">
        <w:rPr>
          <w:rFonts w:cs="Times New Roman"/>
          <w:sz w:val="23"/>
          <w:szCs w:val="23"/>
        </w:rPr>
        <w:t>Wood, iron rods, aluminium frames, roofing sheets and nails.</w:t>
      </w:r>
    </w:p>
    <w:p w14:paraId="041415CD" w14:textId="77777777" w:rsidR="004A0869" w:rsidRPr="00C20F2B" w:rsidRDefault="00B80DA5" w:rsidP="00C62790">
      <w:pPr>
        <w:pStyle w:val="Heading2"/>
      </w:pPr>
      <w:bookmarkStart w:id="113" w:name="_Toc380133388"/>
      <w:bookmarkStart w:id="114" w:name="_Toc184366831"/>
      <w:r>
        <w:t>3</w:t>
      </w:r>
      <w:r w:rsidR="004A0869" w:rsidRPr="00C20F2B">
        <w:t>.</w:t>
      </w:r>
      <w:r w:rsidR="00F32CC7">
        <w:t>1</w:t>
      </w:r>
      <w:r w:rsidR="00385482">
        <w:t>3</w:t>
      </w:r>
      <w:r w:rsidR="004A0869" w:rsidRPr="00C20F2B">
        <w:t xml:space="preserve"> Construction equipment</w:t>
      </w:r>
      <w:bookmarkEnd w:id="113"/>
      <w:bookmarkEnd w:id="114"/>
    </w:p>
    <w:p w14:paraId="11951A10" w14:textId="587D6D32" w:rsidR="004A0869" w:rsidRPr="00CD5229" w:rsidRDefault="004A0869" w:rsidP="00692C92">
      <w:pPr>
        <w:spacing w:line="360" w:lineRule="auto"/>
        <w:rPr>
          <w:rFonts w:cs="Times New Roman"/>
          <w:sz w:val="23"/>
          <w:szCs w:val="23"/>
        </w:rPr>
      </w:pPr>
      <w:r w:rsidRPr="00CD5229">
        <w:rPr>
          <w:rFonts w:cs="Times New Roman"/>
          <w:sz w:val="23"/>
          <w:szCs w:val="23"/>
        </w:rPr>
        <w:t xml:space="preserve">Construction equipment such as </w:t>
      </w:r>
      <w:r w:rsidR="007F3834">
        <w:rPr>
          <w:rFonts w:cs="Times New Roman"/>
          <w:sz w:val="23"/>
          <w:szCs w:val="23"/>
        </w:rPr>
        <w:t xml:space="preserve">an </w:t>
      </w:r>
      <w:r w:rsidRPr="00CD5229">
        <w:rPr>
          <w:rFonts w:cs="Times New Roman"/>
          <w:sz w:val="23"/>
          <w:szCs w:val="23"/>
        </w:rPr>
        <w:t>excavator, grader, vibrator, concrete mixer, tippers, etc. will be required for the construction of the proposed project.</w:t>
      </w:r>
    </w:p>
    <w:p w14:paraId="2015A152" w14:textId="77777777" w:rsidR="00557F9B" w:rsidRDefault="00557F9B" w:rsidP="00C62790">
      <w:pPr>
        <w:pStyle w:val="Heading2"/>
      </w:pPr>
      <w:bookmarkStart w:id="115" w:name="_Toc184366832"/>
      <w:r>
        <w:t>3.</w:t>
      </w:r>
      <w:r w:rsidR="00F32CC7">
        <w:t>1</w:t>
      </w:r>
      <w:r w:rsidR="00385482">
        <w:t>4</w:t>
      </w:r>
      <w:r>
        <w:t xml:space="preserve"> Energy Consumption</w:t>
      </w:r>
      <w:bookmarkEnd w:id="115"/>
      <w:r>
        <w:t xml:space="preserve"> </w:t>
      </w:r>
    </w:p>
    <w:p w14:paraId="78DA8188" w14:textId="77777777" w:rsidR="00557F9B" w:rsidRPr="00CD5229" w:rsidRDefault="00557F9B" w:rsidP="00557F9B">
      <w:pPr>
        <w:spacing w:line="360" w:lineRule="auto"/>
        <w:rPr>
          <w:rFonts w:cs="Times New Roman"/>
          <w:sz w:val="23"/>
          <w:szCs w:val="23"/>
        </w:rPr>
      </w:pPr>
      <w:r w:rsidRPr="00CD5229">
        <w:rPr>
          <w:rFonts w:cs="Times New Roman"/>
          <w:sz w:val="23"/>
          <w:szCs w:val="23"/>
        </w:rPr>
        <w:t>The Project yard is proposed to have four (4) Nos, 1</w:t>
      </w:r>
      <w:r w:rsidR="008976EB" w:rsidRPr="00CD5229">
        <w:rPr>
          <w:rFonts w:cs="Times New Roman"/>
          <w:sz w:val="23"/>
          <w:szCs w:val="23"/>
        </w:rPr>
        <w:t>,</w:t>
      </w:r>
      <w:r w:rsidRPr="00CD5229">
        <w:rPr>
          <w:rFonts w:cs="Times New Roman"/>
          <w:sz w:val="23"/>
          <w:szCs w:val="23"/>
        </w:rPr>
        <w:t>275</w:t>
      </w:r>
      <w:r w:rsidR="00296FB1" w:rsidRPr="00CD5229">
        <w:rPr>
          <w:rFonts w:cs="Times New Roman"/>
          <w:sz w:val="23"/>
          <w:szCs w:val="23"/>
        </w:rPr>
        <w:t xml:space="preserve"> </w:t>
      </w:r>
      <w:r w:rsidRPr="00CD5229">
        <w:rPr>
          <w:rFonts w:cs="Times New Roman"/>
          <w:sz w:val="23"/>
          <w:szCs w:val="23"/>
        </w:rPr>
        <w:t>kVa generators which supply electrical energy for its operations. Three of the generators are operational for 24</w:t>
      </w:r>
      <w:r w:rsidR="00296FB1" w:rsidRPr="00CD5229">
        <w:rPr>
          <w:rFonts w:cs="Times New Roman"/>
          <w:sz w:val="23"/>
          <w:szCs w:val="23"/>
        </w:rPr>
        <w:t xml:space="preserve"> </w:t>
      </w:r>
      <w:r w:rsidRPr="00CD5229">
        <w:rPr>
          <w:rFonts w:cs="Times New Roman"/>
          <w:sz w:val="23"/>
          <w:szCs w:val="23"/>
        </w:rPr>
        <w:t xml:space="preserve">hrs while one is on standby. The generators </w:t>
      </w:r>
      <w:r w:rsidR="00296FB1" w:rsidRPr="00CD5229">
        <w:rPr>
          <w:rFonts w:cs="Times New Roman"/>
          <w:sz w:val="23"/>
          <w:szCs w:val="23"/>
        </w:rPr>
        <w:t xml:space="preserve">will </w:t>
      </w:r>
      <w:r w:rsidRPr="00CD5229">
        <w:rPr>
          <w:rFonts w:cs="Times New Roman"/>
          <w:sz w:val="23"/>
          <w:szCs w:val="23"/>
        </w:rPr>
        <w:t>consume about 800 litres of diesel (Automotive Gas oil – (AGO) per day (i.e.</w:t>
      </w:r>
      <w:r w:rsidR="00296FB1" w:rsidRPr="00CD5229">
        <w:rPr>
          <w:rFonts w:cs="Times New Roman"/>
          <w:sz w:val="23"/>
          <w:szCs w:val="23"/>
        </w:rPr>
        <w:t>,</w:t>
      </w:r>
      <w:r w:rsidRPr="00CD5229">
        <w:rPr>
          <w:rFonts w:cs="Times New Roman"/>
          <w:sz w:val="23"/>
          <w:szCs w:val="23"/>
        </w:rPr>
        <w:t xml:space="preserve"> 400 litres per generator per day).</w:t>
      </w:r>
    </w:p>
    <w:p w14:paraId="71A827D4" w14:textId="77777777" w:rsidR="00636416" w:rsidRPr="00636416" w:rsidRDefault="00385482" w:rsidP="00C62790">
      <w:pPr>
        <w:pStyle w:val="Heading2"/>
      </w:pPr>
      <w:bookmarkStart w:id="116" w:name="_Toc184366833"/>
      <w:r>
        <w:t>3.15</w:t>
      </w:r>
      <w:r w:rsidR="00636416">
        <w:t xml:space="preserve"> </w:t>
      </w:r>
      <w:r w:rsidR="00636416" w:rsidRPr="00636416">
        <w:t>Project Traffic Management Plan</w:t>
      </w:r>
      <w:bookmarkEnd w:id="116"/>
    </w:p>
    <w:p w14:paraId="5B0CDFBB" w14:textId="49B0CC06" w:rsidR="00636416" w:rsidRPr="00636416" w:rsidRDefault="008B3D7A" w:rsidP="00636416">
      <w:pPr>
        <w:spacing w:line="360" w:lineRule="auto"/>
        <w:rPr>
          <w:rFonts w:cs="Times New Roman"/>
          <w:sz w:val="23"/>
          <w:szCs w:val="23"/>
        </w:rPr>
      </w:pPr>
      <w:r>
        <w:rPr>
          <w:rFonts w:cs="Times New Roman"/>
          <w:noProof/>
          <w:sz w:val="23"/>
          <w:szCs w:val="23"/>
        </w:rPr>
        <w:pict w14:anchorId="43C9CFAB">
          <v:shape id="Picture 114612" o:spid="_x0000_i1039" type="#_x0000_t75" style="width:.75pt;height:.75pt;visibility:visible;mso-wrap-style:square">
            <v:imagedata r:id="rId61" o:title=""/>
          </v:shape>
        </w:pict>
      </w:r>
      <w:r w:rsidR="00636416" w:rsidRPr="00636416">
        <w:rPr>
          <w:rFonts w:cs="Times New Roman"/>
          <w:sz w:val="23"/>
          <w:szCs w:val="23"/>
        </w:rPr>
        <w:t xml:space="preserve">This Traffic Management Plan describes procedures and protocols for site access, traffic routing and management, and contractor company guidelines with respect to vehicle and employee transportation in delivering their obligations on this intervention project. Public, employee and contractor safety is the primary goal of this plan. </w:t>
      </w:r>
      <w:r w:rsidR="007F3834">
        <w:rPr>
          <w:rFonts w:cs="Times New Roman"/>
          <w:sz w:val="23"/>
          <w:szCs w:val="23"/>
        </w:rPr>
        <w:t>The Contractor must recognize</w:t>
      </w:r>
      <w:r w:rsidR="00636416" w:rsidRPr="00636416">
        <w:rPr>
          <w:rFonts w:cs="Times New Roman"/>
          <w:sz w:val="23"/>
          <w:szCs w:val="23"/>
        </w:rPr>
        <w:t xml:space="preserve"> that the traffic within the project area will be dynamic throughout </w:t>
      </w:r>
      <w:r w:rsidR="007F3834">
        <w:rPr>
          <w:rFonts w:cs="Times New Roman"/>
          <w:sz w:val="23"/>
          <w:szCs w:val="23"/>
        </w:rPr>
        <w:t xml:space="preserve">the </w:t>
      </w:r>
      <w:r w:rsidR="00636416" w:rsidRPr="00636416">
        <w:rPr>
          <w:rFonts w:cs="Times New Roman"/>
          <w:sz w:val="23"/>
          <w:szCs w:val="23"/>
        </w:rPr>
        <w:t xml:space="preserve">execution of this </w:t>
      </w:r>
      <w:r w:rsidR="007F3834">
        <w:rPr>
          <w:rFonts w:cs="Times New Roman"/>
          <w:sz w:val="23"/>
          <w:szCs w:val="23"/>
        </w:rPr>
        <w:t>work</w:t>
      </w:r>
      <w:r w:rsidR="00636416" w:rsidRPr="00636416">
        <w:rPr>
          <w:rFonts w:cs="Times New Roman"/>
          <w:sz w:val="23"/>
          <w:szCs w:val="23"/>
        </w:rPr>
        <w:t xml:space="preserve"> and the safety of other road users is essential during this time.</w:t>
      </w:r>
    </w:p>
    <w:p w14:paraId="17F0028C" w14:textId="0562E161" w:rsidR="0097135B" w:rsidRPr="0097135B" w:rsidRDefault="00636416" w:rsidP="00E64AFF">
      <w:pPr>
        <w:pStyle w:val="ListParagraph"/>
        <w:numPr>
          <w:ilvl w:val="0"/>
          <w:numId w:val="56"/>
        </w:numPr>
        <w:spacing w:before="240" w:after="11" w:line="360" w:lineRule="auto"/>
        <w:ind w:right="14"/>
        <w:rPr>
          <w:rFonts w:cs="Times New Roman"/>
          <w:szCs w:val="24"/>
        </w:rPr>
      </w:pPr>
      <w:r w:rsidRPr="006D75C4">
        <w:rPr>
          <w:rFonts w:eastAsia="Times New Roman" w:cs="Times New Roman"/>
          <w:i/>
          <w:szCs w:val="24"/>
        </w:rPr>
        <w:t>General Site Access:</w:t>
      </w:r>
      <w:r>
        <w:rPr>
          <w:rFonts w:eastAsia="Times New Roman" w:cs="Times New Roman"/>
          <w:szCs w:val="24"/>
        </w:rPr>
        <w:t xml:space="preserve"> </w:t>
      </w:r>
      <w:r w:rsidRPr="00636416">
        <w:rPr>
          <w:rFonts w:eastAsia="Times New Roman" w:cs="Times New Roman"/>
          <w:szCs w:val="24"/>
        </w:rPr>
        <w:t xml:space="preserve">In the interest of site security and public safety, access to operational areas or locations where </w:t>
      </w:r>
      <w:r w:rsidR="007F3834">
        <w:rPr>
          <w:rFonts w:eastAsia="Times New Roman" w:cs="Times New Roman"/>
          <w:szCs w:val="24"/>
        </w:rPr>
        <w:t>heavy-duty</w:t>
      </w:r>
      <w:r w:rsidRPr="00636416">
        <w:rPr>
          <w:rFonts w:eastAsia="Times New Roman" w:cs="Times New Roman"/>
          <w:szCs w:val="24"/>
        </w:rPr>
        <w:t xml:space="preserve"> machinery would be operated in </w:t>
      </w:r>
      <w:r w:rsidR="007F3834">
        <w:rPr>
          <w:rFonts w:eastAsia="Times New Roman" w:cs="Times New Roman"/>
          <w:szCs w:val="24"/>
        </w:rPr>
        <w:t>relation</w:t>
      </w:r>
      <w:r w:rsidRPr="00636416">
        <w:rPr>
          <w:rFonts w:eastAsia="Times New Roman" w:cs="Times New Roman"/>
          <w:szCs w:val="24"/>
        </w:rPr>
        <w:t xml:space="preserve"> to the execution of this project will be restricted to authorized site personnel through the usage of signs and gates where appropriate. Facilities that potentially present danger to persons or wildlife such as the electrical substation, equipment staging area and workers camp will be barricaded as appropriate to prevent general access.</w:t>
      </w:r>
    </w:p>
    <w:p w14:paraId="6D9E60C4" w14:textId="4878D235" w:rsidR="0097135B" w:rsidRPr="00183884" w:rsidRDefault="00636416" w:rsidP="00E64AFF">
      <w:pPr>
        <w:pStyle w:val="ListParagraph"/>
        <w:numPr>
          <w:ilvl w:val="0"/>
          <w:numId w:val="56"/>
        </w:numPr>
        <w:spacing w:before="240" w:after="11" w:line="360" w:lineRule="auto"/>
        <w:ind w:right="14"/>
        <w:rPr>
          <w:rFonts w:cs="Times New Roman"/>
          <w:szCs w:val="24"/>
        </w:rPr>
      </w:pPr>
      <w:r w:rsidRPr="006D75C4">
        <w:rPr>
          <w:rFonts w:eastAsia="Times New Roman" w:cs="Times New Roman"/>
          <w:i/>
          <w:szCs w:val="24"/>
        </w:rPr>
        <w:t>Traffic Management</w:t>
      </w:r>
      <w:r w:rsidR="0097135B" w:rsidRPr="006D75C4">
        <w:rPr>
          <w:rFonts w:eastAsia="Times New Roman" w:cs="Times New Roman"/>
          <w:i/>
          <w:szCs w:val="24"/>
        </w:rPr>
        <w:t>:</w:t>
      </w:r>
      <w:r w:rsidR="0097135B">
        <w:rPr>
          <w:rFonts w:eastAsia="Times New Roman" w:cs="Times New Roman"/>
          <w:szCs w:val="24"/>
        </w:rPr>
        <w:t xml:space="preserve"> </w:t>
      </w:r>
      <w:r w:rsidRPr="0097135B">
        <w:rPr>
          <w:rFonts w:eastAsia="Times New Roman" w:cs="Times New Roman"/>
          <w:szCs w:val="24"/>
        </w:rPr>
        <w:t xml:space="preserve">All traffic on routes to and from the site will be controlled. Where this is not possible, signs will be installed at appropriate locations </w:t>
      </w:r>
      <w:r w:rsidR="00D62E41">
        <w:rPr>
          <w:rFonts w:eastAsia="Times New Roman" w:cs="Times New Roman"/>
          <w:szCs w:val="24"/>
        </w:rPr>
        <w:t>to</w:t>
      </w:r>
      <w:r w:rsidRPr="0097135B">
        <w:rPr>
          <w:rFonts w:eastAsia="Times New Roman" w:cs="Times New Roman"/>
          <w:szCs w:val="24"/>
        </w:rPr>
        <w:t xml:space="preserve"> warn the public along the routes.</w:t>
      </w:r>
      <w:r w:rsidR="0097135B">
        <w:rPr>
          <w:rFonts w:eastAsia="Times New Roman" w:cs="Times New Roman"/>
          <w:szCs w:val="24"/>
        </w:rPr>
        <w:t xml:space="preserve"> </w:t>
      </w:r>
      <w:r w:rsidR="00D62E41">
        <w:rPr>
          <w:rFonts w:eastAsia="Times New Roman" w:cs="Times New Roman"/>
          <w:szCs w:val="24"/>
        </w:rPr>
        <w:t>If</w:t>
      </w:r>
      <w:r w:rsidRPr="00183884">
        <w:rPr>
          <w:rFonts w:eastAsia="Times New Roman" w:cs="Times New Roman"/>
          <w:szCs w:val="24"/>
        </w:rPr>
        <w:t xml:space="preserve"> temporary closure occurs, access to the sites will be further restricted through the use of fences and gates as appropriate. Access to work areas such as temporary excavated places, or confined spaces where work is ongoing will be securely blocked </w:t>
      </w:r>
      <w:r w:rsidR="00D62E41">
        <w:rPr>
          <w:rFonts w:eastAsia="Times New Roman" w:cs="Times New Roman"/>
          <w:szCs w:val="24"/>
        </w:rPr>
        <w:t>using</w:t>
      </w:r>
      <w:r w:rsidRPr="00183884">
        <w:rPr>
          <w:rFonts w:eastAsia="Times New Roman" w:cs="Times New Roman"/>
          <w:szCs w:val="24"/>
        </w:rPr>
        <w:t xml:space="preserve"> a temporary but robust barrier or barricade. Buildings and ancillary facilities will be locked and secured. </w:t>
      </w:r>
      <w:r w:rsidR="00D62E41">
        <w:rPr>
          <w:rFonts w:eastAsia="Times New Roman" w:cs="Times New Roman"/>
          <w:szCs w:val="24"/>
        </w:rPr>
        <w:t>Several</w:t>
      </w:r>
      <w:r w:rsidRPr="00183884">
        <w:rPr>
          <w:rFonts w:eastAsia="Times New Roman" w:cs="Times New Roman"/>
          <w:szCs w:val="24"/>
        </w:rPr>
        <w:t xml:space="preserve"> additional general measures related to site access, road management public safety and construction events notification are presented here:</w:t>
      </w:r>
    </w:p>
    <w:p w14:paraId="6FF329F9" w14:textId="77777777" w:rsidR="0097135B" w:rsidRPr="0097135B" w:rsidRDefault="00636416" w:rsidP="00E64AFF">
      <w:pPr>
        <w:pStyle w:val="ListParagraph"/>
        <w:numPr>
          <w:ilvl w:val="0"/>
          <w:numId w:val="57"/>
        </w:numPr>
        <w:spacing w:before="240" w:after="11" w:line="360" w:lineRule="auto"/>
        <w:ind w:right="14"/>
        <w:rPr>
          <w:rFonts w:cs="Times New Roman"/>
          <w:szCs w:val="24"/>
        </w:rPr>
      </w:pPr>
      <w:r w:rsidRPr="00144F41">
        <w:rPr>
          <w:rFonts w:eastAsia="Times New Roman" w:cs="Times New Roman"/>
          <w:szCs w:val="24"/>
        </w:rPr>
        <w:t>Private employee off-road vehicles or private transport buses will be prohibited from entry into the site.</w:t>
      </w:r>
    </w:p>
    <w:p w14:paraId="5E9E2F84" w14:textId="77777777" w:rsidR="0097135B" w:rsidRPr="0097135B" w:rsidRDefault="00636416" w:rsidP="00E64AFF">
      <w:pPr>
        <w:pStyle w:val="ListParagraph"/>
        <w:numPr>
          <w:ilvl w:val="0"/>
          <w:numId w:val="57"/>
        </w:numPr>
        <w:spacing w:before="240" w:after="11" w:line="360" w:lineRule="auto"/>
        <w:ind w:right="14"/>
        <w:rPr>
          <w:rFonts w:cs="Times New Roman"/>
          <w:szCs w:val="24"/>
        </w:rPr>
      </w:pPr>
      <w:r w:rsidRPr="0097135B">
        <w:rPr>
          <w:rFonts w:eastAsia="Times New Roman" w:cs="Times New Roman"/>
          <w:szCs w:val="24"/>
        </w:rPr>
        <w:t>Signage will be posted near all construction sites.</w:t>
      </w:r>
    </w:p>
    <w:p w14:paraId="7591B0BE" w14:textId="297A7BFD" w:rsidR="0097135B" w:rsidRPr="0097135B" w:rsidRDefault="00636416" w:rsidP="00E64AFF">
      <w:pPr>
        <w:pStyle w:val="ListParagraph"/>
        <w:numPr>
          <w:ilvl w:val="0"/>
          <w:numId w:val="57"/>
        </w:numPr>
        <w:spacing w:before="240" w:after="11" w:line="360" w:lineRule="auto"/>
        <w:ind w:right="14"/>
        <w:rPr>
          <w:rFonts w:cs="Times New Roman"/>
          <w:szCs w:val="24"/>
        </w:rPr>
      </w:pPr>
      <w:r w:rsidRPr="0097135B">
        <w:rPr>
          <w:rFonts w:eastAsia="Times New Roman" w:cs="Times New Roman"/>
          <w:szCs w:val="24"/>
        </w:rPr>
        <w:t xml:space="preserve">Notifications will be provided for activities that </w:t>
      </w:r>
      <w:r w:rsidR="00D62E41">
        <w:rPr>
          <w:rFonts w:eastAsia="Times New Roman" w:cs="Times New Roman"/>
          <w:szCs w:val="24"/>
        </w:rPr>
        <w:t>will</w:t>
      </w:r>
      <w:r w:rsidRPr="0097135B">
        <w:rPr>
          <w:rFonts w:eastAsia="Times New Roman" w:cs="Times New Roman"/>
          <w:szCs w:val="24"/>
        </w:rPr>
        <w:t xml:space="preserve"> be carried out over the weekend or public holiday periods. These would be disseminated through existing social institutions such as the communities and Local Government leaders. Install reverse </w:t>
      </w:r>
      <w:r w:rsidR="00D62E41">
        <w:rPr>
          <w:rFonts w:eastAsia="Times New Roman" w:cs="Times New Roman"/>
          <w:szCs w:val="24"/>
        </w:rPr>
        <w:t>alarms</w:t>
      </w:r>
      <w:r w:rsidRPr="0097135B">
        <w:rPr>
          <w:rFonts w:eastAsia="Times New Roman" w:cs="Times New Roman"/>
          <w:szCs w:val="24"/>
        </w:rPr>
        <w:t xml:space="preserve"> fitted on all trucks, </w:t>
      </w:r>
      <w:r w:rsidR="00D62E41">
        <w:rPr>
          <w:rFonts w:eastAsia="Times New Roman" w:cs="Times New Roman"/>
          <w:szCs w:val="24"/>
        </w:rPr>
        <w:t>heavy-duty</w:t>
      </w:r>
      <w:r w:rsidRPr="0097135B">
        <w:rPr>
          <w:rFonts w:eastAsia="Times New Roman" w:cs="Times New Roman"/>
          <w:szCs w:val="24"/>
        </w:rPr>
        <w:t xml:space="preserve"> equipment and </w:t>
      </w:r>
      <w:r w:rsidR="00D62E41">
        <w:rPr>
          <w:rFonts w:eastAsia="Times New Roman" w:cs="Times New Roman"/>
          <w:szCs w:val="24"/>
        </w:rPr>
        <w:t>off-road</w:t>
      </w:r>
      <w:r w:rsidRPr="0097135B">
        <w:rPr>
          <w:rFonts w:eastAsia="Times New Roman" w:cs="Times New Roman"/>
          <w:szCs w:val="24"/>
        </w:rPr>
        <w:t xml:space="preserve"> vehicles</w:t>
      </w:r>
      <w:r w:rsidR="00D62E41">
        <w:rPr>
          <w:rFonts w:eastAsia="Times New Roman" w:cs="Times New Roman"/>
          <w:szCs w:val="24"/>
        </w:rPr>
        <w:t>.</w:t>
      </w:r>
    </w:p>
    <w:p w14:paraId="71366866" w14:textId="77777777" w:rsidR="0097135B" w:rsidRPr="0097135B" w:rsidRDefault="00636416" w:rsidP="00E64AFF">
      <w:pPr>
        <w:pStyle w:val="ListParagraph"/>
        <w:numPr>
          <w:ilvl w:val="0"/>
          <w:numId w:val="57"/>
        </w:numPr>
        <w:spacing w:before="240" w:after="11" w:line="360" w:lineRule="auto"/>
        <w:ind w:right="14"/>
        <w:rPr>
          <w:rFonts w:cs="Times New Roman"/>
          <w:szCs w:val="24"/>
        </w:rPr>
      </w:pPr>
      <w:r w:rsidRPr="0097135B">
        <w:rPr>
          <w:rFonts w:eastAsia="Times New Roman" w:cs="Times New Roman"/>
          <w:szCs w:val="24"/>
        </w:rPr>
        <w:t>Employ or engage the use of a minimum of two flagmen around excavated areas, one for traffic approach and one to direct traffic away from the sites</w:t>
      </w:r>
    </w:p>
    <w:p w14:paraId="4F50092A" w14:textId="77777777" w:rsidR="00636416" w:rsidRPr="0097135B" w:rsidRDefault="00636416" w:rsidP="00E64AFF">
      <w:pPr>
        <w:pStyle w:val="ListParagraph"/>
        <w:numPr>
          <w:ilvl w:val="0"/>
          <w:numId w:val="57"/>
        </w:numPr>
        <w:spacing w:before="240" w:after="11" w:line="360" w:lineRule="auto"/>
        <w:ind w:right="14"/>
        <w:rPr>
          <w:rFonts w:cs="Times New Roman"/>
          <w:szCs w:val="24"/>
        </w:rPr>
      </w:pPr>
      <w:r w:rsidRPr="0097135B">
        <w:rPr>
          <w:rFonts w:eastAsia="Times New Roman" w:cs="Times New Roman"/>
          <w:szCs w:val="24"/>
        </w:rPr>
        <w:t xml:space="preserve">In accordance with the Occupational Health and Safety Regulations for public </w:t>
      </w:r>
      <w:r w:rsidR="0097135B">
        <w:rPr>
          <w:rFonts w:eastAsia="Times New Roman" w:cs="Times New Roman"/>
          <w:szCs w:val="24"/>
        </w:rPr>
        <w:t>roads, use of flashing devices/</w:t>
      </w:r>
      <w:r w:rsidRPr="0097135B">
        <w:rPr>
          <w:rFonts w:eastAsia="Times New Roman" w:cs="Times New Roman"/>
          <w:szCs w:val="24"/>
        </w:rPr>
        <w:t>trafficators on all vehicles/machinery and equipment that will cross, travel on or may otherwise pose a risk to users of public roads.</w:t>
      </w:r>
    </w:p>
    <w:p w14:paraId="4C7C70B1" w14:textId="5E357F7D" w:rsidR="0097135B" w:rsidRDefault="00636416" w:rsidP="00E64AFF">
      <w:pPr>
        <w:pStyle w:val="ListParagraph"/>
        <w:numPr>
          <w:ilvl w:val="0"/>
          <w:numId w:val="56"/>
        </w:numPr>
        <w:spacing w:before="240" w:after="11" w:line="360" w:lineRule="auto"/>
        <w:ind w:right="14"/>
        <w:rPr>
          <w:rFonts w:eastAsia="Times New Roman" w:cs="Times New Roman"/>
          <w:szCs w:val="24"/>
        </w:rPr>
      </w:pPr>
      <w:r w:rsidRPr="00183884">
        <w:rPr>
          <w:rFonts w:eastAsia="Times New Roman" w:cs="Times New Roman"/>
          <w:i/>
          <w:szCs w:val="24"/>
        </w:rPr>
        <w:t>Employee Transportation</w:t>
      </w:r>
      <w:r w:rsidR="0097135B" w:rsidRPr="00183884">
        <w:rPr>
          <w:rFonts w:eastAsia="Times New Roman" w:cs="Times New Roman"/>
          <w:i/>
          <w:szCs w:val="24"/>
        </w:rPr>
        <w:t>:</w:t>
      </w:r>
      <w:r w:rsidR="0097135B">
        <w:rPr>
          <w:rFonts w:eastAsia="Times New Roman" w:cs="Times New Roman"/>
          <w:szCs w:val="24"/>
        </w:rPr>
        <w:t xml:space="preserve"> </w:t>
      </w:r>
      <w:r w:rsidRPr="0097135B">
        <w:rPr>
          <w:rFonts w:eastAsia="Times New Roman" w:cs="Times New Roman"/>
          <w:szCs w:val="24"/>
        </w:rPr>
        <w:t>To the extent possible employees will use buses provided by the contractor as transportation to and from the site, thereby reducing overall vehicle traffic. Project vehicles will be utili</w:t>
      </w:r>
      <w:r w:rsidR="00A3211D">
        <w:rPr>
          <w:rFonts w:eastAsia="Times New Roman" w:cs="Times New Roman"/>
          <w:szCs w:val="24"/>
        </w:rPr>
        <w:t>s</w:t>
      </w:r>
      <w:r w:rsidRPr="0097135B">
        <w:rPr>
          <w:rFonts w:eastAsia="Times New Roman" w:cs="Times New Roman"/>
          <w:szCs w:val="24"/>
        </w:rPr>
        <w:t>ed by staff, only when necessary.</w:t>
      </w:r>
    </w:p>
    <w:p w14:paraId="5CFC075F" w14:textId="5EAA92D3" w:rsidR="0097135B" w:rsidRDefault="00636416" w:rsidP="00E64AFF">
      <w:pPr>
        <w:pStyle w:val="ListParagraph"/>
        <w:numPr>
          <w:ilvl w:val="0"/>
          <w:numId w:val="56"/>
        </w:numPr>
        <w:spacing w:before="240" w:after="11" w:line="360" w:lineRule="auto"/>
        <w:ind w:right="14"/>
        <w:rPr>
          <w:rFonts w:eastAsia="Times New Roman" w:cs="Times New Roman"/>
          <w:szCs w:val="24"/>
        </w:rPr>
      </w:pPr>
      <w:r w:rsidRPr="00183884">
        <w:rPr>
          <w:rFonts w:eastAsia="Times New Roman" w:cs="Times New Roman"/>
          <w:i/>
          <w:szCs w:val="24"/>
        </w:rPr>
        <w:t>Speed Limits</w:t>
      </w:r>
      <w:r w:rsidR="0097135B" w:rsidRPr="00183884">
        <w:rPr>
          <w:rFonts w:eastAsia="Times New Roman" w:cs="Times New Roman"/>
          <w:i/>
          <w:szCs w:val="24"/>
        </w:rPr>
        <w:t>:</w:t>
      </w:r>
      <w:r w:rsidR="0097135B">
        <w:rPr>
          <w:rFonts w:eastAsia="Times New Roman" w:cs="Times New Roman"/>
          <w:szCs w:val="24"/>
        </w:rPr>
        <w:t xml:space="preserve"> </w:t>
      </w:r>
      <w:r w:rsidRPr="0097135B">
        <w:rPr>
          <w:rFonts w:eastAsia="Times New Roman" w:cs="Times New Roman"/>
          <w:szCs w:val="24"/>
        </w:rPr>
        <w:t xml:space="preserve">Speed limits will be enforced to and from the site and signage(s) shall be posted along the access and site roads (maximum 40 km/hr, reduced to 20 km/hr at blind corners and bridge crossings. Traffic along other access roads will be </w:t>
      </w:r>
      <w:r w:rsidR="00A3211D">
        <w:rPr>
          <w:rFonts w:eastAsia="Times New Roman" w:cs="Times New Roman"/>
          <w:szCs w:val="24"/>
        </w:rPr>
        <w:t>radio-controlled</w:t>
      </w:r>
      <w:r w:rsidRPr="0097135B">
        <w:rPr>
          <w:rFonts w:eastAsia="Times New Roman" w:cs="Times New Roman"/>
          <w:szCs w:val="24"/>
        </w:rPr>
        <w:t xml:space="preserve"> for safety and speed control. Furthermore, employees and contractors will be educated on safety including traffic protocols and speed limits during mandatory orientation. Routine traffic inspections and/or speed indicator signs will be used to encourage safe and responsible driving.</w:t>
      </w:r>
    </w:p>
    <w:p w14:paraId="4BB3B5E1" w14:textId="30E654FD" w:rsidR="0097135B" w:rsidRDefault="00636416" w:rsidP="00E64AFF">
      <w:pPr>
        <w:pStyle w:val="ListParagraph"/>
        <w:numPr>
          <w:ilvl w:val="0"/>
          <w:numId w:val="56"/>
        </w:numPr>
        <w:spacing w:before="240" w:after="11" w:line="360" w:lineRule="auto"/>
        <w:ind w:right="14"/>
        <w:rPr>
          <w:rFonts w:eastAsia="Times New Roman" w:cs="Times New Roman"/>
          <w:szCs w:val="24"/>
        </w:rPr>
      </w:pPr>
      <w:r w:rsidRPr="00183884">
        <w:rPr>
          <w:rFonts w:eastAsia="Times New Roman" w:cs="Times New Roman"/>
          <w:i/>
          <w:szCs w:val="24"/>
        </w:rPr>
        <w:t xml:space="preserve">Communications </w:t>
      </w:r>
      <w:r w:rsidR="006D75C4" w:rsidRPr="00183884">
        <w:rPr>
          <w:rFonts w:eastAsia="Times New Roman" w:cs="Times New Roman"/>
          <w:i/>
          <w:szCs w:val="24"/>
        </w:rPr>
        <w:t>and</w:t>
      </w:r>
      <w:r w:rsidRPr="00183884">
        <w:rPr>
          <w:rFonts w:eastAsia="Times New Roman" w:cs="Times New Roman"/>
          <w:i/>
          <w:szCs w:val="24"/>
        </w:rPr>
        <w:t xml:space="preserve"> Notification Protocols</w:t>
      </w:r>
      <w:r w:rsidR="0097135B" w:rsidRPr="00183884">
        <w:rPr>
          <w:rFonts w:eastAsia="Times New Roman" w:cs="Times New Roman"/>
          <w:i/>
          <w:szCs w:val="24"/>
        </w:rPr>
        <w:t>:</w:t>
      </w:r>
      <w:r w:rsidR="0097135B">
        <w:rPr>
          <w:rFonts w:eastAsia="Times New Roman" w:cs="Times New Roman"/>
          <w:szCs w:val="24"/>
        </w:rPr>
        <w:t xml:space="preserve"> </w:t>
      </w:r>
      <w:r w:rsidRPr="0097135B">
        <w:rPr>
          <w:rFonts w:eastAsia="Times New Roman" w:cs="Times New Roman"/>
          <w:szCs w:val="24"/>
        </w:rPr>
        <w:t xml:space="preserve">It is anticipated that the intervention project will require only single-lane temporary closures. Signage warnings of construction activities on the roads will be placed at appropriate distances from the construction site, in consultation with SPIU, </w:t>
      </w:r>
      <w:r w:rsidR="00A3211D">
        <w:rPr>
          <w:rFonts w:eastAsia="Times New Roman" w:cs="Times New Roman"/>
          <w:szCs w:val="24"/>
        </w:rPr>
        <w:t xml:space="preserve">the </w:t>
      </w:r>
      <w:r w:rsidRPr="0097135B">
        <w:rPr>
          <w:rFonts w:eastAsia="Times New Roman" w:cs="Times New Roman"/>
          <w:szCs w:val="24"/>
        </w:rPr>
        <w:t xml:space="preserve">Ministry of Transports, </w:t>
      </w:r>
      <w:r w:rsidR="00A3211D">
        <w:rPr>
          <w:rFonts w:eastAsia="Times New Roman" w:cs="Times New Roman"/>
          <w:szCs w:val="24"/>
        </w:rPr>
        <w:t>Department</w:t>
      </w:r>
      <w:r w:rsidRPr="0097135B">
        <w:rPr>
          <w:rFonts w:eastAsia="Times New Roman" w:cs="Times New Roman"/>
          <w:szCs w:val="24"/>
        </w:rPr>
        <w:t xml:space="preserve"> of Highways &amp; Public Works. For significant work activity (those requiring more than one day to complete), written notification will be distributed to residents and the SPIU, Ministry of Transport, department of Highways &amp; Public Works will be notified. A public notice would be posted at multiple locations in the metropolis to communicate to residents any new activities that may be occurring or scheduled. Contact information for the </w:t>
      </w:r>
      <w:r w:rsidR="00A3211D">
        <w:rPr>
          <w:rFonts w:eastAsia="Times New Roman" w:cs="Times New Roman"/>
          <w:szCs w:val="24"/>
        </w:rPr>
        <w:t>contractor</w:t>
      </w:r>
      <w:r w:rsidRPr="0097135B">
        <w:rPr>
          <w:rFonts w:eastAsia="Times New Roman" w:cs="Times New Roman"/>
          <w:szCs w:val="24"/>
        </w:rPr>
        <w:t xml:space="preserve"> senior management will be included in this notice and any concerns regarding the intervention work/project or traffic management can be forwarded through this notification system.</w:t>
      </w:r>
    </w:p>
    <w:p w14:paraId="485567EF" w14:textId="01A1CB38" w:rsidR="00636416" w:rsidRPr="0097135B" w:rsidRDefault="00636416" w:rsidP="00E64AFF">
      <w:pPr>
        <w:pStyle w:val="ListParagraph"/>
        <w:numPr>
          <w:ilvl w:val="0"/>
          <w:numId w:val="56"/>
        </w:numPr>
        <w:spacing w:before="240" w:after="11" w:line="360" w:lineRule="auto"/>
        <w:ind w:right="14"/>
        <w:rPr>
          <w:rFonts w:eastAsia="Times New Roman" w:cs="Times New Roman"/>
          <w:szCs w:val="24"/>
        </w:rPr>
      </w:pPr>
      <w:r w:rsidRPr="00183884">
        <w:rPr>
          <w:rFonts w:eastAsia="Times New Roman" w:cs="Times New Roman"/>
          <w:i/>
          <w:szCs w:val="24"/>
        </w:rPr>
        <w:t>Traffic Routing and Volumes</w:t>
      </w:r>
      <w:r w:rsidR="0097135B" w:rsidRPr="00183884">
        <w:rPr>
          <w:rFonts w:eastAsia="Times New Roman" w:cs="Times New Roman"/>
          <w:i/>
          <w:szCs w:val="24"/>
        </w:rPr>
        <w:t xml:space="preserve">: </w:t>
      </w:r>
      <w:r w:rsidRPr="0097135B">
        <w:rPr>
          <w:rFonts w:eastAsia="Times New Roman" w:cs="Times New Roman"/>
          <w:szCs w:val="24"/>
        </w:rPr>
        <w:t xml:space="preserve">Alternative traffic routing shall be mapped out and provided in the event that there will be </w:t>
      </w:r>
      <w:r w:rsidR="00A3211D">
        <w:rPr>
          <w:rFonts w:eastAsia="Times New Roman" w:cs="Times New Roman"/>
          <w:szCs w:val="24"/>
        </w:rPr>
        <w:t xml:space="preserve">a </w:t>
      </w:r>
      <w:r w:rsidRPr="0097135B">
        <w:rPr>
          <w:rFonts w:eastAsia="Times New Roman" w:cs="Times New Roman"/>
          <w:szCs w:val="24"/>
        </w:rPr>
        <w:t xml:space="preserve">complete closure of the road due to this intervention work activity. Traffic officers and appropriate road diversion signage(s) shall be deployed to ensure </w:t>
      </w:r>
      <w:r w:rsidR="00A3211D">
        <w:rPr>
          <w:rFonts w:eastAsia="Times New Roman" w:cs="Times New Roman"/>
          <w:szCs w:val="24"/>
        </w:rPr>
        <w:t>diversion</w:t>
      </w:r>
      <w:r w:rsidRPr="0097135B">
        <w:rPr>
          <w:rFonts w:eastAsia="Times New Roman" w:cs="Times New Roman"/>
          <w:szCs w:val="24"/>
        </w:rPr>
        <w:t xml:space="preserve"> routes are properly identified and traffic is directed along the mapped route. The flagmen shall be properly kitted in their Personal Protective Equipment (PPE), such as reflector vests and safety boots, to ensure that safety on the job is given due priority.</w:t>
      </w:r>
    </w:p>
    <w:p w14:paraId="0F810495" w14:textId="77777777" w:rsidR="00296FB1" w:rsidRDefault="00296FB1" w:rsidP="00C62790">
      <w:pPr>
        <w:pStyle w:val="Heading2"/>
      </w:pPr>
      <w:bookmarkStart w:id="117" w:name="_Toc184366834"/>
      <w:r>
        <w:t>3.1</w:t>
      </w:r>
      <w:r w:rsidR="00385482">
        <w:t>6</w:t>
      </w:r>
      <w:r>
        <w:t xml:space="preserve"> Waste Management</w:t>
      </w:r>
      <w:bookmarkEnd w:id="117"/>
      <w:r>
        <w:t xml:space="preserve"> </w:t>
      </w:r>
    </w:p>
    <w:p w14:paraId="639989EA" w14:textId="77777777" w:rsidR="00704DB5" w:rsidRDefault="00704DB5" w:rsidP="00296FB1">
      <w:pPr>
        <w:spacing w:line="360" w:lineRule="auto"/>
        <w:rPr>
          <w:rFonts w:cs="Times New Roman"/>
          <w:sz w:val="23"/>
          <w:szCs w:val="23"/>
        </w:rPr>
      </w:pPr>
      <w:r>
        <w:rPr>
          <w:rFonts w:cs="Times New Roman"/>
          <w:sz w:val="23"/>
          <w:szCs w:val="23"/>
        </w:rPr>
        <w:t xml:space="preserve">IBSDLEIP </w:t>
      </w:r>
      <w:r w:rsidRPr="00704DB5">
        <w:rPr>
          <w:rFonts w:cs="Times New Roman"/>
          <w:sz w:val="23"/>
          <w:szCs w:val="23"/>
        </w:rPr>
        <w:t>has put in place detailed waste management plans covering a comprehensive description of activities and waste handling at pre</w:t>
      </w:r>
      <w:r>
        <w:rPr>
          <w:rFonts w:cs="Times New Roman"/>
          <w:sz w:val="23"/>
          <w:szCs w:val="23"/>
        </w:rPr>
        <w:t>-</w:t>
      </w:r>
      <w:r w:rsidRPr="00704DB5">
        <w:rPr>
          <w:rFonts w:cs="Times New Roman"/>
          <w:sz w:val="23"/>
          <w:szCs w:val="23"/>
        </w:rPr>
        <w:t>construction, construction, operational and aban</w:t>
      </w:r>
      <w:r w:rsidR="00767DB8">
        <w:rPr>
          <w:rFonts w:cs="Times New Roman"/>
          <w:sz w:val="23"/>
          <w:szCs w:val="23"/>
        </w:rPr>
        <w:t>donment phases of this project.</w:t>
      </w:r>
    </w:p>
    <w:p w14:paraId="144CC248" w14:textId="77777777" w:rsidR="00767DB8" w:rsidRPr="00483ECA" w:rsidRDefault="00767DB8" w:rsidP="00C62790">
      <w:pPr>
        <w:pStyle w:val="Heading2"/>
      </w:pPr>
      <w:bookmarkStart w:id="118" w:name="_Toc184366835"/>
      <w:r w:rsidRPr="00483ECA">
        <w:t>3.</w:t>
      </w:r>
      <w:r w:rsidR="00385482">
        <w:t>16</w:t>
      </w:r>
      <w:r>
        <w:t>.</w:t>
      </w:r>
      <w:r w:rsidR="000E301B">
        <w:t>1</w:t>
      </w:r>
      <w:r w:rsidRPr="00483ECA">
        <w:t xml:space="preserve"> Waste Generation and Sources</w:t>
      </w:r>
      <w:bookmarkEnd w:id="118"/>
      <w:r w:rsidRPr="00483ECA">
        <w:t xml:space="preserve"> </w:t>
      </w:r>
    </w:p>
    <w:p w14:paraId="5FC609B0" w14:textId="77777777" w:rsidR="00767DB8" w:rsidRPr="00614B99" w:rsidRDefault="000E301B" w:rsidP="00767DB8">
      <w:pPr>
        <w:spacing w:line="360" w:lineRule="auto"/>
        <w:rPr>
          <w:rFonts w:cs="Times New Roman"/>
          <w:sz w:val="23"/>
          <w:szCs w:val="23"/>
        </w:rPr>
      </w:pPr>
      <w:r w:rsidRPr="00483ECA">
        <w:rPr>
          <w:rFonts w:cs="Times New Roman"/>
          <w:sz w:val="23"/>
          <w:szCs w:val="23"/>
        </w:rPr>
        <w:t xml:space="preserve">The wide range of waste that will be generated by the proposed project during construction and operation phases are classified into solid waste, liquid waste and gaseous emissions. </w:t>
      </w:r>
      <w:r w:rsidR="00767DB8" w:rsidRPr="00483ECA">
        <w:rPr>
          <w:rFonts w:cs="Times New Roman"/>
          <w:sz w:val="23"/>
          <w:szCs w:val="23"/>
        </w:rPr>
        <w:t xml:space="preserve">The waste </w:t>
      </w:r>
      <w:r w:rsidR="00767DB8" w:rsidRPr="00614B99">
        <w:rPr>
          <w:rFonts w:cs="Times New Roman"/>
          <w:sz w:val="23"/>
          <w:szCs w:val="23"/>
        </w:rPr>
        <w:t xml:space="preserve">profile is presented in Table </w:t>
      </w:r>
      <w:r w:rsidR="00D61EFB">
        <w:rPr>
          <w:rFonts w:cs="Times New Roman"/>
          <w:sz w:val="23"/>
          <w:szCs w:val="23"/>
        </w:rPr>
        <w:t>4</w:t>
      </w:r>
      <w:r w:rsidR="00767DB8" w:rsidRPr="00614B99">
        <w:rPr>
          <w:rFonts w:cs="Times New Roman"/>
          <w:sz w:val="23"/>
          <w:szCs w:val="23"/>
        </w:rPr>
        <w:t>.</w:t>
      </w:r>
    </w:p>
    <w:p w14:paraId="4B6E945B" w14:textId="77777777" w:rsidR="00D61EFB" w:rsidRPr="00614B99" w:rsidRDefault="00D61EFB" w:rsidP="00EF5C70">
      <w:pPr>
        <w:spacing w:after="0" w:line="360" w:lineRule="auto"/>
        <w:rPr>
          <w:bCs/>
          <w:sz w:val="22"/>
        </w:rPr>
      </w:pPr>
      <w:bookmarkStart w:id="119" w:name="_Toc184366955"/>
      <w:r>
        <w:t xml:space="preserve">Table </w:t>
      </w:r>
      <w:r>
        <w:fldChar w:fldCharType="begin"/>
      </w:r>
      <w:r>
        <w:instrText xml:space="preserve"> SEQ Table \* ARABIC </w:instrText>
      </w:r>
      <w:r>
        <w:fldChar w:fldCharType="separate"/>
      </w:r>
      <w:r w:rsidR="00BB772C">
        <w:rPr>
          <w:noProof/>
        </w:rPr>
        <w:t>4</w:t>
      </w:r>
      <w:r>
        <w:fldChar w:fldCharType="end"/>
      </w:r>
      <w:r>
        <w:t xml:space="preserve">. </w:t>
      </w:r>
      <w:r w:rsidRPr="00914BA8">
        <w:t>Waste Profile of the Proposed Mubi International Cattle Market.</w:t>
      </w:r>
      <w:bookmarkEnd w:id="119"/>
    </w:p>
    <w:tbl>
      <w:tblPr>
        <w:tblStyle w:val="TableGrid"/>
        <w:tblW w:w="0" w:type="auto"/>
        <w:tblLook w:val="04A0" w:firstRow="1" w:lastRow="0" w:firstColumn="1" w:lastColumn="0" w:noHBand="0" w:noVBand="1"/>
      </w:tblPr>
      <w:tblGrid>
        <w:gridCol w:w="1885"/>
        <w:gridCol w:w="2623"/>
        <w:gridCol w:w="2254"/>
        <w:gridCol w:w="2254"/>
      </w:tblGrid>
      <w:tr w:rsidR="000E301B" w:rsidRPr="00614B99" w14:paraId="3CA6965E" w14:textId="77777777" w:rsidTr="00EF5C70">
        <w:tc>
          <w:tcPr>
            <w:tcW w:w="1885" w:type="dxa"/>
          </w:tcPr>
          <w:tbl>
            <w:tblPr>
              <w:tblW w:w="0" w:type="auto"/>
              <w:tblBorders>
                <w:top w:val="nil"/>
                <w:left w:val="nil"/>
                <w:bottom w:val="nil"/>
                <w:right w:val="nil"/>
              </w:tblBorders>
              <w:tblLook w:val="0000" w:firstRow="0" w:lastRow="0" w:firstColumn="0" w:lastColumn="0" w:noHBand="0" w:noVBand="0"/>
            </w:tblPr>
            <w:tblGrid>
              <w:gridCol w:w="1388"/>
              <w:gridCol w:w="222"/>
            </w:tblGrid>
            <w:tr w:rsidR="000E301B" w:rsidRPr="00614B99" w14:paraId="2A4067F6" w14:textId="77777777">
              <w:trPr>
                <w:trHeight w:val="98"/>
              </w:trPr>
              <w:tc>
                <w:tcPr>
                  <w:tcW w:w="0" w:type="auto"/>
                </w:tcPr>
                <w:p w14:paraId="6C3E44B7" w14:textId="77777777" w:rsidR="000E301B" w:rsidRPr="00614B99" w:rsidRDefault="000E301B" w:rsidP="000E301B">
                  <w:pPr>
                    <w:autoSpaceDE w:val="0"/>
                    <w:autoSpaceDN w:val="0"/>
                    <w:adjustRightInd w:val="0"/>
                    <w:spacing w:after="0" w:line="240" w:lineRule="auto"/>
                    <w:jc w:val="left"/>
                    <w:rPr>
                      <w:rFonts w:cs="Times New Roman"/>
                      <w:color w:val="000000"/>
                      <w:sz w:val="20"/>
                      <w:szCs w:val="20"/>
                      <w:lang w:val="en-US"/>
                    </w:rPr>
                  </w:pPr>
                  <w:r w:rsidRPr="00614B99">
                    <w:rPr>
                      <w:rFonts w:cs="Times New Roman"/>
                      <w:b/>
                      <w:bCs/>
                      <w:color w:val="000000"/>
                      <w:sz w:val="20"/>
                      <w:szCs w:val="20"/>
                      <w:lang w:val="en-US"/>
                    </w:rPr>
                    <w:t xml:space="preserve">Project Phase </w:t>
                  </w:r>
                </w:p>
              </w:tc>
              <w:tc>
                <w:tcPr>
                  <w:tcW w:w="0" w:type="auto"/>
                </w:tcPr>
                <w:p w14:paraId="2BDF22A2" w14:textId="77777777" w:rsidR="000E301B" w:rsidRPr="00614B99" w:rsidRDefault="000E301B" w:rsidP="000E301B">
                  <w:pPr>
                    <w:autoSpaceDE w:val="0"/>
                    <w:autoSpaceDN w:val="0"/>
                    <w:adjustRightInd w:val="0"/>
                    <w:spacing w:after="0" w:line="240" w:lineRule="auto"/>
                    <w:jc w:val="left"/>
                    <w:rPr>
                      <w:rFonts w:cs="Times New Roman"/>
                      <w:color w:val="000000"/>
                      <w:sz w:val="20"/>
                      <w:szCs w:val="20"/>
                      <w:lang w:val="en-US"/>
                    </w:rPr>
                  </w:pPr>
                </w:p>
              </w:tc>
            </w:tr>
          </w:tbl>
          <w:p w14:paraId="03E10A4F" w14:textId="77777777" w:rsidR="000E301B" w:rsidRPr="00614B99" w:rsidRDefault="000E301B" w:rsidP="000F7362">
            <w:pPr>
              <w:spacing w:after="0"/>
              <w:rPr>
                <w:rFonts w:cs="Times New Roman"/>
                <w:sz w:val="20"/>
                <w:szCs w:val="20"/>
              </w:rPr>
            </w:pPr>
          </w:p>
        </w:tc>
        <w:tc>
          <w:tcPr>
            <w:tcW w:w="7131" w:type="dxa"/>
            <w:gridSpan w:val="3"/>
          </w:tcPr>
          <w:p w14:paraId="6B55262E" w14:textId="77777777" w:rsidR="000E301B" w:rsidRPr="00614B99" w:rsidRDefault="000E301B" w:rsidP="000E301B">
            <w:pPr>
              <w:spacing w:after="0"/>
              <w:jc w:val="center"/>
              <w:rPr>
                <w:rFonts w:cs="Times New Roman"/>
                <w:sz w:val="20"/>
                <w:szCs w:val="20"/>
              </w:rPr>
            </w:pPr>
            <w:r w:rsidRPr="00614B99">
              <w:rPr>
                <w:rFonts w:cs="Times New Roman"/>
                <w:b/>
                <w:bCs/>
                <w:color w:val="000000"/>
                <w:sz w:val="20"/>
                <w:szCs w:val="20"/>
                <w:lang w:val="en-US"/>
              </w:rPr>
              <w:t>Waste Class</w:t>
            </w:r>
          </w:p>
        </w:tc>
      </w:tr>
      <w:tr w:rsidR="000F7362" w:rsidRPr="00614B99" w14:paraId="41326AE4" w14:textId="77777777" w:rsidTr="00EF5C70">
        <w:tc>
          <w:tcPr>
            <w:tcW w:w="1885" w:type="dxa"/>
          </w:tcPr>
          <w:p w14:paraId="5DE35E1A" w14:textId="77777777" w:rsidR="000F7362" w:rsidRPr="00614B99" w:rsidRDefault="000F7362" w:rsidP="000E301B">
            <w:pPr>
              <w:pStyle w:val="Default"/>
              <w:jc w:val="both"/>
              <w:rPr>
                <w:sz w:val="20"/>
                <w:szCs w:val="20"/>
              </w:rPr>
            </w:pPr>
          </w:p>
        </w:tc>
        <w:tc>
          <w:tcPr>
            <w:tcW w:w="2623" w:type="dxa"/>
          </w:tcPr>
          <w:p w14:paraId="769DEFFF" w14:textId="77777777" w:rsidR="000F7362" w:rsidRPr="00614B99" w:rsidRDefault="000E301B" w:rsidP="000F7362">
            <w:pPr>
              <w:spacing w:after="0"/>
              <w:rPr>
                <w:rFonts w:cs="Times New Roman"/>
                <w:b/>
                <w:sz w:val="20"/>
                <w:szCs w:val="20"/>
              </w:rPr>
            </w:pPr>
            <w:r w:rsidRPr="00614B99">
              <w:rPr>
                <w:rFonts w:cs="Times New Roman"/>
                <w:b/>
                <w:sz w:val="20"/>
                <w:szCs w:val="20"/>
              </w:rPr>
              <w:t>Solid</w:t>
            </w:r>
          </w:p>
        </w:tc>
        <w:tc>
          <w:tcPr>
            <w:tcW w:w="2254" w:type="dxa"/>
          </w:tcPr>
          <w:p w14:paraId="240D00B3" w14:textId="77777777" w:rsidR="000F7362" w:rsidRPr="00614B99" w:rsidRDefault="000E301B" w:rsidP="000F7362">
            <w:pPr>
              <w:spacing w:after="0"/>
              <w:rPr>
                <w:rFonts w:cs="Times New Roman"/>
                <w:b/>
                <w:sz w:val="20"/>
                <w:szCs w:val="20"/>
              </w:rPr>
            </w:pPr>
            <w:r w:rsidRPr="00614B99">
              <w:rPr>
                <w:rFonts w:cs="Times New Roman"/>
                <w:b/>
                <w:sz w:val="20"/>
                <w:szCs w:val="20"/>
              </w:rPr>
              <w:t>Liquid</w:t>
            </w:r>
          </w:p>
        </w:tc>
        <w:tc>
          <w:tcPr>
            <w:tcW w:w="2254" w:type="dxa"/>
          </w:tcPr>
          <w:p w14:paraId="21E09EA2" w14:textId="77777777" w:rsidR="000F7362" w:rsidRPr="00614B99" w:rsidRDefault="000E301B" w:rsidP="000F7362">
            <w:pPr>
              <w:spacing w:after="0"/>
              <w:rPr>
                <w:rFonts w:cs="Times New Roman"/>
                <w:b/>
                <w:sz w:val="20"/>
                <w:szCs w:val="20"/>
              </w:rPr>
            </w:pPr>
            <w:r w:rsidRPr="00614B99">
              <w:rPr>
                <w:rFonts w:cs="Times New Roman"/>
                <w:b/>
                <w:sz w:val="20"/>
                <w:szCs w:val="20"/>
              </w:rPr>
              <w:t>Gaseous</w:t>
            </w:r>
          </w:p>
        </w:tc>
      </w:tr>
      <w:tr w:rsidR="000E301B" w:rsidRPr="00EF5C70" w14:paraId="41179FC4" w14:textId="77777777" w:rsidTr="00EF5C70">
        <w:tc>
          <w:tcPr>
            <w:tcW w:w="1885" w:type="dxa"/>
          </w:tcPr>
          <w:p w14:paraId="463B95F4" w14:textId="77777777" w:rsidR="000E301B" w:rsidRPr="00614B99" w:rsidRDefault="000E301B" w:rsidP="000E301B">
            <w:pPr>
              <w:pStyle w:val="Default"/>
              <w:jc w:val="both"/>
              <w:rPr>
                <w:sz w:val="20"/>
                <w:szCs w:val="20"/>
              </w:rPr>
            </w:pPr>
            <w:r w:rsidRPr="00614B99">
              <w:rPr>
                <w:sz w:val="20"/>
                <w:szCs w:val="20"/>
              </w:rPr>
              <w:t xml:space="preserve">Construction </w:t>
            </w:r>
          </w:p>
        </w:tc>
        <w:tc>
          <w:tcPr>
            <w:tcW w:w="2623" w:type="dxa"/>
          </w:tcPr>
          <w:p w14:paraId="76F48568" w14:textId="77777777" w:rsidR="00EF5C70" w:rsidRPr="00614B99" w:rsidRDefault="000E301B" w:rsidP="00E64AFF">
            <w:pPr>
              <w:pStyle w:val="Default"/>
              <w:numPr>
                <w:ilvl w:val="0"/>
                <w:numId w:val="55"/>
              </w:numPr>
              <w:jc w:val="both"/>
              <w:rPr>
                <w:sz w:val="20"/>
                <w:szCs w:val="20"/>
              </w:rPr>
            </w:pPr>
            <w:r w:rsidRPr="00614B99">
              <w:rPr>
                <w:sz w:val="20"/>
                <w:szCs w:val="20"/>
              </w:rPr>
              <w:t xml:space="preserve">Soil and vegetation </w:t>
            </w:r>
          </w:p>
          <w:p w14:paraId="1DAEE9D5" w14:textId="77777777" w:rsidR="00EF5C70" w:rsidRPr="00614B99" w:rsidRDefault="00EF5C70" w:rsidP="00E64AFF">
            <w:pPr>
              <w:pStyle w:val="Default"/>
              <w:numPr>
                <w:ilvl w:val="0"/>
                <w:numId w:val="55"/>
              </w:numPr>
              <w:jc w:val="both"/>
              <w:rPr>
                <w:sz w:val="20"/>
                <w:szCs w:val="20"/>
              </w:rPr>
            </w:pPr>
            <w:r w:rsidRPr="00614B99">
              <w:rPr>
                <w:sz w:val="20"/>
                <w:szCs w:val="20"/>
              </w:rPr>
              <w:t>Cement bags</w:t>
            </w:r>
          </w:p>
          <w:p w14:paraId="5A4D5E61" w14:textId="77777777" w:rsidR="00EF5C70" w:rsidRPr="00614B99" w:rsidRDefault="00EF5C70" w:rsidP="00E64AFF">
            <w:pPr>
              <w:pStyle w:val="Default"/>
              <w:numPr>
                <w:ilvl w:val="0"/>
                <w:numId w:val="55"/>
              </w:numPr>
              <w:jc w:val="both"/>
              <w:rPr>
                <w:sz w:val="20"/>
                <w:szCs w:val="20"/>
              </w:rPr>
            </w:pPr>
            <w:r w:rsidRPr="00614B99">
              <w:rPr>
                <w:sz w:val="20"/>
                <w:szCs w:val="20"/>
              </w:rPr>
              <w:t>Wood scraps</w:t>
            </w:r>
          </w:p>
          <w:p w14:paraId="652A8C72" w14:textId="77777777" w:rsidR="00EF5C70" w:rsidRPr="00614B99" w:rsidRDefault="000E301B" w:rsidP="00E64AFF">
            <w:pPr>
              <w:pStyle w:val="Default"/>
              <w:numPr>
                <w:ilvl w:val="0"/>
                <w:numId w:val="55"/>
              </w:numPr>
              <w:jc w:val="both"/>
              <w:rPr>
                <w:sz w:val="20"/>
                <w:szCs w:val="20"/>
              </w:rPr>
            </w:pPr>
            <w:r w:rsidRPr="00614B99">
              <w:rPr>
                <w:sz w:val="20"/>
                <w:szCs w:val="20"/>
              </w:rPr>
              <w:t>Ste</w:t>
            </w:r>
            <w:r w:rsidR="00EF5C70" w:rsidRPr="00614B99">
              <w:rPr>
                <w:sz w:val="20"/>
                <w:szCs w:val="20"/>
              </w:rPr>
              <w:t>el Scraps</w:t>
            </w:r>
          </w:p>
          <w:p w14:paraId="2C5AF01F" w14:textId="77777777" w:rsidR="00EF5C70" w:rsidRPr="00614B99" w:rsidRDefault="00EF5C70" w:rsidP="00E64AFF">
            <w:pPr>
              <w:pStyle w:val="Default"/>
              <w:numPr>
                <w:ilvl w:val="0"/>
                <w:numId w:val="55"/>
              </w:numPr>
              <w:jc w:val="both"/>
              <w:rPr>
                <w:sz w:val="20"/>
                <w:szCs w:val="20"/>
              </w:rPr>
            </w:pPr>
            <w:r w:rsidRPr="00614B99">
              <w:rPr>
                <w:sz w:val="20"/>
                <w:szCs w:val="20"/>
              </w:rPr>
              <w:t>Rubble</w:t>
            </w:r>
          </w:p>
          <w:p w14:paraId="37BA8EA8" w14:textId="77777777" w:rsidR="00EF5C70" w:rsidRPr="00614B99" w:rsidRDefault="00EF5C70" w:rsidP="00E64AFF">
            <w:pPr>
              <w:pStyle w:val="Default"/>
              <w:numPr>
                <w:ilvl w:val="0"/>
                <w:numId w:val="55"/>
              </w:numPr>
              <w:jc w:val="both"/>
              <w:rPr>
                <w:sz w:val="20"/>
                <w:szCs w:val="20"/>
              </w:rPr>
            </w:pPr>
            <w:r w:rsidRPr="00614B99">
              <w:rPr>
                <w:sz w:val="20"/>
                <w:szCs w:val="20"/>
              </w:rPr>
              <w:t>Food Waste</w:t>
            </w:r>
          </w:p>
          <w:p w14:paraId="0AFFA21E" w14:textId="77777777" w:rsidR="00EF5C70" w:rsidRPr="00614B99" w:rsidRDefault="00EF5C70" w:rsidP="00E64AFF">
            <w:pPr>
              <w:pStyle w:val="Default"/>
              <w:numPr>
                <w:ilvl w:val="0"/>
                <w:numId w:val="55"/>
              </w:numPr>
              <w:jc w:val="both"/>
              <w:rPr>
                <w:sz w:val="20"/>
                <w:szCs w:val="20"/>
              </w:rPr>
            </w:pPr>
            <w:r w:rsidRPr="00614B99">
              <w:rPr>
                <w:sz w:val="20"/>
                <w:szCs w:val="20"/>
              </w:rPr>
              <w:t>Glass and Plastic Bottles</w:t>
            </w:r>
          </w:p>
          <w:p w14:paraId="0BFB1FA2" w14:textId="77777777" w:rsidR="000E301B" w:rsidRPr="00614B99" w:rsidRDefault="000E301B" w:rsidP="00E64AFF">
            <w:pPr>
              <w:pStyle w:val="Default"/>
              <w:numPr>
                <w:ilvl w:val="0"/>
                <w:numId w:val="55"/>
              </w:numPr>
              <w:jc w:val="both"/>
              <w:rPr>
                <w:sz w:val="20"/>
                <w:szCs w:val="20"/>
              </w:rPr>
            </w:pPr>
            <w:r w:rsidRPr="00614B99">
              <w:rPr>
                <w:sz w:val="20"/>
                <w:szCs w:val="20"/>
              </w:rPr>
              <w:t xml:space="preserve">Dust </w:t>
            </w:r>
          </w:p>
        </w:tc>
        <w:tc>
          <w:tcPr>
            <w:tcW w:w="2254" w:type="dxa"/>
          </w:tcPr>
          <w:p w14:paraId="3BF94F50" w14:textId="77777777" w:rsidR="00EF5C70" w:rsidRPr="00614B99" w:rsidRDefault="00EF5C70" w:rsidP="00E64AFF">
            <w:pPr>
              <w:pStyle w:val="Default"/>
              <w:numPr>
                <w:ilvl w:val="0"/>
                <w:numId w:val="55"/>
              </w:numPr>
              <w:jc w:val="both"/>
              <w:rPr>
                <w:sz w:val="20"/>
                <w:szCs w:val="20"/>
              </w:rPr>
            </w:pPr>
            <w:r w:rsidRPr="00614B99">
              <w:rPr>
                <w:sz w:val="20"/>
                <w:szCs w:val="20"/>
              </w:rPr>
              <w:t>Wastewater</w:t>
            </w:r>
          </w:p>
          <w:p w14:paraId="66647226" w14:textId="77777777" w:rsidR="00EF5C70" w:rsidRPr="00614B99" w:rsidRDefault="00EF5C70" w:rsidP="00E64AFF">
            <w:pPr>
              <w:pStyle w:val="Default"/>
              <w:numPr>
                <w:ilvl w:val="0"/>
                <w:numId w:val="55"/>
              </w:numPr>
              <w:jc w:val="both"/>
              <w:rPr>
                <w:sz w:val="20"/>
                <w:szCs w:val="20"/>
              </w:rPr>
            </w:pPr>
            <w:r w:rsidRPr="00614B99">
              <w:rPr>
                <w:sz w:val="20"/>
                <w:szCs w:val="20"/>
              </w:rPr>
              <w:t>Engine oil</w:t>
            </w:r>
          </w:p>
          <w:p w14:paraId="367BFD96" w14:textId="77777777" w:rsidR="000E301B" w:rsidRPr="00614B99" w:rsidRDefault="000E301B" w:rsidP="00E64AFF">
            <w:pPr>
              <w:pStyle w:val="Default"/>
              <w:numPr>
                <w:ilvl w:val="0"/>
                <w:numId w:val="55"/>
              </w:numPr>
              <w:jc w:val="both"/>
              <w:rPr>
                <w:sz w:val="20"/>
                <w:szCs w:val="20"/>
              </w:rPr>
            </w:pPr>
            <w:r w:rsidRPr="00614B99">
              <w:rPr>
                <w:sz w:val="20"/>
                <w:szCs w:val="20"/>
              </w:rPr>
              <w:t xml:space="preserve">Spent oil </w:t>
            </w:r>
          </w:p>
          <w:p w14:paraId="4DBC3EE7" w14:textId="77777777" w:rsidR="000E301B" w:rsidRPr="00614B99" w:rsidRDefault="000E301B" w:rsidP="000E301B">
            <w:pPr>
              <w:spacing w:after="0"/>
              <w:rPr>
                <w:rFonts w:cs="Times New Roman"/>
                <w:sz w:val="20"/>
                <w:szCs w:val="20"/>
              </w:rPr>
            </w:pPr>
          </w:p>
        </w:tc>
        <w:tc>
          <w:tcPr>
            <w:tcW w:w="2254" w:type="dxa"/>
          </w:tcPr>
          <w:p w14:paraId="49C614D6" w14:textId="77777777" w:rsidR="00D71FBF" w:rsidRPr="00614B99" w:rsidRDefault="000E301B" w:rsidP="00E64AFF">
            <w:pPr>
              <w:pStyle w:val="Default"/>
              <w:numPr>
                <w:ilvl w:val="0"/>
                <w:numId w:val="55"/>
              </w:numPr>
              <w:jc w:val="both"/>
              <w:rPr>
                <w:sz w:val="20"/>
                <w:szCs w:val="20"/>
              </w:rPr>
            </w:pPr>
            <w:r w:rsidRPr="00614B99">
              <w:rPr>
                <w:sz w:val="20"/>
                <w:szCs w:val="20"/>
              </w:rPr>
              <w:t xml:space="preserve">Fugitive Dust </w:t>
            </w:r>
          </w:p>
          <w:p w14:paraId="4F1A2551" w14:textId="77777777" w:rsidR="00D71FBF" w:rsidRPr="00614B99" w:rsidRDefault="00D71FBF" w:rsidP="00E64AFF">
            <w:pPr>
              <w:pStyle w:val="Default"/>
              <w:numPr>
                <w:ilvl w:val="0"/>
                <w:numId w:val="55"/>
              </w:numPr>
              <w:jc w:val="both"/>
              <w:rPr>
                <w:sz w:val="20"/>
                <w:szCs w:val="20"/>
              </w:rPr>
            </w:pPr>
            <w:r w:rsidRPr="00614B99">
              <w:rPr>
                <w:sz w:val="20"/>
                <w:szCs w:val="20"/>
              </w:rPr>
              <w:t>Suspended Particulate</w:t>
            </w:r>
          </w:p>
          <w:p w14:paraId="39166A85" w14:textId="77777777" w:rsidR="00D71FBF" w:rsidRPr="00614B99" w:rsidRDefault="000E301B" w:rsidP="00E64AFF">
            <w:pPr>
              <w:pStyle w:val="Default"/>
              <w:numPr>
                <w:ilvl w:val="0"/>
                <w:numId w:val="55"/>
              </w:numPr>
              <w:jc w:val="both"/>
              <w:rPr>
                <w:sz w:val="20"/>
                <w:szCs w:val="20"/>
              </w:rPr>
            </w:pPr>
            <w:r w:rsidRPr="00614B99">
              <w:rPr>
                <w:sz w:val="20"/>
                <w:szCs w:val="20"/>
              </w:rPr>
              <w:t xml:space="preserve">Carbon dioxide </w:t>
            </w:r>
          </w:p>
          <w:p w14:paraId="2C013ED8" w14:textId="77777777" w:rsidR="00D71FBF" w:rsidRPr="00614B99" w:rsidRDefault="000E301B" w:rsidP="00E64AFF">
            <w:pPr>
              <w:pStyle w:val="Default"/>
              <w:numPr>
                <w:ilvl w:val="0"/>
                <w:numId w:val="55"/>
              </w:numPr>
              <w:jc w:val="both"/>
              <w:rPr>
                <w:sz w:val="20"/>
                <w:szCs w:val="20"/>
              </w:rPr>
            </w:pPr>
            <w:r w:rsidRPr="00614B99">
              <w:rPr>
                <w:sz w:val="20"/>
                <w:szCs w:val="20"/>
              </w:rPr>
              <w:t xml:space="preserve">Carbon monoxide </w:t>
            </w:r>
          </w:p>
          <w:p w14:paraId="46D4A5BB" w14:textId="77777777" w:rsidR="000E301B" w:rsidRPr="00614B99" w:rsidRDefault="000E301B" w:rsidP="00E64AFF">
            <w:pPr>
              <w:pStyle w:val="Default"/>
              <w:numPr>
                <w:ilvl w:val="0"/>
                <w:numId w:val="55"/>
              </w:numPr>
              <w:jc w:val="both"/>
              <w:rPr>
                <w:sz w:val="20"/>
                <w:szCs w:val="20"/>
              </w:rPr>
            </w:pPr>
            <w:r w:rsidRPr="00614B99">
              <w:rPr>
                <w:sz w:val="20"/>
                <w:szCs w:val="20"/>
              </w:rPr>
              <w:t xml:space="preserve">Greenhouse Gases </w:t>
            </w:r>
          </w:p>
          <w:p w14:paraId="66E6D8CA" w14:textId="77777777" w:rsidR="000E301B" w:rsidRPr="00EF5C70" w:rsidRDefault="000E301B" w:rsidP="000E301B">
            <w:pPr>
              <w:spacing w:after="0"/>
              <w:rPr>
                <w:rFonts w:cs="Times New Roman"/>
                <w:sz w:val="20"/>
                <w:szCs w:val="20"/>
              </w:rPr>
            </w:pPr>
          </w:p>
        </w:tc>
      </w:tr>
    </w:tbl>
    <w:p w14:paraId="4258E8A3" w14:textId="77777777" w:rsidR="000E1B48" w:rsidRPr="00704DB5" w:rsidRDefault="00522823" w:rsidP="00C62790">
      <w:pPr>
        <w:pStyle w:val="Heading2"/>
      </w:pPr>
      <w:bookmarkStart w:id="120" w:name="_Toc184366836"/>
      <w:r>
        <w:t>3.</w:t>
      </w:r>
      <w:r w:rsidR="00385482">
        <w:t>16</w:t>
      </w:r>
      <w:r w:rsidR="000E1B48" w:rsidRPr="00704DB5">
        <w:t>.</w:t>
      </w:r>
      <w:r>
        <w:t>2</w:t>
      </w:r>
      <w:r w:rsidR="000E1B48" w:rsidRPr="00704DB5">
        <w:t xml:space="preserve"> Overall Waste Management</w:t>
      </w:r>
      <w:bookmarkEnd w:id="120"/>
      <w:r w:rsidR="000E1B48" w:rsidRPr="00704DB5">
        <w:t xml:space="preserve"> </w:t>
      </w:r>
    </w:p>
    <w:p w14:paraId="67E18529" w14:textId="77777777" w:rsidR="000E1B48" w:rsidRPr="00704DB5" w:rsidRDefault="000E1B48" w:rsidP="000E1B48">
      <w:pPr>
        <w:spacing w:line="360" w:lineRule="auto"/>
        <w:rPr>
          <w:rFonts w:cs="Times New Roman"/>
          <w:sz w:val="23"/>
          <w:szCs w:val="23"/>
        </w:rPr>
      </w:pPr>
      <w:r w:rsidRPr="00704DB5">
        <w:rPr>
          <w:rFonts w:cs="Times New Roman"/>
          <w:sz w:val="23"/>
          <w:szCs w:val="23"/>
        </w:rPr>
        <w:t xml:space="preserve">No waste shall be discharged into any surface river or wetland without adequate treatment. Table </w:t>
      </w:r>
      <w:r w:rsidR="00C061C2">
        <w:rPr>
          <w:rFonts w:cs="Times New Roman"/>
          <w:sz w:val="23"/>
          <w:szCs w:val="23"/>
        </w:rPr>
        <w:t>5</w:t>
      </w:r>
      <w:r>
        <w:rPr>
          <w:rFonts w:cs="Times New Roman"/>
          <w:sz w:val="23"/>
          <w:szCs w:val="23"/>
        </w:rPr>
        <w:t xml:space="preserve"> </w:t>
      </w:r>
      <w:r w:rsidRPr="00704DB5">
        <w:rPr>
          <w:rFonts w:cs="Times New Roman"/>
          <w:sz w:val="23"/>
          <w:szCs w:val="23"/>
        </w:rPr>
        <w:t>shows the proposed waste management plan to be put in place.</w:t>
      </w:r>
    </w:p>
    <w:p w14:paraId="51BE6ED4" w14:textId="77777777" w:rsidR="00C061C2" w:rsidRDefault="00C061C2" w:rsidP="00BB772C">
      <w:pPr>
        <w:pStyle w:val="Caption"/>
      </w:pPr>
      <w:bookmarkStart w:id="121" w:name="_Toc184366956"/>
      <w:r>
        <w:t xml:space="preserve">Table </w:t>
      </w:r>
      <w:r w:rsidR="00DD6343">
        <w:fldChar w:fldCharType="begin"/>
      </w:r>
      <w:r w:rsidR="00DD6343">
        <w:instrText xml:space="preserve"> SEQ Table \* ARABIC </w:instrText>
      </w:r>
      <w:r w:rsidR="00DD6343">
        <w:fldChar w:fldCharType="separate"/>
      </w:r>
      <w:r w:rsidR="00BB772C">
        <w:rPr>
          <w:noProof/>
        </w:rPr>
        <w:t>5</w:t>
      </w:r>
      <w:r w:rsidR="00DD6343">
        <w:rPr>
          <w:noProof/>
        </w:rPr>
        <w:fldChar w:fldCharType="end"/>
      </w:r>
      <w:r>
        <w:t xml:space="preserve">. </w:t>
      </w:r>
      <w:r w:rsidRPr="00192F79">
        <w:t>Summary of Mubi International Cattle Market Waste Management Plan.</w:t>
      </w:r>
      <w:bookmarkEnd w:id="121"/>
    </w:p>
    <w:tbl>
      <w:tblPr>
        <w:tblStyle w:val="TableGrid"/>
        <w:tblW w:w="0" w:type="auto"/>
        <w:tblLayout w:type="fixed"/>
        <w:tblLook w:val="04A0" w:firstRow="1" w:lastRow="0" w:firstColumn="1" w:lastColumn="0" w:noHBand="0" w:noVBand="1"/>
      </w:tblPr>
      <w:tblGrid>
        <w:gridCol w:w="985"/>
        <w:gridCol w:w="2520"/>
        <w:gridCol w:w="1080"/>
        <w:gridCol w:w="900"/>
        <w:gridCol w:w="1080"/>
        <w:gridCol w:w="810"/>
        <w:gridCol w:w="1641"/>
      </w:tblGrid>
      <w:tr w:rsidR="000E1B48" w:rsidRPr="00347C6A" w14:paraId="18AB2C2C" w14:textId="77777777" w:rsidTr="000E1B48">
        <w:trPr>
          <w:tblHeader/>
        </w:trPr>
        <w:tc>
          <w:tcPr>
            <w:tcW w:w="985" w:type="dxa"/>
            <w:vMerge w:val="restart"/>
          </w:tcPr>
          <w:p w14:paraId="11AE9B4D" w14:textId="77777777" w:rsidR="000E1B48" w:rsidRPr="00347C6A" w:rsidRDefault="000E1B48" w:rsidP="000927F3">
            <w:pPr>
              <w:spacing w:after="0"/>
              <w:jc w:val="left"/>
              <w:rPr>
                <w:rFonts w:cs="Times New Roman"/>
                <w:b/>
                <w:sz w:val="20"/>
                <w:szCs w:val="20"/>
              </w:rPr>
            </w:pPr>
            <w:r w:rsidRPr="00347C6A">
              <w:rPr>
                <w:rFonts w:cs="Times New Roman"/>
                <w:b/>
                <w:sz w:val="20"/>
                <w:szCs w:val="20"/>
              </w:rPr>
              <w:t>Type of Waste</w:t>
            </w:r>
          </w:p>
        </w:tc>
        <w:tc>
          <w:tcPr>
            <w:tcW w:w="2520" w:type="dxa"/>
            <w:vMerge w:val="restart"/>
          </w:tcPr>
          <w:p w14:paraId="72889C1B" w14:textId="77777777" w:rsidR="000E1B48" w:rsidRPr="00347C6A" w:rsidRDefault="000E1B48" w:rsidP="000927F3">
            <w:pPr>
              <w:spacing w:after="0"/>
              <w:jc w:val="left"/>
              <w:rPr>
                <w:rFonts w:cs="Times New Roman"/>
                <w:b/>
                <w:sz w:val="20"/>
                <w:szCs w:val="20"/>
              </w:rPr>
            </w:pPr>
            <w:r w:rsidRPr="00347C6A">
              <w:rPr>
                <w:rFonts w:cs="Times New Roman"/>
                <w:b/>
                <w:sz w:val="20"/>
                <w:szCs w:val="20"/>
              </w:rPr>
              <w:t>Waste From</w:t>
            </w:r>
          </w:p>
        </w:tc>
        <w:tc>
          <w:tcPr>
            <w:tcW w:w="3060" w:type="dxa"/>
            <w:gridSpan w:val="3"/>
          </w:tcPr>
          <w:p w14:paraId="7DD9AE6B" w14:textId="77777777" w:rsidR="000E1B48" w:rsidRPr="00347C6A" w:rsidRDefault="000E1B48" w:rsidP="000927F3">
            <w:pPr>
              <w:spacing w:after="0"/>
              <w:jc w:val="center"/>
              <w:rPr>
                <w:rFonts w:cs="Times New Roman"/>
                <w:b/>
                <w:sz w:val="20"/>
                <w:szCs w:val="20"/>
              </w:rPr>
            </w:pPr>
            <w:r w:rsidRPr="00347C6A">
              <w:rPr>
                <w:rFonts w:cs="Times New Roman"/>
                <w:b/>
                <w:sz w:val="20"/>
                <w:szCs w:val="20"/>
              </w:rPr>
              <w:t>Waste Management Option</w:t>
            </w:r>
          </w:p>
        </w:tc>
        <w:tc>
          <w:tcPr>
            <w:tcW w:w="2451" w:type="dxa"/>
            <w:gridSpan w:val="2"/>
          </w:tcPr>
          <w:p w14:paraId="23052D64" w14:textId="77777777" w:rsidR="000E1B48" w:rsidRPr="00347C6A" w:rsidRDefault="000E1B48" w:rsidP="000927F3">
            <w:pPr>
              <w:spacing w:after="0"/>
              <w:jc w:val="center"/>
              <w:rPr>
                <w:rFonts w:cs="Times New Roman"/>
                <w:b/>
                <w:sz w:val="20"/>
                <w:szCs w:val="20"/>
              </w:rPr>
            </w:pPr>
            <w:r w:rsidRPr="00347C6A">
              <w:rPr>
                <w:rFonts w:cs="Times New Roman"/>
                <w:b/>
                <w:sz w:val="20"/>
                <w:szCs w:val="20"/>
              </w:rPr>
              <w:t>Disposal</w:t>
            </w:r>
          </w:p>
        </w:tc>
      </w:tr>
      <w:tr w:rsidR="000E1B48" w:rsidRPr="00347C6A" w14:paraId="76552876" w14:textId="77777777" w:rsidTr="000E1B48">
        <w:trPr>
          <w:tblHeader/>
        </w:trPr>
        <w:tc>
          <w:tcPr>
            <w:tcW w:w="985" w:type="dxa"/>
            <w:vMerge/>
          </w:tcPr>
          <w:p w14:paraId="79CA5B76" w14:textId="77777777" w:rsidR="000E1B48" w:rsidRPr="00347C6A" w:rsidRDefault="000E1B48" w:rsidP="000927F3">
            <w:pPr>
              <w:spacing w:after="0"/>
              <w:rPr>
                <w:rFonts w:cs="Times New Roman"/>
                <w:b/>
                <w:sz w:val="20"/>
                <w:szCs w:val="20"/>
              </w:rPr>
            </w:pPr>
          </w:p>
        </w:tc>
        <w:tc>
          <w:tcPr>
            <w:tcW w:w="2520" w:type="dxa"/>
            <w:vMerge/>
          </w:tcPr>
          <w:p w14:paraId="6323C902" w14:textId="77777777" w:rsidR="000E1B48" w:rsidRPr="00347C6A" w:rsidRDefault="000E1B48" w:rsidP="000927F3">
            <w:pPr>
              <w:spacing w:after="0"/>
              <w:jc w:val="left"/>
              <w:rPr>
                <w:rFonts w:cs="Times New Roman"/>
                <w:b/>
                <w:sz w:val="20"/>
                <w:szCs w:val="20"/>
              </w:rPr>
            </w:pPr>
          </w:p>
        </w:tc>
        <w:tc>
          <w:tcPr>
            <w:tcW w:w="1080" w:type="dxa"/>
          </w:tcPr>
          <w:p w14:paraId="6EE33767" w14:textId="77777777" w:rsidR="000E1B48" w:rsidRPr="00347C6A" w:rsidRDefault="000E1B48" w:rsidP="000927F3">
            <w:pPr>
              <w:spacing w:after="0"/>
              <w:rPr>
                <w:rFonts w:cs="Times New Roman"/>
                <w:b/>
                <w:sz w:val="20"/>
                <w:szCs w:val="20"/>
              </w:rPr>
            </w:pPr>
            <w:r w:rsidRPr="00347C6A">
              <w:rPr>
                <w:rFonts w:cs="Times New Roman"/>
                <w:b/>
                <w:sz w:val="20"/>
                <w:szCs w:val="20"/>
              </w:rPr>
              <w:t>Reduce</w:t>
            </w:r>
          </w:p>
        </w:tc>
        <w:tc>
          <w:tcPr>
            <w:tcW w:w="900" w:type="dxa"/>
          </w:tcPr>
          <w:p w14:paraId="1DD156EB" w14:textId="77777777" w:rsidR="000E1B48" w:rsidRPr="00347C6A" w:rsidRDefault="000E1B48" w:rsidP="000927F3">
            <w:pPr>
              <w:spacing w:after="0"/>
              <w:rPr>
                <w:rFonts w:cs="Times New Roman"/>
                <w:b/>
                <w:sz w:val="20"/>
                <w:szCs w:val="20"/>
              </w:rPr>
            </w:pPr>
            <w:r w:rsidRPr="00347C6A">
              <w:rPr>
                <w:rFonts w:cs="Times New Roman"/>
                <w:b/>
                <w:sz w:val="20"/>
                <w:szCs w:val="20"/>
              </w:rPr>
              <w:t>Re-use</w:t>
            </w:r>
          </w:p>
        </w:tc>
        <w:tc>
          <w:tcPr>
            <w:tcW w:w="1080" w:type="dxa"/>
          </w:tcPr>
          <w:p w14:paraId="03002973" w14:textId="77777777" w:rsidR="000E1B48" w:rsidRPr="00347C6A" w:rsidRDefault="000E1B48" w:rsidP="000927F3">
            <w:pPr>
              <w:spacing w:after="0"/>
              <w:rPr>
                <w:rFonts w:cs="Times New Roman"/>
                <w:b/>
                <w:sz w:val="20"/>
                <w:szCs w:val="20"/>
              </w:rPr>
            </w:pPr>
            <w:r w:rsidRPr="00347C6A">
              <w:rPr>
                <w:rFonts w:cs="Times New Roman"/>
                <w:b/>
                <w:sz w:val="20"/>
                <w:szCs w:val="20"/>
              </w:rPr>
              <w:t>Recycle</w:t>
            </w:r>
          </w:p>
        </w:tc>
        <w:tc>
          <w:tcPr>
            <w:tcW w:w="810" w:type="dxa"/>
          </w:tcPr>
          <w:p w14:paraId="3842DD78" w14:textId="77777777" w:rsidR="000E1B48" w:rsidRPr="00347C6A" w:rsidRDefault="000E1B48" w:rsidP="000927F3">
            <w:pPr>
              <w:spacing w:after="0"/>
              <w:rPr>
                <w:rFonts w:cs="Times New Roman"/>
                <w:b/>
                <w:sz w:val="20"/>
                <w:szCs w:val="20"/>
              </w:rPr>
            </w:pPr>
            <w:r w:rsidRPr="00347C6A">
              <w:rPr>
                <w:rFonts w:cs="Times New Roman"/>
                <w:b/>
                <w:sz w:val="20"/>
                <w:szCs w:val="20"/>
              </w:rPr>
              <w:t>Forest</w:t>
            </w:r>
          </w:p>
        </w:tc>
        <w:tc>
          <w:tcPr>
            <w:tcW w:w="1641" w:type="dxa"/>
          </w:tcPr>
          <w:p w14:paraId="78372361" w14:textId="77777777" w:rsidR="000E1B48" w:rsidRPr="00347C6A" w:rsidRDefault="000E1B48" w:rsidP="000927F3">
            <w:pPr>
              <w:spacing w:after="0"/>
              <w:rPr>
                <w:rFonts w:cs="Times New Roman"/>
                <w:b/>
                <w:sz w:val="20"/>
                <w:szCs w:val="20"/>
              </w:rPr>
            </w:pPr>
            <w:r w:rsidRPr="00347C6A">
              <w:rPr>
                <w:rFonts w:cs="Times New Roman"/>
                <w:b/>
                <w:sz w:val="20"/>
                <w:szCs w:val="20"/>
              </w:rPr>
              <w:t>Land</w:t>
            </w:r>
          </w:p>
        </w:tc>
      </w:tr>
      <w:tr w:rsidR="000E1B48" w:rsidRPr="00347C6A" w14:paraId="7A50EBFF" w14:textId="77777777" w:rsidTr="000927F3">
        <w:tc>
          <w:tcPr>
            <w:tcW w:w="985" w:type="dxa"/>
          </w:tcPr>
          <w:p w14:paraId="3BFE2A2F" w14:textId="77777777" w:rsidR="000E1B48" w:rsidRPr="00347C6A" w:rsidRDefault="000E1B48" w:rsidP="000927F3">
            <w:pPr>
              <w:spacing w:after="0"/>
              <w:rPr>
                <w:rFonts w:cs="Times New Roman"/>
                <w:sz w:val="20"/>
                <w:szCs w:val="20"/>
              </w:rPr>
            </w:pPr>
            <w:r w:rsidRPr="00347C6A">
              <w:rPr>
                <w:rFonts w:cs="Times New Roman"/>
                <w:sz w:val="20"/>
                <w:szCs w:val="20"/>
              </w:rPr>
              <w:t>Gaseous</w:t>
            </w:r>
          </w:p>
        </w:tc>
        <w:tc>
          <w:tcPr>
            <w:tcW w:w="2520" w:type="dxa"/>
          </w:tcPr>
          <w:p w14:paraId="20A51588" w14:textId="2D8094C5" w:rsidR="000E1B48" w:rsidRPr="00347C6A" w:rsidRDefault="006037E7" w:rsidP="000927F3">
            <w:pPr>
              <w:spacing w:after="0"/>
              <w:jc w:val="left"/>
              <w:rPr>
                <w:rFonts w:cs="Times New Roman"/>
                <w:sz w:val="20"/>
                <w:szCs w:val="20"/>
              </w:rPr>
            </w:pPr>
            <w:r>
              <w:rPr>
                <w:rFonts w:cs="Times New Roman"/>
                <w:sz w:val="20"/>
                <w:szCs w:val="20"/>
              </w:rPr>
              <w:t>Heavy-duty</w:t>
            </w:r>
            <w:r w:rsidR="000E1B48" w:rsidRPr="00347C6A">
              <w:rPr>
                <w:rFonts w:cs="Times New Roman"/>
                <w:sz w:val="20"/>
                <w:szCs w:val="20"/>
              </w:rPr>
              <w:t xml:space="preserve"> machines (Land preparation), Methane</w:t>
            </w:r>
          </w:p>
        </w:tc>
        <w:tc>
          <w:tcPr>
            <w:tcW w:w="3060" w:type="dxa"/>
            <w:gridSpan w:val="3"/>
          </w:tcPr>
          <w:p w14:paraId="7837CEAE" w14:textId="77777777" w:rsidR="000E1B48" w:rsidRPr="00347C6A" w:rsidRDefault="000E1B48" w:rsidP="00183884">
            <w:pPr>
              <w:spacing w:after="0"/>
              <w:rPr>
                <w:rFonts w:cs="Times New Roman"/>
                <w:sz w:val="20"/>
                <w:szCs w:val="20"/>
              </w:rPr>
            </w:pPr>
            <w:r w:rsidRPr="00347C6A">
              <w:rPr>
                <w:rFonts w:cs="Times New Roman"/>
                <w:sz w:val="20"/>
                <w:szCs w:val="20"/>
              </w:rPr>
              <w:t>Installation of appropri</w:t>
            </w:r>
            <w:r w:rsidR="00183884">
              <w:rPr>
                <w:rFonts w:cs="Times New Roman"/>
                <w:sz w:val="20"/>
                <w:szCs w:val="20"/>
              </w:rPr>
              <w:t>ate filters to the exhaust pipe</w:t>
            </w:r>
          </w:p>
        </w:tc>
        <w:tc>
          <w:tcPr>
            <w:tcW w:w="810" w:type="dxa"/>
          </w:tcPr>
          <w:p w14:paraId="1000E5F8"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1641" w:type="dxa"/>
          </w:tcPr>
          <w:p w14:paraId="0D831F35" w14:textId="77777777" w:rsidR="000E1B48" w:rsidRPr="00347C6A" w:rsidRDefault="000E1B48" w:rsidP="000927F3">
            <w:pPr>
              <w:spacing w:after="0"/>
              <w:rPr>
                <w:rFonts w:cs="Times New Roman"/>
                <w:sz w:val="20"/>
                <w:szCs w:val="20"/>
              </w:rPr>
            </w:pPr>
            <w:r w:rsidRPr="00347C6A">
              <w:rPr>
                <w:rFonts w:cs="Times New Roman"/>
                <w:sz w:val="20"/>
                <w:szCs w:val="20"/>
              </w:rPr>
              <w:t>-</w:t>
            </w:r>
          </w:p>
        </w:tc>
      </w:tr>
      <w:tr w:rsidR="000E1B48" w:rsidRPr="00347C6A" w14:paraId="306B198D" w14:textId="77777777" w:rsidTr="000927F3">
        <w:tc>
          <w:tcPr>
            <w:tcW w:w="985" w:type="dxa"/>
          </w:tcPr>
          <w:p w14:paraId="0D7A9B3D" w14:textId="77777777" w:rsidR="000E1B48" w:rsidRPr="00347C6A" w:rsidRDefault="000E1B48" w:rsidP="000927F3">
            <w:pPr>
              <w:spacing w:after="0"/>
              <w:rPr>
                <w:rFonts w:cs="Times New Roman"/>
                <w:sz w:val="20"/>
                <w:szCs w:val="20"/>
              </w:rPr>
            </w:pPr>
            <w:r w:rsidRPr="00347C6A">
              <w:rPr>
                <w:rFonts w:cs="Times New Roman"/>
                <w:sz w:val="20"/>
                <w:szCs w:val="20"/>
              </w:rPr>
              <w:t>Noise</w:t>
            </w:r>
          </w:p>
        </w:tc>
        <w:tc>
          <w:tcPr>
            <w:tcW w:w="2520" w:type="dxa"/>
          </w:tcPr>
          <w:p w14:paraId="33A2218B" w14:textId="77777777" w:rsidR="000E1B48" w:rsidRPr="00347C6A" w:rsidRDefault="000E1B48" w:rsidP="000927F3">
            <w:pPr>
              <w:spacing w:after="0"/>
              <w:jc w:val="left"/>
              <w:rPr>
                <w:rFonts w:cs="Times New Roman"/>
                <w:sz w:val="20"/>
                <w:szCs w:val="20"/>
              </w:rPr>
            </w:pPr>
            <w:r w:rsidRPr="00347C6A">
              <w:rPr>
                <w:rFonts w:cs="Times New Roman"/>
                <w:sz w:val="20"/>
                <w:szCs w:val="20"/>
              </w:rPr>
              <w:t>Machinery and Generators</w:t>
            </w:r>
          </w:p>
        </w:tc>
        <w:tc>
          <w:tcPr>
            <w:tcW w:w="3060" w:type="dxa"/>
            <w:gridSpan w:val="3"/>
          </w:tcPr>
          <w:p w14:paraId="6DED95AE" w14:textId="77777777" w:rsidR="000E1B48" w:rsidRPr="00347C6A" w:rsidRDefault="000E1B48" w:rsidP="000927F3">
            <w:pPr>
              <w:spacing w:after="0"/>
              <w:rPr>
                <w:rFonts w:cs="Times New Roman"/>
                <w:sz w:val="20"/>
                <w:szCs w:val="20"/>
              </w:rPr>
            </w:pPr>
            <w:r w:rsidRPr="00347C6A">
              <w:rPr>
                <w:rFonts w:cs="Times New Roman"/>
                <w:sz w:val="20"/>
                <w:szCs w:val="20"/>
              </w:rPr>
              <w:t>Installation of appropriate noise reduction devices</w:t>
            </w:r>
          </w:p>
        </w:tc>
        <w:tc>
          <w:tcPr>
            <w:tcW w:w="810" w:type="dxa"/>
          </w:tcPr>
          <w:p w14:paraId="4E94194A"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1641" w:type="dxa"/>
          </w:tcPr>
          <w:p w14:paraId="229B0713" w14:textId="77777777" w:rsidR="000E1B48" w:rsidRPr="00347C6A" w:rsidRDefault="000E1B48" w:rsidP="000927F3">
            <w:pPr>
              <w:spacing w:after="0"/>
              <w:rPr>
                <w:rFonts w:cs="Times New Roman"/>
                <w:sz w:val="20"/>
                <w:szCs w:val="20"/>
              </w:rPr>
            </w:pPr>
            <w:r w:rsidRPr="00347C6A">
              <w:rPr>
                <w:rFonts w:cs="Times New Roman"/>
                <w:sz w:val="20"/>
                <w:szCs w:val="20"/>
              </w:rPr>
              <w:t>-</w:t>
            </w:r>
          </w:p>
        </w:tc>
      </w:tr>
      <w:tr w:rsidR="000E1B48" w:rsidRPr="00347C6A" w14:paraId="5F5D5890" w14:textId="77777777" w:rsidTr="000927F3">
        <w:tc>
          <w:tcPr>
            <w:tcW w:w="985" w:type="dxa"/>
            <w:vMerge w:val="restart"/>
          </w:tcPr>
          <w:p w14:paraId="17C0122A" w14:textId="77777777" w:rsidR="000E1B48" w:rsidRPr="00347C6A" w:rsidRDefault="000E1B48" w:rsidP="000927F3">
            <w:pPr>
              <w:spacing w:after="0"/>
              <w:rPr>
                <w:rFonts w:cs="Times New Roman"/>
                <w:sz w:val="20"/>
                <w:szCs w:val="20"/>
              </w:rPr>
            </w:pPr>
            <w:r w:rsidRPr="00347C6A">
              <w:rPr>
                <w:rFonts w:cs="Times New Roman"/>
                <w:sz w:val="20"/>
                <w:szCs w:val="20"/>
              </w:rPr>
              <w:t>Liquid</w:t>
            </w:r>
          </w:p>
        </w:tc>
        <w:tc>
          <w:tcPr>
            <w:tcW w:w="2520" w:type="dxa"/>
          </w:tcPr>
          <w:p w14:paraId="3E8583DD" w14:textId="77777777" w:rsidR="000E1B48" w:rsidRPr="00347C6A" w:rsidRDefault="000E1B48" w:rsidP="000927F3">
            <w:pPr>
              <w:spacing w:after="0"/>
              <w:jc w:val="left"/>
              <w:rPr>
                <w:rFonts w:cs="Times New Roman"/>
                <w:sz w:val="20"/>
                <w:szCs w:val="20"/>
              </w:rPr>
            </w:pPr>
            <w:r w:rsidRPr="00347C6A">
              <w:rPr>
                <w:rFonts w:cs="Times New Roman"/>
                <w:sz w:val="20"/>
                <w:szCs w:val="20"/>
              </w:rPr>
              <w:t>Office Areas (Waste water)</w:t>
            </w:r>
          </w:p>
        </w:tc>
        <w:tc>
          <w:tcPr>
            <w:tcW w:w="1080" w:type="dxa"/>
          </w:tcPr>
          <w:p w14:paraId="23208E61"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900" w:type="dxa"/>
          </w:tcPr>
          <w:p w14:paraId="3302D197"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1080" w:type="dxa"/>
          </w:tcPr>
          <w:p w14:paraId="0E2F6A18"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810" w:type="dxa"/>
          </w:tcPr>
          <w:p w14:paraId="4C05E532" w14:textId="77777777" w:rsidR="000E1B48" w:rsidRPr="00347C6A" w:rsidRDefault="000E1B48" w:rsidP="000927F3">
            <w:pPr>
              <w:spacing w:after="0"/>
              <w:rPr>
                <w:rFonts w:cs="Times New Roman"/>
                <w:sz w:val="20"/>
                <w:szCs w:val="20"/>
              </w:rPr>
            </w:pPr>
            <w:r w:rsidRPr="00347C6A">
              <w:rPr>
                <w:rFonts w:cs="Times New Roman"/>
                <w:sz w:val="20"/>
                <w:szCs w:val="20"/>
              </w:rPr>
              <w:t>None</w:t>
            </w:r>
          </w:p>
        </w:tc>
        <w:tc>
          <w:tcPr>
            <w:tcW w:w="1641" w:type="dxa"/>
          </w:tcPr>
          <w:p w14:paraId="19369E23" w14:textId="77777777" w:rsidR="000E1B48" w:rsidRPr="00347C6A" w:rsidRDefault="000E1B48" w:rsidP="000927F3">
            <w:pPr>
              <w:spacing w:after="0"/>
              <w:jc w:val="left"/>
              <w:rPr>
                <w:rFonts w:cs="Times New Roman"/>
                <w:sz w:val="20"/>
                <w:szCs w:val="20"/>
              </w:rPr>
            </w:pPr>
            <w:r w:rsidRPr="00347C6A">
              <w:rPr>
                <w:rFonts w:cs="Times New Roman"/>
                <w:sz w:val="20"/>
                <w:szCs w:val="20"/>
              </w:rPr>
              <w:t>Soak-away pits attached to buildings</w:t>
            </w:r>
          </w:p>
        </w:tc>
      </w:tr>
      <w:tr w:rsidR="000E1B48" w:rsidRPr="00347C6A" w14:paraId="3C07CFF9" w14:textId="77777777" w:rsidTr="000927F3">
        <w:tc>
          <w:tcPr>
            <w:tcW w:w="985" w:type="dxa"/>
            <w:vMerge/>
          </w:tcPr>
          <w:p w14:paraId="1B1B80D4" w14:textId="77777777" w:rsidR="000E1B48" w:rsidRPr="00347C6A" w:rsidRDefault="000E1B48" w:rsidP="000927F3">
            <w:pPr>
              <w:spacing w:after="0"/>
              <w:rPr>
                <w:rFonts w:cs="Times New Roman"/>
                <w:sz w:val="20"/>
                <w:szCs w:val="20"/>
              </w:rPr>
            </w:pPr>
          </w:p>
        </w:tc>
        <w:tc>
          <w:tcPr>
            <w:tcW w:w="2520" w:type="dxa"/>
          </w:tcPr>
          <w:p w14:paraId="092A09CE" w14:textId="77777777" w:rsidR="000E1B48" w:rsidRPr="00347C6A" w:rsidRDefault="000E1B48" w:rsidP="000927F3">
            <w:pPr>
              <w:spacing w:after="0"/>
              <w:jc w:val="left"/>
              <w:rPr>
                <w:rFonts w:cs="Times New Roman"/>
                <w:sz w:val="20"/>
                <w:szCs w:val="20"/>
              </w:rPr>
            </w:pPr>
            <w:r w:rsidRPr="00347C6A">
              <w:rPr>
                <w:rFonts w:cs="Times New Roman"/>
                <w:sz w:val="20"/>
                <w:szCs w:val="20"/>
              </w:rPr>
              <w:t>Sanitary from Toilets</w:t>
            </w:r>
          </w:p>
        </w:tc>
        <w:tc>
          <w:tcPr>
            <w:tcW w:w="1080" w:type="dxa"/>
          </w:tcPr>
          <w:p w14:paraId="2CC6CD93"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900" w:type="dxa"/>
          </w:tcPr>
          <w:p w14:paraId="61C93A8C" w14:textId="77777777" w:rsidR="000E1B48" w:rsidRPr="00347C6A" w:rsidRDefault="000E1B48" w:rsidP="000927F3">
            <w:pPr>
              <w:spacing w:after="0"/>
              <w:jc w:val="left"/>
              <w:rPr>
                <w:rFonts w:cs="Times New Roman"/>
                <w:sz w:val="20"/>
                <w:szCs w:val="20"/>
              </w:rPr>
            </w:pPr>
            <w:r w:rsidRPr="00347C6A">
              <w:rPr>
                <w:rFonts w:cs="Times New Roman"/>
                <w:sz w:val="20"/>
                <w:szCs w:val="20"/>
              </w:rPr>
              <w:t>Used in the field</w:t>
            </w:r>
          </w:p>
        </w:tc>
        <w:tc>
          <w:tcPr>
            <w:tcW w:w="1080" w:type="dxa"/>
          </w:tcPr>
          <w:p w14:paraId="7FD7E4E6"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810" w:type="dxa"/>
          </w:tcPr>
          <w:p w14:paraId="187535CE" w14:textId="77777777" w:rsidR="000E1B48" w:rsidRPr="00347C6A" w:rsidRDefault="000E1B48" w:rsidP="000927F3">
            <w:pPr>
              <w:spacing w:after="0"/>
              <w:rPr>
                <w:rFonts w:cs="Times New Roman"/>
                <w:sz w:val="20"/>
                <w:szCs w:val="20"/>
              </w:rPr>
            </w:pPr>
            <w:r w:rsidRPr="00347C6A">
              <w:rPr>
                <w:rFonts w:cs="Times New Roman"/>
                <w:sz w:val="20"/>
                <w:szCs w:val="20"/>
              </w:rPr>
              <w:t>None</w:t>
            </w:r>
          </w:p>
        </w:tc>
        <w:tc>
          <w:tcPr>
            <w:tcW w:w="1641" w:type="dxa"/>
          </w:tcPr>
          <w:p w14:paraId="639DE930" w14:textId="77777777" w:rsidR="000E1B48" w:rsidRPr="00347C6A" w:rsidRDefault="000E1B48" w:rsidP="000927F3">
            <w:pPr>
              <w:spacing w:after="0"/>
              <w:rPr>
                <w:rFonts w:cs="Times New Roman"/>
                <w:sz w:val="20"/>
                <w:szCs w:val="20"/>
              </w:rPr>
            </w:pPr>
            <w:r w:rsidRPr="00347C6A">
              <w:rPr>
                <w:rFonts w:cs="Times New Roman"/>
                <w:sz w:val="20"/>
                <w:szCs w:val="20"/>
              </w:rPr>
              <w:t>Appropriately designed Septic tanks</w:t>
            </w:r>
          </w:p>
        </w:tc>
      </w:tr>
      <w:tr w:rsidR="000E1B48" w:rsidRPr="00347C6A" w14:paraId="523DB5DB" w14:textId="77777777" w:rsidTr="000927F3">
        <w:tc>
          <w:tcPr>
            <w:tcW w:w="985" w:type="dxa"/>
            <w:vMerge/>
          </w:tcPr>
          <w:p w14:paraId="12C24EC3" w14:textId="77777777" w:rsidR="000E1B48" w:rsidRPr="00347C6A" w:rsidRDefault="000E1B48" w:rsidP="000927F3">
            <w:pPr>
              <w:spacing w:after="0"/>
              <w:rPr>
                <w:rFonts w:cs="Times New Roman"/>
                <w:sz w:val="20"/>
                <w:szCs w:val="20"/>
              </w:rPr>
            </w:pPr>
          </w:p>
        </w:tc>
        <w:tc>
          <w:tcPr>
            <w:tcW w:w="2520" w:type="dxa"/>
          </w:tcPr>
          <w:p w14:paraId="4354575F" w14:textId="77777777" w:rsidR="000E1B48" w:rsidRPr="00347C6A" w:rsidRDefault="000E1B48" w:rsidP="000927F3">
            <w:pPr>
              <w:spacing w:after="0"/>
              <w:jc w:val="left"/>
              <w:rPr>
                <w:rFonts w:cs="Times New Roman"/>
                <w:sz w:val="20"/>
                <w:szCs w:val="20"/>
              </w:rPr>
            </w:pPr>
            <w:r w:rsidRPr="00347C6A">
              <w:rPr>
                <w:rFonts w:cs="Times New Roman"/>
                <w:sz w:val="20"/>
                <w:szCs w:val="20"/>
              </w:rPr>
              <w:t>Oil traps</w:t>
            </w:r>
          </w:p>
        </w:tc>
        <w:tc>
          <w:tcPr>
            <w:tcW w:w="1080" w:type="dxa"/>
          </w:tcPr>
          <w:p w14:paraId="15A8AAC3" w14:textId="77777777" w:rsidR="000E1B48" w:rsidRPr="00347C6A" w:rsidRDefault="000E1B48" w:rsidP="000927F3">
            <w:pPr>
              <w:spacing w:after="0"/>
              <w:rPr>
                <w:rFonts w:cs="Times New Roman"/>
                <w:sz w:val="20"/>
                <w:szCs w:val="20"/>
              </w:rPr>
            </w:pPr>
          </w:p>
        </w:tc>
        <w:tc>
          <w:tcPr>
            <w:tcW w:w="900" w:type="dxa"/>
          </w:tcPr>
          <w:p w14:paraId="02ABA6C0" w14:textId="77777777" w:rsidR="000E1B48" w:rsidRPr="00347C6A" w:rsidRDefault="000E1B48" w:rsidP="000927F3">
            <w:pPr>
              <w:spacing w:after="0"/>
              <w:rPr>
                <w:rFonts w:cs="Times New Roman"/>
                <w:sz w:val="20"/>
                <w:szCs w:val="20"/>
              </w:rPr>
            </w:pPr>
          </w:p>
        </w:tc>
        <w:tc>
          <w:tcPr>
            <w:tcW w:w="1080" w:type="dxa"/>
          </w:tcPr>
          <w:p w14:paraId="0E28D82A" w14:textId="77777777" w:rsidR="000E1B48" w:rsidRPr="00347C6A" w:rsidRDefault="000E1B48" w:rsidP="000927F3">
            <w:pPr>
              <w:spacing w:after="0"/>
              <w:rPr>
                <w:rFonts w:cs="Times New Roman"/>
                <w:sz w:val="20"/>
                <w:szCs w:val="20"/>
              </w:rPr>
            </w:pPr>
          </w:p>
        </w:tc>
        <w:tc>
          <w:tcPr>
            <w:tcW w:w="810" w:type="dxa"/>
          </w:tcPr>
          <w:p w14:paraId="4FF97084" w14:textId="77777777" w:rsidR="000E1B48" w:rsidRPr="00347C6A" w:rsidRDefault="000E1B48" w:rsidP="000927F3">
            <w:pPr>
              <w:spacing w:after="0"/>
              <w:rPr>
                <w:rFonts w:cs="Times New Roman"/>
                <w:sz w:val="20"/>
                <w:szCs w:val="20"/>
              </w:rPr>
            </w:pPr>
            <w:r w:rsidRPr="00347C6A">
              <w:rPr>
                <w:rFonts w:cs="Times New Roman"/>
                <w:sz w:val="20"/>
                <w:szCs w:val="20"/>
              </w:rPr>
              <w:t>None</w:t>
            </w:r>
          </w:p>
        </w:tc>
        <w:tc>
          <w:tcPr>
            <w:tcW w:w="1641" w:type="dxa"/>
          </w:tcPr>
          <w:p w14:paraId="2F5E5DB5" w14:textId="77777777" w:rsidR="000E1B48" w:rsidRPr="00347C6A" w:rsidRDefault="000E1B48" w:rsidP="000927F3">
            <w:pPr>
              <w:spacing w:after="0"/>
              <w:jc w:val="left"/>
              <w:rPr>
                <w:rFonts w:cs="Times New Roman"/>
                <w:sz w:val="20"/>
                <w:szCs w:val="20"/>
              </w:rPr>
            </w:pPr>
            <w:r w:rsidRPr="00347C6A">
              <w:rPr>
                <w:rFonts w:cs="Times New Roman"/>
                <w:sz w:val="20"/>
                <w:szCs w:val="20"/>
              </w:rPr>
              <w:t>Trapping of oil using retention trays</w:t>
            </w:r>
          </w:p>
        </w:tc>
      </w:tr>
      <w:tr w:rsidR="000E1B48" w:rsidRPr="00347C6A" w14:paraId="3BB3C29D" w14:textId="77777777" w:rsidTr="000927F3">
        <w:tc>
          <w:tcPr>
            <w:tcW w:w="985" w:type="dxa"/>
            <w:vMerge w:val="restart"/>
          </w:tcPr>
          <w:p w14:paraId="247668E1" w14:textId="77777777" w:rsidR="000E1B48" w:rsidRPr="00347C6A" w:rsidRDefault="000E1B48" w:rsidP="000927F3">
            <w:pPr>
              <w:spacing w:after="0"/>
              <w:rPr>
                <w:rFonts w:cs="Times New Roman"/>
                <w:sz w:val="20"/>
                <w:szCs w:val="20"/>
              </w:rPr>
            </w:pPr>
            <w:r w:rsidRPr="00347C6A">
              <w:rPr>
                <w:rFonts w:cs="Times New Roman"/>
                <w:sz w:val="20"/>
                <w:szCs w:val="20"/>
              </w:rPr>
              <w:t>Solid</w:t>
            </w:r>
          </w:p>
        </w:tc>
        <w:tc>
          <w:tcPr>
            <w:tcW w:w="2520" w:type="dxa"/>
          </w:tcPr>
          <w:p w14:paraId="6DA23CCD" w14:textId="77777777" w:rsidR="000E1B48" w:rsidRPr="00347C6A" w:rsidRDefault="000E1B48" w:rsidP="000927F3">
            <w:pPr>
              <w:spacing w:after="0"/>
              <w:jc w:val="left"/>
              <w:rPr>
                <w:rFonts w:cs="Times New Roman"/>
                <w:sz w:val="20"/>
                <w:szCs w:val="20"/>
              </w:rPr>
            </w:pPr>
            <w:r w:rsidRPr="00347C6A">
              <w:rPr>
                <w:rFonts w:cs="Times New Roman"/>
                <w:sz w:val="20"/>
                <w:szCs w:val="20"/>
              </w:rPr>
              <w:t>Domestic waste, workshop</w:t>
            </w:r>
          </w:p>
        </w:tc>
        <w:tc>
          <w:tcPr>
            <w:tcW w:w="3060" w:type="dxa"/>
            <w:gridSpan w:val="3"/>
          </w:tcPr>
          <w:p w14:paraId="0403861A" w14:textId="77777777" w:rsidR="000E1B48" w:rsidRPr="00347C6A" w:rsidRDefault="000E1B48" w:rsidP="000927F3">
            <w:pPr>
              <w:pStyle w:val="Default"/>
              <w:jc w:val="both"/>
              <w:rPr>
                <w:sz w:val="20"/>
                <w:szCs w:val="20"/>
              </w:rPr>
            </w:pPr>
            <w:r w:rsidRPr="00347C6A">
              <w:rPr>
                <w:sz w:val="20"/>
                <w:szCs w:val="20"/>
              </w:rPr>
              <w:t xml:space="preserve">Collected and taken to the dumpsite </w:t>
            </w:r>
          </w:p>
        </w:tc>
        <w:tc>
          <w:tcPr>
            <w:tcW w:w="810" w:type="dxa"/>
          </w:tcPr>
          <w:p w14:paraId="163C5037"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1641" w:type="dxa"/>
          </w:tcPr>
          <w:p w14:paraId="22DE0D5F" w14:textId="77777777" w:rsidR="000E1B48" w:rsidRPr="00347C6A" w:rsidRDefault="000E1B48" w:rsidP="000927F3">
            <w:pPr>
              <w:spacing w:after="0"/>
              <w:rPr>
                <w:rFonts w:cs="Times New Roman"/>
                <w:sz w:val="20"/>
                <w:szCs w:val="20"/>
              </w:rPr>
            </w:pPr>
            <w:r w:rsidRPr="00347C6A">
              <w:rPr>
                <w:rFonts w:cs="Times New Roman"/>
                <w:sz w:val="20"/>
                <w:szCs w:val="20"/>
              </w:rPr>
              <w:t>-</w:t>
            </w:r>
          </w:p>
        </w:tc>
      </w:tr>
      <w:tr w:rsidR="000E1B48" w:rsidRPr="00347C6A" w14:paraId="01E4F83C" w14:textId="77777777" w:rsidTr="000927F3">
        <w:tc>
          <w:tcPr>
            <w:tcW w:w="985" w:type="dxa"/>
            <w:vMerge/>
          </w:tcPr>
          <w:p w14:paraId="7A3DD759" w14:textId="77777777" w:rsidR="000E1B48" w:rsidRPr="00347C6A" w:rsidRDefault="000E1B48" w:rsidP="000927F3">
            <w:pPr>
              <w:spacing w:after="0"/>
              <w:rPr>
                <w:rFonts w:cs="Times New Roman"/>
                <w:sz w:val="20"/>
                <w:szCs w:val="20"/>
              </w:rPr>
            </w:pPr>
          </w:p>
        </w:tc>
        <w:tc>
          <w:tcPr>
            <w:tcW w:w="2520" w:type="dxa"/>
          </w:tcPr>
          <w:p w14:paraId="317B7B20" w14:textId="77777777" w:rsidR="000E1B48" w:rsidRPr="00347C6A" w:rsidRDefault="000E1B48" w:rsidP="000927F3">
            <w:pPr>
              <w:pStyle w:val="Default"/>
              <w:rPr>
                <w:sz w:val="20"/>
                <w:szCs w:val="20"/>
              </w:rPr>
            </w:pPr>
            <w:r w:rsidRPr="00347C6A">
              <w:rPr>
                <w:sz w:val="20"/>
                <w:szCs w:val="20"/>
              </w:rPr>
              <w:t xml:space="preserve">Hazardous wastes such as empty agrochemical </w:t>
            </w:r>
          </w:p>
          <w:p w14:paraId="692F55F6" w14:textId="77777777" w:rsidR="000E1B48" w:rsidRPr="00347C6A" w:rsidRDefault="000E1B48" w:rsidP="000927F3">
            <w:pPr>
              <w:spacing w:after="0"/>
              <w:jc w:val="left"/>
              <w:rPr>
                <w:rFonts w:cs="Times New Roman"/>
                <w:sz w:val="20"/>
                <w:szCs w:val="20"/>
              </w:rPr>
            </w:pPr>
            <w:r w:rsidRPr="00347C6A">
              <w:rPr>
                <w:sz w:val="20"/>
                <w:szCs w:val="20"/>
              </w:rPr>
              <w:t xml:space="preserve">containers </w:t>
            </w:r>
          </w:p>
        </w:tc>
        <w:tc>
          <w:tcPr>
            <w:tcW w:w="3060" w:type="dxa"/>
            <w:gridSpan w:val="3"/>
          </w:tcPr>
          <w:p w14:paraId="5801A851" w14:textId="27854008" w:rsidR="000E1B48" w:rsidRPr="00347C6A" w:rsidRDefault="000E1B48" w:rsidP="000927F3">
            <w:pPr>
              <w:pStyle w:val="Default"/>
              <w:rPr>
                <w:sz w:val="20"/>
                <w:szCs w:val="20"/>
              </w:rPr>
            </w:pPr>
            <w:r w:rsidRPr="00347C6A">
              <w:rPr>
                <w:sz w:val="20"/>
                <w:szCs w:val="20"/>
              </w:rPr>
              <w:t xml:space="preserve">Taken away by the manufacturers and/or suppliers as part of </w:t>
            </w:r>
            <w:r w:rsidR="006037E7">
              <w:rPr>
                <w:sz w:val="20"/>
                <w:szCs w:val="20"/>
              </w:rPr>
              <w:t xml:space="preserve">an </w:t>
            </w:r>
            <w:r w:rsidRPr="00347C6A">
              <w:rPr>
                <w:sz w:val="20"/>
                <w:szCs w:val="20"/>
              </w:rPr>
              <w:t xml:space="preserve">agreement deal. </w:t>
            </w:r>
          </w:p>
        </w:tc>
        <w:tc>
          <w:tcPr>
            <w:tcW w:w="810" w:type="dxa"/>
          </w:tcPr>
          <w:p w14:paraId="52A2FF1F" w14:textId="77777777" w:rsidR="000E1B48" w:rsidRPr="00347C6A" w:rsidRDefault="000E1B48" w:rsidP="000927F3">
            <w:pPr>
              <w:spacing w:after="0"/>
              <w:rPr>
                <w:rFonts w:cs="Times New Roman"/>
                <w:sz w:val="20"/>
                <w:szCs w:val="20"/>
              </w:rPr>
            </w:pPr>
            <w:r w:rsidRPr="00347C6A">
              <w:rPr>
                <w:rFonts w:cs="Times New Roman"/>
                <w:sz w:val="20"/>
                <w:szCs w:val="20"/>
              </w:rPr>
              <w:t>-</w:t>
            </w:r>
          </w:p>
        </w:tc>
        <w:tc>
          <w:tcPr>
            <w:tcW w:w="1641" w:type="dxa"/>
          </w:tcPr>
          <w:p w14:paraId="52221DFB" w14:textId="77777777" w:rsidR="000E1B48" w:rsidRPr="00347C6A" w:rsidRDefault="000E1B48" w:rsidP="000927F3">
            <w:pPr>
              <w:spacing w:after="0"/>
              <w:rPr>
                <w:rFonts w:cs="Times New Roman"/>
                <w:sz w:val="20"/>
                <w:szCs w:val="20"/>
              </w:rPr>
            </w:pPr>
            <w:r w:rsidRPr="00347C6A">
              <w:rPr>
                <w:rFonts w:cs="Times New Roman"/>
                <w:sz w:val="20"/>
                <w:szCs w:val="20"/>
              </w:rPr>
              <w:t>-</w:t>
            </w:r>
          </w:p>
        </w:tc>
      </w:tr>
    </w:tbl>
    <w:p w14:paraId="4813C54D" w14:textId="13754CE7" w:rsidR="000E1B48" w:rsidRPr="000322BC" w:rsidRDefault="000E1B48" w:rsidP="000E1B48">
      <w:pPr>
        <w:spacing w:line="360" w:lineRule="auto"/>
        <w:rPr>
          <w:rFonts w:cs="Times New Roman"/>
          <w:sz w:val="23"/>
          <w:szCs w:val="23"/>
        </w:rPr>
      </w:pPr>
      <w:r w:rsidRPr="00435902">
        <w:rPr>
          <w:rFonts w:cs="Times New Roman"/>
          <w:sz w:val="23"/>
          <w:szCs w:val="23"/>
        </w:rPr>
        <w:t xml:space="preserve">None: Not discharged into/disposed-off in the </w:t>
      </w:r>
      <w:r w:rsidR="00A2143D" w:rsidRPr="00435902">
        <w:rPr>
          <w:rFonts w:cs="Times New Roman"/>
          <w:sz w:val="23"/>
          <w:szCs w:val="23"/>
        </w:rPr>
        <w:t>habitat</w:t>
      </w:r>
      <w:r w:rsidR="00A2143D">
        <w:rPr>
          <w:rFonts w:cs="Times New Roman"/>
          <w:sz w:val="23"/>
          <w:szCs w:val="23"/>
        </w:rPr>
        <w:t xml:space="preserve"> </w:t>
      </w:r>
      <w:r w:rsidR="00A2143D">
        <w:rPr>
          <w:rFonts w:cs="Times New Roman"/>
          <w:sz w:val="23"/>
          <w:szCs w:val="23"/>
        </w:rPr>
        <w:tab/>
      </w:r>
      <w:r w:rsidRPr="00435902">
        <w:rPr>
          <w:rFonts w:cs="Times New Roman"/>
          <w:sz w:val="23"/>
          <w:szCs w:val="23"/>
        </w:rPr>
        <w:t xml:space="preserve"> </w:t>
      </w:r>
      <w:r w:rsidR="00BB772C" w:rsidRPr="00435902">
        <w:rPr>
          <w:rFonts w:cs="Times New Roman"/>
          <w:sz w:val="23"/>
          <w:szCs w:val="23"/>
        </w:rPr>
        <w:t>̶</w:t>
      </w:r>
      <w:r w:rsidR="00BB772C">
        <w:rPr>
          <w:rFonts w:cs="Times New Roman"/>
          <w:sz w:val="23"/>
          <w:szCs w:val="23"/>
        </w:rPr>
        <w:t xml:space="preserve"> Not</w:t>
      </w:r>
      <w:r w:rsidRPr="00435902">
        <w:rPr>
          <w:rFonts w:cs="Times New Roman"/>
          <w:sz w:val="23"/>
          <w:szCs w:val="23"/>
        </w:rPr>
        <w:t xml:space="preserve"> Applicable</w:t>
      </w:r>
    </w:p>
    <w:p w14:paraId="3984FAF5" w14:textId="77777777" w:rsidR="00D730D5" w:rsidRPr="00522823" w:rsidRDefault="00D730D5" w:rsidP="003C52E8">
      <w:pPr>
        <w:pStyle w:val="Heading4"/>
      </w:pPr>
      <w:r w:rsidRPr="00522823">
        <w:t>3.</w:t>
      </w:r>
      <w:r w:rsidR="000E1B48" w:rsidRPr="00522823">
        <w:t>1</w:t>
      </w:r>
      <w:r w:rsidR="00385482">
        <w:t>6</w:t>
      </w:r>
      <w:r w:rsidR="000E1B48" w:rsidRPr="00522823">
        <w:t>.</w:t>
      </w:r>
      <w:r w:rsidRPr="00522823">
        <w:t>2</w:t>
      </w:r>
      <w:r w:rsidR="00522823" w:rsidRPr="00522823">
        <w:t>.1</w:t>
      </w:r>
      <w:r w:rsidRPr="00522823">
        <w:t xml:space="preserve"> Solid Waste Handling </w:t>
      </w:r>
    </w:p>
    <w:p w14:paraId="3D9C6DA2" w14:textId="77777777" w:rsidR="00D730D5" w:rsidRPr="00D730D5" w:rsidRDefault="00D730D5" w:rsidP="002F15E2">
      <w:pPr>
        <w:spacing w:line="360" w:lineRule="auto"/>
        <w:rPr>
          <w:rFonts w:cs="Times New Roman"/>
          <w:sz w:val="23"/>
          <w:szCs w:val="23"/>
        </w:rPr>
      </w:pPr>
      <w:r w:rsidRPr="00D730D5">
        <w:rPr>
          <w:rFonts w:cs="Times New Roman"/>
          <w:b/>
          <w:i/>
          <w:sz w:val="23"/>
          <w:szCs w:val="23"/>
        </w:rPr>
        <w:t>Storage:</w:t>
      </w:r>
      <w:r w:rsidRPr="00D730D5">
        <w:rPr>
          <w:rFonts w:cs="Times New Roman"/>
          <w:sz w:val="23"/>
          <w:szCs w:val="23"/>
        </w:rPr>
        <w:t xml:space="preserve"> At all the points of waste generation, waste bins will be provided for the immediate storage of solid waste. Provision would also be made for sorting and segregation of all solid waste at the point of generation. There are waste management plans where wealth shall be generated from wastes as much as practicable. </w:t>
      </w:r>
    </w:p>
    <w:p w14:paraId="3526B785" w14:textId="77777777" w:rsidR="00D730D5" w:rsidRPr="00D730D5" w:rsidRDefault="00D730D5" w:rsidP="002F15E2">
      <w:pPr>
        <w:spacing w:line="360" w:lineRule="auto"/>
        <w:rPr>
          <w:rFonts w:cs="Times New Roman"/>
          <w:sz w:val="23"/>
          <w:szCs w:val="23"/>
        </w:rPr>
      </w:pPr>
      <w:r w:rsidRPr="00D730D5">
        <w:rPr>
          <w:rFonts w:cs="Times New Roman"/>
          <w:b/>
          <w:i/>
          <w:sz w:val="23"/>
          <w:szCs w:val="23"/>
        </w:rPr>
        <w:t>Collection and Transfer:</w:t>
      </w:r>
      <w:r w:rsidRPr="00D730D5">
        <w:rPr>
          <w:rFonts w:cs="Times New Roman"/>
          <w:sz w:val="23"/>
          <w:szCs w:val="23"/>
        </w:rPr>
        <w:t xml:space="preserve"> Waste collection and transfer would include the provision of a truck to collect and transport the collected waste to a designated dumpsite. </w:t>
      </w:r>
    </w:p>
    <w:p w14:paraId="295B30BA" w14:textId="77777777" w:rsidR="00D730D5" w:rsidRPr="00D730D5" w:rsidRDefault="00D730D5" w:rsidP="002F15E2">
      <w:pPr>
        <w:spacing w:line="360" w:lineRule="auto"/>
        <w:rPr>
          <w:rFonts w:cs="Times New Roman"/>
          <w:sz w:val="23"/>
          <w:szCs w:val="23"/>
        </w:rPr>
      </w:pPr>
      <w:r w:rsidRPr="00D730D5">
        <w:rPr>
          <w:rFonts w:cs="Times New Roman"/>
          <w:b/>
          <w:i/>
          <w:sz w:val="23"/>
          <w:szCs w:val="23"/>
        </w:rPr>
        <w:t xml:space="preserve">Disposal: </w:t>
      </w:r>
      <w:r w:rsidRPr="00D730D5">
        <w:rPr>
          <w:rFonts w:cs="Times New Roman"/>
          <w:sz w:val="23"/>
          <w:szCs w:val="23"/>
        </w:rPr>
        <w:t xml:space="preserve">The solid waste collected would be transported and disposed of at the solid waste dumpsite within the plantation. </w:t>
      </w:r>
    </w:p>
    <w:p w14:paraId="2A690705" w14:textId="77777777" w:rsidR="00D730D5" w:rsidRPr="00D730D5" w:rsidRDefault="00D730D5" w:rsidP="003C52E8">
      <w:pPr>
        <w:pStyle w:val="Heading4"/>
      </w:pPr>
      <w:r w:rsidRPr="00D730D5">
        <w:t>3.</w:t>
      </w:r>
      <w:r w:rsidR="002F15E2" w:rsidRPr="002F15E2">
        <w:t>1</w:t>
      </w:r>
      <w:r w:rsidR="00385482">
        <w:t>6</w:t>
      </w:r>
      <w:r w:rsidR="002F15E2" w:rsidRPr="002F15E2">
        <w:t>.</w:t>
      </w:r>
      <w:r w:rsidR="00522823">
        <w:t>2.2</w:t>
      </w:r>
      <w:r w:rsidRPr="00D730D5">
        <w:t xml:space="preserve"> Liquid Waste Handling </w:t>
      </w:r>
    </w:p>
    <w:p w14:paraId="1A3F0E2E" w14:textId="77777777" w:rsidR="00D730D5" w:rsidRPr="00D730D5" w:rsidRDefault="00D730D5" w:rsidP="002F15E2">
      <w:pPr>
        <w:spacing w:line="360" w:lineRule="auto"/>
        <w:rPr>
          <w:rFonts w:cs="Times New Roman"/>
          <w:sz w:val="23"/>
          <w:szCs w:val="23"/>
        </w:rPr>
      </w:pPr>
      <w:r w:rsidRPr="00D730D5">
        <w:rPr>
          <w:rFonts w:cs="Times New Roman"/>
          <w:b/>
          <w:i/>
          <w:sz w:val="23"/>
          <w:szCs w:val="23"/>
        </w:rPr>
        <w:t>Wastewater:</w:t>
      </w:r>
      <w:r w:rsidRPr="00D730D5">
        <w:rPr>
          <w:rFonts w:cs="Times New Roman"/>
          <w:sz w:val="23"/>
          <w:szCs w:val="23"/>
        </w:rPr>
        <w:t xml:space="preserve"> Wastewater will be channelled into soak-away pits of varying dimensions attached to the mill facilities. </w:t>
      </w:r>
    </w:p>
    <w:p w14:paraId="000FB981" w14:textId="77777777" w:rsidR="00D730D5" w:rsidRPr="002F15E2" w:rsidRDefault="00D730D5" w:rsidP="00D730D5">
      <w:pPr>
        <w:spacing w:line="360" w:lineRule="auto"/>
        <w:rPr>
          <w:rFonts w:cs="Times New Roman"/>
          <w:sz w:val="23"/>
          <w:szCs w:val="23"/>
        </w:rPr>
      </w:pPr>
      <w:r w:rsidRPr="002F15E2">
        <w:rPr>
          <w:rFonts w:cs="Times New Roman"/>
          <w:b/>
          <w:i/>
          <w:sz w:val="23"/>
          <w:szCs w:val="23"/>
        </w:rPr>
        <w:t>Storm water:</w:t>
      </w:r>
      <w:r w:rsidRPr="002F15E2">
        <w:rPr>
          <w:rFonts w:cs="Times New Roman"/>
          <w:sz w:val="23"/>
          <w:szCs w:val="23"/>
        </w:rPr>
        <w:t xml:space="preserve"> Rainstorm water will be collected in channels and led into natural drainage lines and vegetation.</w:t>
      </w:r>
    </w:p>
    <w:p w14:paraId="764C4594" w14:textId="77777777" w:rsidR="00D730D5" w:rsidRPr="00D730D5" w:rsidRDefault="00D730D5" w:rsidP="003C52E8">
      <w:pPr>
        <w:pStyle w:val="Heading4"/>
      </w:pPr>
      <w:r w:rsidRPr="00D730D5">
        <w:t>3.</w:t>
      </w:r>
      <w:r w:rsidR="002F15E2" w:rsidRPr="002F15E2">
        <w:t>1</w:t>
      </w:r>
      <w:r w:rsidR="00385482">
        <w:t>6</w:t>
      </w:r>
      <w:r w:rsidR="002F15E2" w:rsidRPr="002F15E2">
        <w:t>.</w:t>
      </w:r>
      <w:r w:rsidR="00522823">
        <w:t>2.3</w:t>
      </w:r>
      <w:r w:rsidRPr="00D730D5">
        <w:t xml:space="preserve"> Waste Re-use/Re-cycling </w:t>
      </w:r>
    </w:p>
    <w:p w14:paraId="6716360D" w14:textId="77777777" w:rsidR="00D730D5" w:rsidRPr="00D730D5" w:rsidRDefault="00D730D5" w:rsidP="002F15E2">
      <w:pPr>
        <w:spacing w:line="360" w:lineRule="auto"/>
        <w:rPr>
          <w:rFonts w:cs="Times New Roman"/>
          <w:sz w:val="23"/>
          <w:szCs w:val="23"/>
        </w:rPr>
      </w:pPr>
      <w:r w:rsidRPr="00D730D5">
        <w:rPr>
          <w:rFonts w:cs="Times New Roman"/>
          <w:sz w:val="23"/>
          <w:szCs w:val="23"/>
        </w:rPr>
        <w:t xml:space="preserve">As much as possible, waste will be minimized. There is an existing yard already designated for keeping all reusable waste. </w:t>
      </w:r>
    </w:p>
    <w:p w14:paraId="5A247EF1" w14:textId="77777777" w:rsidR="00D730D5" w:rsidRPr="00D730D5" w:rsidRDefault="00D730D5" w:rsidP="003C52E8">
      <w:pPr>
        <w:pStyle w:val="Heading4"/>
      </w:pPr>
      <w:r w:rsidRPr="00D730D5">
        <w:t>3.</w:t>
      </w:r>
      <w:r w:rsidR="002F15E2" w:rsidRPr="002F15E2">
        <w:t>1</w:t>
      </w:r>
      <w:r w:rsidR="00385482">
        <w:t>6</w:t>
      </w:r>
      <w:r w:rsidR="002F15E2" w:rsidRPr="002F15E2">
        <w:t>.</w:t>
      </w:r>
      <w:r w:rsidR="00522823">
        <w:t>2.4</w:t>
      </w:r>
      <w:r w:rsidRPr="00D730D5">
        <w:t xml:space="preserve"> Waste Manifest and Tracking </w:t>
      </w:r>
    </w:p>
    <w:p w14:paraId="4526C4CF" w14:textId="77777777" w:rsidR="00D730D5" w:rsidRDefault="00D730D5" w:rsidP="00D730D5">
      <w:pPr>
        <w:spacing w:line="360" w:lineRule="auto"/>
        <w:rPr>
          <w:rFonts w:cs="Times New Roman"/>
          <w:sz w:val="23"/>
          <w:szCs w:val="23"/>
        </w:rPr>
      </w:pPr>
      <w:r w:rsidRPr="002F15E2">
        <w:rPr>
          <w:rFonts w:cs="Times New Roman"/>
          <w:sz w:val="23"/>
          <w:szCs w:val="23"/>
        </w:rPr>
        <w:t>A manifest system will be established and record kept appropriately ensuring that the mill waste is tracked from “cradle to grave”.</w:t>
      </w:r>
    </w:p>
    <w:p w14:paraId="7B590A32" w14:textId="77777777" w:rsidR="00296FB1" w:rsidRDefault="00F32CC7" w:rsidP="00C62790">
      <w:pPr>
        <w:pStyle w:val="Heading2"/>
      </w:pPr>
      <w:bookmarkStart w:id="122" w:name="_Toc129425145"/>
      <w:bookmarkStart w:id="123" w:name="_Toc101177937"/>
      <w:bookmarkStart w:id="124" w:name="_Toc184366837"/>
      <w:r>
        <w:t>3.1</w:t>
      </w:r>
      <w:r w:rsidR="00385482">
        <w:t>7</w:t>
      </w:r>
      <w:r w:rsidR="00296FB1">
        <w:t xml:space="preserve"> Project Implementation Schedule</w:t>
      </w:r>
      <w:bookmarkEnd w:id="122"/>
      <w:bookmarkEnd w:id="123"/>
      <w:bookmarkEnd w:id="124"/>
    </w:p>
    <w:p w14:paraId="21E90791" w14:textId="2E9A49B9" w:rsidR="00155E30" w:rsidRPr="00155E30" w:rsidRDefault="00532A12" w:rsidP="00155E30">
      <w:pPr>
        <w:spacing w:line="360" w:lineRule="auto"/>
        <w:rPr>
          <w:rFonts w:cs="Times New Roman"/>
          <w:sz w:val="23"/>
          <w:szCs w:val="23"/>
        </w:rPr>
        <w:sectPr w:rsidR="00155E30" w:rsidRPr="00155E30">
          <w:pgSz w:w="11906" w:h="16838"/>
          <w:pgMar w:top="1440" w:right="1440" w:bottom="1440" w:left="1440" w:header="708" w:footer="708" w:gutter="0"/>
          <w:cols w:space="720"/>
        </w:sectPr>
      </w:pPr>
      <w:r w:rsidRPr="006C09ED">
        <w:rPr>
          <w:rFonts w:cs="Times New Roman"/>
          <w:sz w:val="23"/>
          <w:szCs w:val="23"/>
        </w:rPr>
        <w:t xml:space="preserve">The proposed development is </w:t>
      </w:r>
      <w:r w:rsidR="00155E30" w:rsidRPr="006C09ED">
        <w:rPr>
          <w:rFonts w:cs="Times New Roman"/>
          <w:sz w:val="23"/>
          <w:szCs w:val="23"/>
        </w:rPr>
        <w:t xml:space="preserve">expected </w:t>
      </w:r>
      <w:r w:rsidRPr="006C09ED">
        <w:rPr>
          <w:rFonts w:cs="Times New Roman"/>
          <w:sz w:val="23"/>
          <w:szCs w:val="23"/>
        </w:rPr>
        <w:t xml:space="preserve">to be completed within a period of </w:t>
      </w:r>
      <w:r w:rsidR="00A2143D" w:rsidRPr="006C09ED">
        <w:rPr>
          <w:rFonts w:cs="Times New Roman"/>
          <w:sz w:val="23"/>
          <w:szCs w:val="23"/>
        </w:rPr>
        <w:t>Twenty-Four</w:t>
      </w:r>
      <w:r w:rsidRPr="006C09ED">
        <w:rPr>
          <w:rFonts w:cs="Times New Roman"/>
          <w:sz w:val="23"/>
          <w:szCs w:val="23"/>
        </w:rPr>
        <w:t xml:space="preserve"> (24) months </w:t>
      </w:r>
      <w:r w:rsidR="00155E30" w:rsidRPr="006C09ED">
        <w:rPr>
          <w:rFonts w:cs="Times New Roman"/>
          <w:sz w:val="23"/>
          <w:szCs w:val="23"/>
        </w:rPr>
        <w:t>of mobilization</w:t>
      </w:r>
      <w:r w:rsidRPr="006C09ED">
        <w:rPr>
          <w:rFonts w:cs="Times New Roman"/>
          <w:sz w:val="23"/>
          <w:szCs w:val="23"/>
        </w:rPr>
        <w:t xml:space="preserve"> (</w:t>
      </w:r>
      <w:r w:rsidRPr="00614B99">
        <w:rPr>
          <w:rFonts w:cs="Times New Roman"/>
          <w:b/>
          <w:sz w:val="23"/>
          <w:szCs w:val="23"/>
        </w:rPr>
        <w:t xml:space="preserve">Figure </w:t>
      </w:r>
      <w:r w:rsidR="00DE69E8">
        <w:rPr>
          <w:rFonts w:cs="Times New Roman"/>
          <w:b/>
          <w:sz w:val="23"/>
          <w:szCs w:val="23"/>
        </w:rPr>
        <w:t>20</w:t>
      </w:r>
      <w:r w:rsidR="00155E30" w:rsidRPr="00614B99">
        <w:rPr>
          <w:rFonts w:cs="Times New Roman"/>
          <w:sz w:val="23"/>
          <w:szCs w:val="23"/>
        </w:rPr>
        <w:t>) and</w:t>
      </w:r>
      <w:r w:rsidR="00155E30" w:rsidRPr="006C09ED">
        <w:rPr>
          <w:rFonts w:cs="Times New Roman"/>
          <w:sz w:val="23"/>
          <w:szCs w:val="23"/>
        </w:rPr>
        <w:t xml:space="preserve"> </w:t>
      </w:r>
      <w:r w:rsidR="00155E30" w:rsidRPr="006C09ED">
        <w:rPr>
          <w:sz w:val="23"/>
          <w:szCs w:val="23"/>
        </w:rPr>
        <w:t xml:space="preserve">will have a life span of </w:t>
      </w:r>
      <w:r w:rsidR="00DE69E8">
        <w:rPr>
          <w:sz w:val="23"/>
          <w:szCs w:val="23"/>
        </w:rPr>
        <w:t>99</w:t>
      </w:r>
      <w:r w:rsidR="00155E30" w:rsidRPr="006C09ED">
        <w:rPr>
          <w:sz w:val="23"/>
          <w:szCs w:val="23"/>
        </w:rPr>
        <w:t xml:space="preserve"> years.</w:t>
      </w:r>
    </w:p>
    <w:p w14:paraId="03D412A2" w14:textId="77777777" w:rsidR="00DE69E8" w:rsidRDefault="00113A0E" w:rsidP="00DE69E8">
      <w:pPr>
        <w:keepNext/>
        <w:spacing w:line="360" w:lineRule="auto"/>
        <w:jc w:val="center"/>
      </w:pPr>
      <w:r>
        <w:rPr>
          <w:rFonts w:cs="Times New Roman"/>
          <w:noProof/>
          <w:szCs w:val="24"/>
          <w:lang w:eastAsia="en-GB"/>
        </w:rPr>
        <w:drawing>
          <wp:inline distT="0" distB="0" distL="0" distR="0" wp14:anchorId="3030AAF0" wp14:editId="41656E3C">
            <wp:extent cx="9098915" cy="293370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01806" cy="2934632"/>
                    </a:xfrm>
                    <a:prstGeom prst="rect">
                      <a:avLst/>
                    </a:prstGeom>
                    <a:noFill/>
                    <a:ln>
                      <a:noFill/>
                    </a:ln>
                  </pic:spPr>
                </pic:pic>
              </a:graphicData>
            </a:graphic>
          </wp:inline>
        </w:drawing>
      </w:r>
    </w:p>
    <w:p w14:paraId="79DB72DE" w14:textId="77777777" w:rsidR="00532A12" w:rsidRPr="00DE69E8" w:rsidRDefault="00DE69E8" w:rsidP="000077DD">
      <w:pPr>
        <w:pStyle w:val="Figure"/>
        <w:rPr>
          <w:rFonts w:cs="Times New Roman"/>
          <w:szCs w:val="24"/>
        </w:rPr>
      </w:pPr>
      <w:bookmarkStart w:id="125" w:name="_Toc184367025"/>
      <w:r>
        <w:t xml:space="preserve">Figure </w:t>
      </w:r>
      <w:r w:rsidR="00BB772C">
        <w:fldChar w:fldCharType="begin"/>
      </w:r>
      <w:r w:rsidR="00BB772C">
        <w:instrText xml:space="preserve"> SEQ Figure \* ARABIC </w:instrText>
      </w:r>
      <w:r w:rsidR="00BB772C">
        <w:fldChar w:fldCharType="separate"/>
      </w:r>
      <w:r w:rsidR="00BB772C">
        <w:rPr>
          <w:noProof/>
        </w:rPr>
        <w:t>19</w:t>
      </w:r>
      <w:r w:rsidR="00BB772C">
        <w:rPr>
          <w:noProof/>
        </w:rPr>
        <w:fldChar w:fldCharType="end"/>
      </w:r>
      <w:r>
        <w:t xml:space="preserve">. </w:t>
      </w:r>
      <w:r w:rsidRPr="00870BE1">
        <w:t>Project Implementation Plan</w:t>
      </w:r>
      <w:r>
        <w:t>.</w:t>
      </w:r>
      <w:bookmarkEnd w:id="125"/>
      <w:r w:rsidR="00532A12" w:rsidRPr="00CD5229">
        <w:rPr>
          <w:rFonts w:cs="Times New Roman"/>
          <w:sz w:val="23"/>
        </w:rPr>
        <w:t xml:space="preserve"> </w:t>
      </w:r>
    </w:p>
    <w:p w14:paraId="72D29A51" w14:textId="77777777" w:rsidR="00532A12" w:rsidRDefault="00532A12" w:rsidP="00532A12">
      <w:pPr>
        <w:spacing w:after="0" w:line="360" w:lineRule="auto"/>
        <w:jc w:val="left"/>
        <w:rPr>
          <w:rFonts w:cs="Times New Roman"/>
          <w:szCs w:val="24"/>
          <w:highlight w:val="yellow"/>
        </w:rPr>
        <w:sectPr w:rsidR="00532A12">
          <w:pgSz w:w="16838" w:h="11906" w:orient="landscape"/>
          <w:pgMar w:top="1440" w:right="1440" w:bottom="1440" w:left="1440" w:header="708" w:footer="708" w:gutter="0"/>
          <w:cols w:space="720"/>
        </w:sectPr>
      </w:pPr>
    </w:p>
    <w:p w14:paraId="14771661" w14:textId="77777777" w:rsidR="00D51600" w:rsidRPr="00C20F2B" w:rsidRDefault="00D51600" w:rsidP="00614911">
      <w:pPr>
        <w:pStyle w:val="Heading1"/>
      </w:pPr>
      <w:bookmarkStart w:id="126" w:name="_Toc184366838"/>
      <w:r w:rsidRPr="00C20F2B">
        <w:t xml:space="preserve">CHAPTER </w:t>
      </w:r>
      <w:r>
        <w:t>FOUR</w:t>
      </w:r>
      <w:bookmarkEnd w:id="126"/>
    </w:p>
    <w:p w14:paraId="37A251F1" w14:textId="77777777" w:rsidR="00D51600" w:rsidRDefault="00D51600" w:rsidP="00614911">
      <w:pPr>
        <w:pStyle w:val="Heading1"/>
      </w:pPr>
      <w:bookmarkStart w:id="127" w:name="_Toc184366839"/>
      <w:r>
        <w:t>DESCRIPTION</w:t>
      </w:r>
      <w:r w:rsidRPr="00C20F2B">
        <w:t xml:space="preserve"> OF THE PROJECT ENVIRONMENT</w:t>
      </w:r>
      <w:bookmarkEnd w:id="127"/>
      <w:r>
        <w:t xml:space="preserve"> </w:t>
      </w:r>
    </w:p>
    <w:p w14:paraId="692E680F" w14:textId="77777777" w:rsidR="00D51600" w:rsidRPr="00C20F2B" w:rsidRDefault="00D51600" w:rsidP="00C62790">
      <w:pPr>
        <w:pStyle w:val="Heading2"/>
      </w:pPr>
      <w:bookmarkStart w:id="128" w:name="_Toc184366840"/>
      <w:r>
        <w:t>4</w:t>
      </w:r>
      <w:r w:rsidRPr="00C20F2B">
        <w:t>.1 Introduction</w:t>
      </w:r>
      <w:bookmarkEnd w:id="128"/>
    </w:p>
    <w:p w14:paraId="345AFBAA" w14:textId="60A1A7C6" w:rsidR="00D51600" w:rsidRPr="00CD5229" w:rsidRDefault="00D51600" w:rsidP="00D51600">
      <w:pPr>
        <w:spacing w:line="360" w:lineRule="auto"/>
        <w:rPr>
          <w:rFonts w:cs="Times New Roman"/>
          <w:sz w:val="23"/>
          <w:szCs w:val="23"/>
          <w:lang w:val="en-US" w:bidi="en-US"/>
        </w:rPr>
      </w:pPr>
      <w:r w:rsidRPr="00CD5229">
        <w:rPr>
          <w:rFonts w:cs="Times New Roman"/>
          <w:sz w:val="23"/>
          <w:szCs w:val="23"/>
          <w:lang w:val="en-US" w:bidi="en-US"/>
        </w:rPr>
        <w:t xml:space="preserve">This Chapter presents the methodology of the study and environmental baseline studies of the proposed project area. This includes the climate, vegetation, land use, soil, </w:t>
      </w:r>
      <w:r w:rsidR="00187072" w:rsidRPr="00CD5229">
        <w:rPr>
          <w:rFonts w:cs="Times New Roman"/>
          <w:sz w:val="23"/>
          <w:szCs w:val="23"/>
          <w:lang w:val="en-US" w:bidi="en-US"/>
        </w:rPr>
        <w:t xml:space="preserve">water, </w:t>
      </w:r>
      <w:r w:rsidRPr="00CD5229">
        <w:rPr>
          <w:rFonts w:cs="Times New Roman"/>
          <w:sz w:val="23"/>
          <w:szCs w:val="23"/>
          <w:lang w:val="en-US" w:bidi="en-US"/>
        </w:rPr>
        <w:t xml:space="preserve">air, noise and socio-economic study. The study was conducted to describe the existing environment of the project area </w:t>
      </w:r>
      <w:r w:rsidR="009E7B75">
        <w:rPr>
          <w:rFonts w:cs="Times New Roman"/>
          <w:sz w:val="23"/>
          <w:szCs w:val="23"/>
          <w:lang w:val="en-US" w:bidi="en-US"/>
        </w:rPr>
        <w:t xml:space="preserve">and </w:t>
      </w:r>
      <w:r w:rsidRPr="00CD5229">
        <w:rPr>
          <w:rFonts w:cs="Times New Roman"/>
          <w:sz w:val="23"/>
          <w:szCs w:val="23"/>
          <w:lang w:val="en-US" w:bidi="en-US"/>
        </w:rPr>
        <w:t>assess the probable environmental impact of building construction on the environment. Information obtained form</w:t>
      </w:r>
      <w:r w:rsidR="00187072" w:rsidRPr="00CD5229">
        <w:rPr>
          <w:rFonts w:cs="Times New Roman"/>
          <w:sz w:val="23"/>
          <w:szCs w:val="23"/>
          <w:lang w:val="en-US" w:bidi="en-US"/>
        </w:rPr>
        <w:t>ed</w:t>
      </w:r>
      <w:r w:rsidRPr="00CD5229">
        <w:rPr>
          <w:rFonts w:cs="Times New Roman"/>
          <w:sz w:val="23"/>
          <w:szCs w:val="23"/>
          <w:lang w:val="en-US" w:bidi="en-US"/>
        </w:rPr>
        <w:t xml:space="preserve"> a baseline on which future data and </w:t>
      </w:r>
      <w:r w:rsidR="009E7B75">
        <w:rPr>
          <w:rFonts w:cs="Times New Roman"/>
          <w:sz w:val="23"/>
          <w:szCs w:val="23"/>
          <w:lang w:val="en-US" w:bidi="en-US"/>
        </w:rPr>
        <w:t>assessments</w:t>
      </w:r>
      <w:r w:rsidRPr="00CD5229">
        <w:rPr>
          <w:rFonts w:cs="Times New Roman"/>
          <w:sz w:val="23"/>
          <w:szCs w:val="23"/>
          <w:lang w:val="en-US" w:bidi="en-US"/>
        </w:rPr>
        <w:t xml:space="preserve"> will be based. The quality and reliability of environmental baseline data is of great importance, as this can influence the use of such data in the assessment of impacts.</w:t>
      </w:r>
      <w:r w:rsidR="00FD109B" w:rsidRPr="00CD5229">
        <w:rPr>
          <w:rFonts w:cs="Times New Roman"/>
          <w:sz w:val="23"/>
          <w:szCs w:val="23"/>
          <w:lang w:val="en-US" w:bidi="en-US"/>
        </w:rPr>
        <w:t xml:space="preserve"> </w:t>
      </w:r>
    </w:p>
    <w:p w14:paraId="21757809" w14:textId="77777777" w:rsidR="00D51600" w:rsidRPr="00C20F2B" w:rsidRDefault="00D51600" w:rsidP="00C62790">
      <w:pPr>
        <w:pStyle w:val="Heading2"/>
      </w:pPr>
      <w:bookmarkStart w:id="129" w:name="_Toc184366841"/>
      <w:r>
        <w:t>4</w:t>
      </w:r>
      <w:r w:rsidR="004A6690">
        <w:t>.2 Methodological Approach to</w:t>
      </w:r>
      <w:r w:rsidRPr="00C20F2B">
        <w:t xml:space="preserve"> the study</w:t>
      </w:r>
      <w:bookmarkEnd w:id="129"/>
    </w:p>
    <w:p w14:paraId="328AAB7D" w14:textId="77777777" w:rsidR="00D51600" w:rsidRPr="003E2273" w:rsidRDefault="00D51600" w:rsidP="00D51600">
      <w:pPr>
        <w:spacing w:line="360" w:lineRule="auto"/>
        <w:rPr>
          <w:rFonts w:cs="Times New Roman"/>
          <w:sz w:val="23"/>
          <w:szCs w:val="23"/>
        </w:rPr>
      </w:pPr>
      <w:r w:rsidRPr="003E2273">
        <w:rPr>
          <w:rFonts w:cs="Times New Roman"/>
          <w:sz w:val="23"/>
          <w:szCs w:val="23"/>
        </w:rPr>
        <w:t>This highlights how the outlined objectives were achieved.</w:t>
      </w:r>
    </w:p>
    <w:p w14:paraId="0CE1B96C" w14:textId="7FEEC81C" w:rsidR="00D51600" w:rsidRPr="003E2273" w:rsidRDefault="00D51600" w:rsidP="00E64AFF">
      <w:pPr>
        <w:pStyle w:val="ListParagraph"/>
        <w:numPr>
          <w:ilvl w:val="0"/>
          <w:numId w:val="4"/>
        </w:numPr>
        <w:spacing w:line="360" w:lineRule="auto"/>
        <w:rPr>
          <w:sz w:val="23"/>
          <w:szCs w:val="23"/>
        </w:rPr>
      </w:pPr>
      <w:r w:rsidRPr="003E2273">
        <w:rPr>
          <w:b/>
          <w:sz w:val="23"/>
          <w:szCs w:val="23"/>
        </w:rPr>
        <w:t xml:space="preserve">Reconnaissance Survey </w:t>
      </w:r>
      <w:r w:rsidRPr="003E2273">
        <w:rPr>
          <w:sz w:val="23"/>
          <w:szCs w:val="23"/>
        </w:rPr>
        <w:t xml:space="preserve">- A reconnaissance survey of the proposed project was carried out. The aim was to obtain </w:t>
      </w:r>
      <w:r w:rsidR="009E7B75">
        <w:rPr>
          <w:sz w:val="23"/>
          <w:szCs w:val="23"/>
        </w:rPr>
        <w:t xml:space="preserve">a </w:t>
      </w:r>
      <w:r w:rsidRPr="003E2273">
        <w:rPr>
          <w:sz w:val="23"/>
          <w:szCs w:val="23"/>
        </w:rPr>
        <w:t>primary/baseline visual impression of the area and determine the relevant information/data for the work. The accuracy of this report owes much to this strategy.</w:t>
      </w:r>
    </w:p>
    <w:p w14:paraId="4A9323FF" w14:textId="5EEFC09A" w:rsidR="00D85799" w:rsidRPr="003E2273" w:rsidRDefault="00D85799" w:rsidP="00E64AFF">
      <w:pPr>
        <w:pStyle w:val="ListParagraph"/>
        <w:numPr>
          <w:ilvl w:val="0"/>
          <w:numId w:val="4"/>
        </w:numPr>
        <w:spacing w:line="360" w:lineRule="auto"/>
        <w:rPr>
          <w:sz w:val="23"/>
          <w:szCs w:val="23"/>
        </w:rPr>
      </w:pPr>
      <w:r w:rsidRPr="003E2273">
        <w:rPr>
          <w:b/>
          <w:sz w:val="23"/>
          <w:szCs w:val="23"/>
        </w:rPr>
        <w:t>Site Inspection/Investigation</w:t>
      </w:r>
      <w:r w:rsidRPr="003E2273">
        <w:rPr>
          <w:sz w:val="23"/>
          <w:szCs w:val="23"/>
        </w:rPr>
        <w:t>- An initial site inspection was carried out to acquaint the consultant with the site (</w:t>
      </w:r>
      <w:r w:rsidRPr="003E2273">
        <w:rPr>
          <w:b/>
          <w:sz w:val="23"/>
          <w:szCs w:val="23"/>
        </w:rPr>
        <w:t xml:space="preserve">Plate </w:t>
      </w:r>
      <w:r w:rsidR="003C020A">
        <w:rPr>
          <w:b/>
          <w:sz w:val="23"/>
          <w:szCs w:val="23"/>
        </w:rPr>
        <w:t>2</w:t>
      </w:r>
      <w:r w:rsidRPr="003E2273">
        <w:rPr>
          <w:sz w:val="23"/>
          <w:szCs w:val="23"/>
        </w:rPr>
        <w:t xml:space="preserve">). This is always required in executing any engineering structure. The investigation was a simple examination of the surface soils. Other information obtained from </w:t>
      </w:r>
      <w:r w:rsidR="009E7B75">
        <w:rPr>
          <w:sz w:val="23"/>
          <w:szCs w:val="23"/>
        </w:rPr>
        <w:t xml:space="preserve">the </w:t>
      </w:r>
      <w:r w:rsidRPr="003E2273">
        <w:rPr>
          <w:sz w:val="23"/>
          <w:szCs w:val="23"/>
        </w:rPr>
        <w:t>site investigation includes:</w:t>
      </w:r>
    </w:p>
    <w:p w14:paraId="09D8DD95" w14:textId="77777777" w:rsidR="00D85799" w:rsidRPr="003E2273" w:rsidRDefault="00D85799" w:rsidP="00E64AFF">
      <w:pPr>
        <w:pStyle w:val="ListParagraph"/>
        <w:numPr>
          <w:ilvl w:val="1"/>
          <w:numId w:val="4"/>
        </w:numPr>
        <w:spacing w:line="360" w:lineRule="auto"/>
        <w:rPr>
          <w:sz w:val="23"/>
          <w:szCs w:val="23"/>
        </w:rPr>
      </w:pPr>
      <w:r w:rsidRPr="003E2273">
        <w:rPr>
          <w:sz w:val="23"/>
          <w:szCs w:val="23"/>
        </w:rPr>
        <w:t>The general topography of the site as it affects foundation designs and construction.</w:t>
      </w:r>
    </w:p>
    <w:p w14:paraId="5FB95ED7" w14:textId="77777777" w:rsidR="00D85799" w:rsidRPr="003E2273" w:rsidRDefault="00D85799" w:rsidP="00E64AFF">
      <w:pPr>
        <w:pStyle w:val="ListParagraph"/>
        <w:numPr>
          <w:ilvl w:val="1"/>
          <w:numId w:val="4"/>
        </w:numPr>
        <w:spacing w:line="360" w:lineRule="auto"/>
        <w:rPr>
          <w:sz w:val="23"/>
          <w:szCs w:val="23"/>
        </w:rPr>
      </w:pPr>
      <w:r w:rsidRPr="003E2273">
        <w:rPr>
          <w:sz w:val="23"/>
          <w:szCs w:val="23"/>
        </w:rPr>
        <w:t>The location of buried services such as electric power and telephone cables water mains, etc.</w:t>
      </w:r>
    </w:p>
    <w:p w14:paraId="65784368" w14:textId="2AE8D505" w:rsidR="00D85799" w:rsidRPr="003E2273" w:rsidRDefault="00D85799" w:rsidP="00E64AFF">
      <w:pPr>
        <w:pStyle w:val="ListParagraph"/>
        <w:numPr>
          <w:ilvl w:val="1"/>
          <w:numId w:val="4"/>
        </w:numPr>
        <w:spacing w:line="360" w:lineRule="auto"/>
        <w:rPr>
          <w:sz w:val="23"/>
          <w:szCs w:val="23"/>
        </w:rPr>
      </w:pPr>
      <w:r w:rsidRPr="003E2273">
        <w:rPr>
          <w:sz w:val="23"/>
          <w:szCs w:val="23"/>
        </w:rPr>
        <w:t xml:space="preserve">Pre-vision history and use of </w:t>
      </w:r>
      <w:r w:rsidR="0080737B">
        <w:rPr>
          <w:sz w:val="23"/>
          <w:szCs w:val="23"/>
        </w:rPr>
        <w:t xml:space="preserve">the </w:t>
      </w:r>
      <w:r w:rsidRPr="003E2273">
        <w:rPr>
          <w:sz w:val="23"/>
          <w:szCs w:val="23"/>
        </w:rPr>
        <w:t xml:space="preserve">site including information on any effects or failure on existing project or structure around the proposed site and other information about the geology of the area, such as </w:t>
      </w:r>
      <w:r w:rsidR="0080737B">
        <w:rPr>
          <w:sz w:val="23"/>
          <w:szCs w:val="23"/>
        </w:rPr>
        <w:t xml:space="preserve">the </w:t>
      </w:r>
      <w:r w:rsidRPr="003E2273">
        <w:rPr>
          <w:sz w:val="23"/>
          <w:szCs w:val="23"/>
        </w:rPr>
        <w:t>presence of rock out-crops, flooding, etc.</w:t>
      </w:r>
    </w:p>
    <w:p w14:paraId="51BEDCCC" w14:textId="00ABE7B3" w:rsidR="00D51600" w:rsidRPr="003E2273" w:rsidRDefault="00D51600" w:rsidP="00E64AFF">
      <w:pPr>
        <w:pStyle w:val="ListParagraph"/>
        <w:numPr>
          <w:ilvl w:val="0"/>
          <w:numId w:val="4"/>
        </w:numPr>
        <w:spacing w:line="360" w:lineRule="auto"/>
        <w:rPr>
          <w:sz w:val="23"/>
          <w:szCs w:val="23"/>
        </w:rPr>
      </w:pPr>
      <w:r w:rsidRPr="003E2273">
        <w:rPr>
          <w:b/>
          <w:sz w:val="23"/>
          <w:szCs w:val="23"/>
        </w:rPr>
        <w:t xml:space="preserve">Interview </w:t>
      </w:r>
      <w:r w:rsidRPr="003E2273">
        <w:rPr>
          <w:sz w:val="23"/>
          <w:szCs w:val="23"/>
        </w:rPr>
        <w:t xml:space="preserve">- Interviews were held with a </w:t>
      </w:r>
      <w:r w:rsidR="0080737B">
        <w:rPr>
          <w:sz w:val="23"/>
          <w:szCs w:val="23"/>
        </w:rPr>
        <w:t>cross-section</w:t>
      </w:r>
      <w:r w:rsidRPr="003E2273">
        <w:rPr>
          <w:sz w:val="23"/>
          <w:szCs w:val="23"/>
        </w:rPr>
        <w:t xml:space="preserve"> of the population of the area, who are the potential beneficiaries and/or those to be affected by the proposed development project. In addition, interviews were held with the management of the proposed project. The main instruments of the interview are questionnaire administration, through purposive sampling, focus group discussion with the stakeholders such as Sarki Tike (officials of the market), Miyetti Allah Cattle Breeders Association, Amalgamated </w:t>
      </w:r>
      <w:r w:rsidR="00730D3B">
        <w:rPr>
          <w:sz w:val="23"/>
          <w:szCs w:val="23"/>
        </w:rPr>
        <w:t>Traders</w:t>
      </w:r>
      <w:r w:rsidRPr="003E2273">
        <w:rPr>
          <w:sz w:val="23"/>
          <w:szCs w:val="23"/>
        </w:rPr>
        <w:t xml:space="preserve"> Union, Road Transport Employers Association, Shuwa Cattle Sellers Association, among others. Consultation with proponents, government officials, various Professionals, etc.</w:t>
      </w:r>
    </w:p>
    <w:p w14:paraId="22296D28" w14:textId="77777777" w:rsidR="003C020A" w:rsidRDefault="00294DC2" w:rsidP="0080737B">
      <w:pPr>
        <w:pStyle w:val="ListParagraph"/>
        <w:keepNext/>
        <w:spacing w:before="240" w:line="360" w:lineRule="auto"/>
        <w:ind w:left="0"/>
        <w:jc w:val="center"/>
      </w:pPr>
      <w:r w:rsidRPr="003E2273">
        <w:rPr>
          <w:noProof/>
          <w:sz w:val="23"/>
          <w:szCs w:val="23"/>
          <w:lang w:eastAsia="en-GB"/>
        </w:rPr>
        <w:drawing>
          <wp:inline distT="0" distB="0" distL="0" distR="0" wp14:anchorId="53DACCF9" wp14:editId="0BF656EF">
            <wp:extent cx="4842849" cy="2724102"/>
            <wp:effectExtent l="0" t="0" r="0" b="635"/>
            <wp:docPr id="13" name="Picture 5" descr="C:\Users\RAJI\Documents\Bluetooth Exchange Folder\20220614_13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JI\Documents\Bluetooth Exchange Folder\20220614_131117.jpg"/>
                    <pic:cNvPicPr>
                      <a:picLocks noChangeAspect="1" noChangeArrowheads="1"/>
                    </pic:cNvPicPr>
                  </pic:nvPicPr>
                  <pic:blipFill>
                    <a:blip r:embed="rId63" cstate="print"/>
                    <a:srcRect/>
                    <a:stretch>
                      <a:fillRect/>
                    </a:stretch>
                  </pic:blipFill>
                  <pic:spPr bwMode="auto">
                    <a:xfrm>
                      <a:off x="0" y="0"/>
                      <a:ext cx="4845273" cy="2725465"/>
                    </a:xfrm>
                    <a:prstGeom prst="rect">
                      <a:avLst/>
                    </a:prstGeom>
                    <a:noFill/>
                    <a:ln w="9525">
                      <a:noFill/>
                      <a:miter lim="800000"/>
                      <a:headEnd/>
                      <a:tailEnd/>
                    </a:ln>
                  </pic:spPr>
                </pic:pic>
              </a:graphicData>
            </a:graphic>
          </wp:inline>
        </w:drawing>
      </w:r>
    </w:p>
    <w:p w14:paraId="2A4D525A" w14:textId="77777777" w:rsidR="00294DC2" w:rsidRPr="0080737B" w:rsidRDefault="003C020A" w:rsidP="0080737B">
      <w:pPr>
        <w:pStyle w:val="Plate"/>
      </w:pPr>
      <w:bookmarkStart w:id="130" w:name="_Toc184367003"/>
      <w:r w:rsidRPr="0080737B">
        <w:t xml:space="preserve">Plate </w:t>
      </w:r>
      <w:r w:rsidR="00BB772C">
        <w:fldChar w:fldCharType="begin"/>
      </w:r>
      <w:r w:rsidR="00BB772C">
        <w:instrText xml:space="preserve"> SEQ Plate \* ARABIC </w:instrText>
      </w:r>
      <w:r w:rsidR="00BB772C">
        <w:fldChar w:fldCharType="separate"/>
      </w:r>
      <w:r w:rsidR="00BB772C" w:rsidRPr="0080737B">
        <w:rPr>
          <w:noProof/>
        </w:rPr>
        <w:t>2</w:t>
      </w:r>
      <w:r w:rsidR="00BB772C">
        <w:rPr>
          <w:noProof/>
        </w:rPr>
        <w:fldChar w:fldCharType="end"/>
      </w:r>
      <w:r w:rsidRPr="0080737B">
        <w:t>. Inspection of Project Site with Staff of FMEnv, Adamawa State Ministry of Environment, Mubi South LGA and IBSDLEIP (Field Survey, 2022).</w:t>
      </w:r>
      <w:bookmarkEnd w:id="130"/>
    </w:p>
    <w:p w14:paraId="735D10B9" w14:textId="764701A6" w:rsidR="00187072" w:rsidRPr="003E2273" w:rsidRDefault="00EA0E32" w:rsidP="00E64AFF">
      <w:pPr>
        <w:pStyle w:val="ListParagraph"/>
        <w:numPr>
          <w:ilvl w:val="0"/>
          <w:numId w:val="4"/>
        </w:numPr>
        <w:spacing w:line="360" w:lineRule="auto"/>
        <w:rPr>
          <w:sz w:val="23"/>
          <w:szCs w:val="23"/>
        </w:rPr>
      </w:pPr>
      <w:r w:rsidRPr="003E2273">
        <w:rPr>
          <w:b/>
          <w:sz w:val="23"/>
          <w:szCs w:val="23"/>
        </w:rPr>
        <w:t xml:space="preserve">Field Data Collection </w:t>
      </w:r>
      <w:r w:rsidRPr="003E2273">
        <w:rPr>
          <w:sz w:val="23"/>
          <w:szCs w:val="23"/>
        </w:rPr>
        <w:t xml:space="preserve">- </w:t>
      </w:r>
      <w:r w:rsidR="00187072" w:rsidRPr="003E2273">
        <w:rPr>
          <w:sz w:val="23"/>
          <w:szCs w:val="23"/>
        </w:rPr>
        <w:t>The f</w:t>
      </w:r>
      <w:r w:rsidRPr="003E2273">
        <w:rPr>
          <w:sz w:val="23"/>
          <w:szCs w:val="23"/>
        </w:rPr>
        <w:t xml:space="preserve">ield data collection started on </w:t>
      </w:r>
      <w:r w:rsidR="00187072" w:rsidRPr="003E2273">
        <w:rPr>
          <w:sz w:val="23"/>
          <w:szCs w:val="23"/>
        </w:rPr>
        <w:t>5</w:t>
      </w:r>
      <w:r w:rsidRPr="003E2273">
        <w:rPr>
          <w:sz w:val="23"/>
          <w:szCs w:val="23"/>
          <w:vertAlign w:val="superscript"/>
        </w:rPr>
        <w:t>th</w:t>
      </w:r>
      <w:r w:rsidRPr="003E2273">
        <w:rPr>
          <w:sz w:val="23"/>
          <w:szCs w:val="23"/>
        </w:rPr>
        <w:t xml:space="preserve"> </w:t>
      </w:r>
      <w:r w:rsidR="00187072" w:rsidRPr="003E2273">
        <w:rPr>
          <w:sz w:val="23"/>
          <w:szCs w:val="23"/>
        </w:rPr>
        <w:t xml:space="preserve">February to </w:t>
      </w:r>
      <w:r w:rsidRPr="003E2273">
        <w:rPr>
          <w:sz w:val="23"/>
          <w:szCs w:val="23"/>
        </w:rPr>
        <w:t>25</w:t>
      </w:r>
      <w:r w:rsidRPr="003E2273">
        <w:rPr>
          <w:sz w:val="23"/>
          <w:szCs w:val="23"/>
          <w:vertAlign w:val="superscript"/>
        </w:rPr>
        <w:t>th</w:t>
      </w:r>
      <w:r w:rsidRPr="003E2273">
        <w:rPr>
          <w:sz w:val="23"/>
          <w:szCs w:val="23"/>
        </w:rPr>
        <w:t xml:space="preserve"> September 2022</w:t>
      </w:r>
      <w:r w:rsidR="00187072" w:rsidRPr="003E2273">
        <w:rPr>
          <w:sz w:val="23"/>
          <w:szCs w:val="23"/>
        </w:rPr>
        <w:t>.</w:t>
      </w:r>
    </w:p>
    <w:p w14:paraId="545774BA" w14:textId="67FA8592" w:rsidR="00560A9E" w:rsidRPr="0070599B" w:rsidRDefault="00560A9E" w:rsidP="00E64AFF">
      <w:pPr>
        <w:pStyle w:val="ListParagraph"/>
        <w:numPr>
          <w:ilvl w:val="0"/>
          <w:numId w:val="4"/>
        </w:numPr>
        <w:spacing w:line="360" w:lineRule="auto"/>
        <w:rPr>
          <w:b/>
          <w:sz w:val="23"/>
          <w:szCs w:val="23"/>
        </w:rPr>
      </w:pPr>
      <w:r w:rsidRPr="0070599B">
        <w:rPr>
          <w:b/>
          <w:sz w:val="23"/>
          <w:szCs w:val="23"/>
        </w:rPr>
        <w:t xml:space="preserve">Sampling Points - </w:t>
      </w:r>
      <w:r w:rsidRPr="0070599B">
        <w:rPr>
          <w:sz w:val="23"/>
          <w:szCs w:val="23"/>
        </w:rPr>
        <w:t xml:space="preserve">Sampling and observation points were established around the Proposed Mubi International Cattle Market project area. At each sampling location, the GPS location was taken and all the relevant environmental parameters including water quality (underground and surface), air quality, noise level, soil, temperature, </w:t>
      </w:r>
      <w:r w:rsidR="00730D3B">
        <w:rPr>
          <w:sz w:val="23"/>
          <w:szCs w:val="23"/>
        </w:rPr>
        <w:t xml:space="preserve">and </w:t>
      </w:r>
      <w:r w:rsidRPr="0070599B">
        <w:rPr>
          <w:sz w:val="23"/>
          <w:szCs w:val="23"/>
        </w:rPr>
        <w:t>vegetation type were sampled or observed (</w:t>
      </w:r>
      <w:r w:rsidR="00C061C2">
        <w:rPr>
          <w:sz w:val="23"/>
          <w:szCs w:val="23"/>
        </w:rPr>
        <w:t>Table 6</w:t>
      </w:r>
      <w:r w:rsidRPr="0070599B">
        <w:rPr>
          <w:sz w:val="23"/>
          <w:szCs w:val="23"/>
        </w:rPr>
        <w:t xml:space="preserve"> and </w:t>
      </w:r>
      <w:r w:rsidR="00DE69E8">
        <w:rPr>
          <w:sz w:val="23"/>
          <w:szCs w:val="23"/>
        </w:rPr>
        <w:t>Figure 21</w:t>
      </w:r>
      <w:r w:rsidRPr="0070599B">
        <w:rPr>
          <w:sz w:val="23"/>
          <w:szCs w:val="23"/>
        </w:rPr>
        <w:t>).</w:t>
      </w:r>
    </w:p>
    <w:p w14:paraId="3A25F696" w14:textId="46512D89" w:rsidR="000172AA" w:rsidRPr="0070599B" w:rsidRDefault="000172AA" w:rsidP="00E64AFF">
      <w:pPr>
        <w:pStyle w:val="ListParagraph"/>
        <w:numPr>
          <w:ilvl w:val="0"/>
          <w:numId w:val="4"/>
        </w:numPr>
        <w:spacing w:line="360" w:lineRule="auto"/>
        <w:rPr>
          <w:sz w:val="23"/>
          <w:szCs w:val="23"/>
        </w:rPr>
      </w:pPr>
      <w:r w:rsidRPr="0070599B">
        <w:rPr>
          <w:b/>
          <w:sz w:val="23"/>
          <w:szCs w:val="23"/>
        </w:rPr>
        <w:t>Traffic Survey</w:t>
      </w:r>
      <w:r w:rsidRPr="0070599B">
        <w:rPr>
          <w:sz w:val="23"/>
          <w:szCs w:val="23"/>
        </w:rPr>
        <w:t xml:space="preserve">- Traffic volume on </w:t>
      </w:r>
      <w:r w:rsidR="00730D3B" w:rsidRPr="0070599B">
        <w:rPr>
          <w:sz w:val="23"/>
          <w:szCs w:val="23"/>
        </w:rPr>
        <w:t>Tike Road</w:t>
      </w:r>
      <w:r w:rsidRPr="0070599B">
        <w:rPr>
          <w:sz w:val="23"/>
          <w:szCs w:val="23"/>
        </w:rPr>
        <w:t xml:space="preserve"> leading to the existing Mubi Cattle market was carried out to determine the volume of traffic the existing site generates. This will help in assessing the capacity </w:t>
      </w:r>
      <w:r w:rsidR="00334740" w:rsidRPr="0070599B">
        <w:rPr>
          <w:sz w:val="23"/>
          <w:szCs w:val="23"/>
        </w:rPr>
        <w:t xml:space="preserve">of </w:t>
      </w:r>
      <w:r w:rsidR="00730D3B">
        <w:rPr>
          <w:sz w:val="23"/>
          <w:szCs w:val="23"/>
        </w:rPr>
        <w:t xml:space="preserve">the </w:t>
      </w:r>
      <w:r w:rsidR="00334740" w:rsidRPr="0070599B">
        <w:rPr>
          <w:sz w:val="23"/>
          <w:szCs w:val="23"/>
        </w:rPr>
        <w:t xml:space="preserve">Mubi - </w:t>
      </w:r>
      <w:r w:rsidRPr="0070599B">
        <w:rPr>
          <w:sz w:val="23"/>
          <w:szCs w:val="23"/>
        </w:rPr>
        <w:t xml:space="preserve">Maiha </w:t>
      </w:r>
      <w:r w:rsidR="008D4F5B" w:rsidRPr="0070599B">
        <w:rPr>
          <w:sz w:val="23"/>
          <w:szCs w:val="23"/>
        </w:rPr>
        <w:t xml:space="preserve">Trunk </w:t>
      </w:r>
      <w:r w:rsidR="00CE748B" w:rsidRPr="0070599B">
        <w:rPr>
          <w:sz w:val="23"/>
          <w:szCs w:val="23"/>
        </w:rPr>
        <w:t>‘</w:t>
      </w:r>
      <w:r w:rsidR="008D4F5B" w:rsidRPr="0070599B">
        <w:rPr>
          <w:sz w:val="23"/>
          <w:szCs w:val="23"/>
        </w:rPr>
        <w:t>A</w:t>
      </w:r>
      <w:r w:rsidR="00CE748B" w:rsidRPr="0070599B">
        <w:rPr>
          <w:sz w:val="23"/>
          <w:szCs w:val="23"/>
        </w:rPr>
        <w:t>’</w:t>
      </w:r>
      <w:r w:rsidR="008D4F5B" w:rsidRPr="0070599B">
        <w:rPr>
          <w:sz w:val="23"/>
          <w:szCs w:val="23"/>
        </w:rPr>
        <w:t xml:space="preserve"> Federal Highway</w:t>
      </w:r>
      <w:r w:rsidRPr="0070599B">
        <w:rPr>
          <w:sz w:val="23"/>
          <w:szCs w:val="23"/>
        </w:rPr>
        <w:t xml:space="preserve"> to accommodate the expected increase in traffic volume to the site of the proposed development. Two locations at the</w:t>
      </w:r>
      <w:r w:rsidR="00D935F8" w:rsidRPr="0070599B">
        <w:rPr>
          <w:sz w:val="23"/>
          <w:szCs w:val="23"/>
        </w:rPr>
        <w:t xml:space="preserve"> entry</w:t>
      </w:r>
      <w:r w:rsidRPr="0070599B">
        <w:rPr>
          <w:sz w:val="23"/>
          <w:szCs w:val="23"/>
        </w:rPr>
        <w:t xml:space="preserve"> </w:t>
      </w:r>
      <w:r w:rsidR="00D935F8" w:rsidRPr="0070599B">
        <w:rPr>
          <w:sz w:val="23"/>
          <w:szCs w:val="23"/>
        </w:rPr>
        <w:t xml:space="preserve">from Ahmadu Bello Way and </w:t>
      </w:r>
      <w:r w:rsidR="00730D3B">
        <w:rPr>
          <w:sz w:val="23"/>
          <w:szCs w:val="23"/>
        </w:rPr>
        <w:t xml:space="preserve">the </w:t>
      </w:r>
      <w:r w:rsidR="00D935F8" w:rsidRPr="0070599B">
        <w:rPr>
          <w:sz w:val="23"/>
          <w:szCs w:val="23"/>
        </w:rPr>
        <w:t xml:space="preserve">exit </w:t>
      </w:r>
      <w:r w:rsidRPr="0070599B">
        <w:rPr>
          <w:sz w:val="23"/>
          <w:szCs w:val="23"/>
        </w:rPr>
        <w:t>of Tike Road to Lamurde were selected</w:t>
      </w:r>
      <w:r w:rsidR="00560A9E" w:rsidRPr="0070599B">
        <w:rPr>
          <w:sz w:val="23"/>
          <w:szCs w:val="23"/>
        </w:rPr>
        <w:t xml:space="preserve"> (</w:t>
      </w:r>
      <w:r w:rsidR="00C061C2">
        <w:rPr>
          <w:sz w:val="23"/>
          <w:szCs w:val="23"/>
        </w:rPr>
        <w:t>Table 6</w:t>
      </w:r>
      <w:r w:rsidR="00EF438C" w:rsidRPr="0070599B">
        <w:rPr>
          <w:sz w:val="23"/>
          <w:szCs w:val="23"/>
        </w:rPr>
        <w:t xml:space="preserve"> and </w:t>
      </w:r>
      <w:r w:rsidR="00DE69E8">
        <w:rPr>
          <w:sz w:val="23"/>
          <w:szCs w:val="23"/>
        </w:rPr>
        <w:t>Figure 21</w:t>
      </w:r>
      <w:r w:rsidR="00560A9E" w:rsidRPr="0070599B">
        <w:rPr>
          <w:sz w:val="23"/>
          <w:szCs w:val="23"/>
        </w:rPr>
        <w:t>)</w:t>
      </w:r>
      <w:r w:rsidRPr="0070599B">
        <w:rPr>
          <w:sz w:val="23"/>
          <w:szCs w:val="23"/>
        </w:rPr>
        <w:t xml:space="preserve">. All </w:t>
      </w:r>
      <w:r w:rsidR="000932E0" w:rsidRPr="0070599B">
        <w:rPr>
          <w:sz w:val="23"/>
          <w:szCs w:val="23"/>
        </w:rPr>
        <w:t xml:space="preserve">types of </w:t>
      </w:r>
      <w:r w:rsidRPr="0070599B">
        <w:rPr>
          <w:sz w:val="23"/>
          <w:szCs w:val="23"/>
        </w:rPr>
        <w:t xml:space="preserve">vehicles </w:t>
      </w:r>
      <w:r w:rsidR="000932E0" w:rsidRPr="0070599B">
        <w:rPr>
          <w:sz w:val="23"/>
          <w:szCs w:val="23"/>
        </w:rPr>
        <w:t xml:space="preserve">and </w:t>
      </w:r>
      <w:r w:rsidR="00730D3B">
        <w:rPr>
          <w:sz w:val="23"/>
          <w:szCs w:val="23"/>
        </w:rPr>
        <w:t>motorcycles</w:t>
      </w:r>
      <w:r w:rsidR="000932E0" w:rsidRPr="0070599B">
        <w:rPr>
          <w:sz w:val="23"/>
          <w:szCs w:val="23"/>
        </w:rPr>
        <w:t xml:space="preserve"> </w:t>
      </w:r>
      <w:r w:rsidRPr="0070599B">
        <w:rPr>
          <w:sz w:val="23"/>
          <w:szCs w:val="23"/>
        </w:rPr>
        <w:t xml:space="preserve">passing through </w:t>
      </w:r>
      <w:r w:rsidR="000932E0" w:rsidRPr="0070599B">
        <w:rPr>
          <w:sz w:val="23"/>
          <w:szCs w:val="23"/>
        </w:rPr>
        <w:t xml:space="preserve">the </w:t>
      </w:r>
      <w:r w:rsidRPr="0070599B">
        <w:rPr>
          <w:sz w:val="23"/>
          <w:szCs w:val="23"/>
        </w:rPr>
        <w:t>survey locations were counted by direction. The Research Assistance recorded vehicles manually and filled in a survey form.</w:t>
      </w:r>
    </w:p>
    <w:p w14:paraId="5D71AB5D" w14:textId="77777777" w:rsidR="00C061C2" w:rsidRDefault="00C061C2" w:rsidP="00BB772C">
      <w:pPr>
        <w:pStyle w:val="Caption"/>
      </w:pPr>
      <w:bookmarkStart w:id="131" w:name="_Toc184366957"/>
      <w:r>
        <w:t xml:space="preserve">Table </w:t>
      </w:r>
      <w:r w:rsidR="00DD6343">
        <w:fldChar w:fldCharType="begin"/>
      </w:r>
      <w:r w:rsidR="00DD6343">
        <w:instrText xml:space="preserve"> SEQ Table \* ARABIC </w:instrText>
      </w:r>
      <w:r w:rsidR="00DD6343">
        <w:fldChar w:fldCharType="separate"/>
      </w:r>
      <w:r w:rsidR="00BB772C">
        <w:rPr>
          <w:noProof/>
        </w:rPr>
        <w:t>6</w:t>
      </w:r>
      <w:r w:rsidR="00DD6343">
        <w:rPr>
          <w:noProof/>
        </w:rPr>
        <w:fldChar w:fldCharType="end"/>
      </w:r>
      <w:r>
        <w:t xml:space="preserve">. </w:t>
      </w:r>
      <w:r w:rsidRPr="00222BA5">
        <w:t>Sampling Points</w:t>
      </w:r>
      <w:bookmarkEnd w:id="131"/>
    </w:p>
    <w:tbl>
      <w:tblPr>
        <w:tblStyle w:val="TableGrid"/>
        <w:tblW w:w="0" w:type="auto"/>
        <w:tblLook w:val="04A0" w:firstRow="1" w:lastRow="0" w:firstColumn="1" w:lastColumn="0" w:noHBand="0" w:noVBand="1"/>
      </w:tblPr>
      <w:tblGrid>
        <w:gridCol w:w="1075"/>
        <w:gridCol w:w="1350"/>
        <w:gridCol w:w="1260"/>
        <w:gridCol w:w="1440"/>
        <w:gridCol w:w="3420"/>
      </w:tblGrid>
      <w:tr w:rsidR="00133FAD" w:rsidRPr="00294DC2" w14:paraId="2D98DBC7" w14:textId="77777777" w:rsidTr="00C456EC">
        <w:tc>
          <w:tcPr>
            <w:tcW w:w="1075" w:type="dxa"/>
            <w:vMerge w:val="restart"/>
          </w:tcPr>
          <w:p w14:paraId="6CC7E493" w14:textId="77777777" w:rsidR="00133FAD" w:rsidRPr="00294DC2" w:rsidRDefault="00133FAD" w:rsidP="001E0D69">
            <w:pPr>
              <w:spacing w:after="0"/>
              <w:rPr>
                <w:b/>
                <w:sz w:val="20"/>
                <w:szCs w:val="20"/>
              </w:rPr>
            </w:pPr>
            <w:r w:rsidRPr="00294DC2">
              <w:rPr>
                <w:b/>
                <w:sz w:val="20"/>
                <w:szCs w:val="20"/>
              </w:rPr>
              <w:t>Sample Location</w:t>
            </w:r>
          </w:p>
        </w:tc>
        <w:tc>
          <w:tcPr>
            <w:tcW w:w="4050" w:type="dxa"/>
            <w:gridSpan w:val="3"/>
          </w:tcPr>
          <w:p w14:paraId="4B98DAC8" w14:textId="77777777" w:rsidR="00133FAD" w:rsidRPr="00294DC2" w:rsidRDefault="00133FAD" w:rsidP="001E0D69">
            <w:pPr>
              <w:spacing w:after="0"/>
              <w:rPr>
                <w:b/>
                <w:sz w:val="20"/>
                <w:szCs w:val="20"/>
              </w:rPr>
            </w:pPr>
            <w:r w:rsidRPr="00294DC2">
              <w:rPr>
                <w:b/>
                <w:sz w:val="20"/>
                <w:szCs w:val="20"/>
              </w:rPr>
              <w:t>Coordinates (UTM Zone 33 N, WGS 1984)</w:t>
            </w:r>
          </w:p>
        </w:tc>
        <w:tc>
          <w:tcPr>
            <w:tcW w:w="3420" w:type="dxa"/>
            <w:vMerge w:val="restart"/>
          </w:tcPr>
          <w:p w14:paraId="420DFC67" w14:textId="77777777" w:rsidR="00133FAD" w:rsidRPr="00294DC2" w:rsidRDefault="00133FAD" w:rsidP="001E0D69">
            <w:pPr>
              <w:spacing w:after="0"/>
              <w:jc w:val="left"/>
              <w:rPr>
                <w:b/>
                <w:sz w:val="20"/>
                <w:szCs w:val="20"/>
              </w:rPr>
            </w:pPr>
            <w:r w:rsidRPr="00294DC2">
              <w:rPr>
                <w:b/>
                <w:sz w:val="20"/>
                <w:szCs w:val="20"/>
              </w:rPr>
              <w:t>Environmental Component</w:t>
            </w:r>
          </w:p>
        </w:tc>
      </w:tr>
      <w:tr w:rsidR="00133FAD" w:rsidRPr="00294DC2" w14:paraId="045CC922" w14:textId="77777777" w:rsidTr="00C456EC">
        <w:tc>
          <w:tcPr>
            <w:tcW w:w="1075" w:type="dxa"/>
            <w:vMerge/>
          </w:tcPr>
          <w:p w14:paraId="5C342B65" w14:textId="77777777" w:rsidR="00133FAD" w:rsidRPr="00294DC2" w:rsidRDefault="00133FAD" w:rsidP="001E0D69">
            <w:pPr>
              <w:spacing w:after="0"/>
              <w:rPr>
                <w:sz w:val="20"/>
                <w:szCs w:val="20"/>
              </w:rPr>
            </w:pPr>
          </w:p>
        </w:tc>
        <w:tc>
          <w:tcPr>
            <w:tcW w:w="1350" w:type="dxa"/>
          </w:tcPr>
          <w:p w14:paraId="5871B42E" w14:textId="77777777" w:rsidR="00133FAD" w:rsidRPr="00294DC2" w:rsidRDefault="00133FAD" w:rsidP="001E0D69">
            <w:pPr>
              <w:spacing w:after="0"/>
              <w:rPr>
                <w:b/>
                <w:sz w:val="20"/>
                <w:szCs w:val="20"/>
              </w:rPr>
            </w:pPr>
            <w:r w:rsidRPr="00294DC2">
              <w:rPr>
                <w:b/>
                <w:sz w:val="20"/>
                <w:szCs w:val="20"/>
              </w:rPr>
              <w:t>Northing (m)</w:t>
            </w:r>
          </w:p>
        </w:tc>
        <w:tc>
          <w:tcPr>
            <w:tcW w:w="1260" w:type="dxa"/>
          </w:tcPr>
          <w:p w14:paraId="1D1A3788" w14:textId="77777777" w:rsidR="00133FAD" w:rsidRPr="00294DC2" w:rsidRDefault="00133FAD" w:rsidP="001E0D69">
            <w:pPr>
              <w:spacing w:after="0"/>
              <w:rPr>
                <w:b/>
                <w:sz w:val="20"/>
                <w:szCs w:val="20"/>
              </w:rPr>
            </w:pPr>
            <w:r w:rsidRPr="00294DC2">
              <w:rPr>
                <w:b/>
                <w:sz w:val="20"/>
                <w:szCs w:val="20"/>
              </w:rPr>
              <w:t>Easting (m)</w:t>
            </w:r>
          </w:p>
        </w:tc>
        <w:tc>
          <w:tcPr>
            <w:tcW w:w="1440" w:type="dxa"/>
          </w:tcPr>
          <w:p w14:paraId="11D128B0" w14:textId="77777777" w:rsidR="00133FAD" w:rsidRPr="00294DC2" w:rsidRDefault="00133FAD" w:rsidP="001E0D69">
            <w:pPr>
              <w:spacing w:after="0"/>
              <w:rPr>
                <w:b/>
                <w:sz w:val="20"/>
                <w:szCs w:val="20"/>
              </w:rPr>
            </w:pPr>
            <w:r w:rsidRPr="00294DC2">
              <w:rPr>
                <w:b/>
                <w:sz w:val="20"/>
                <w:szCs w:val="20"/>
              </w:rPr>
              <w:t>Elevation (m)</w:t>
            </w:r>
          </w:p>
        </w:tc>
        <w:tc>
          <w:tcPr>
            <w:tcW w:w="3420" w:type="dxa"/>
            <w:vMerge/>
          </w:tcPr>
          <w:p w14:paraId="201297F8" w14:textId="77777777" w:rsidR="00133FAD" w:rsidRPr="00294DC2" w:rsidRDefault="00133FAD" w:rsidP="001E0D69">
            <w:pPr>
              <w:spacing w:after="0"/>
              <w:jc w:val="left"/>
              <w:rPr>
                <w:sz w:val="20"/>
                <w:szCs w:val="20"/>
              </w:rPr>
            </w:pPr>
          </w:p>
        </w:tc>
      </w:tr>
      <w:tr w:rsidR="00133FAD" w:rsidRPr="00294DC2" w14:paraId="607A9AEF" w14:textId="77777777" w:rsidTr="00C456EC">
        <w:tc>
          <w:tcPr>
            <w:tcW w:w="1075" w:type="dxa"/>
          </w:tcPr>
          <w:p w14:paraId="769CCE20" w14:textId="77777777" w:rsidR="00133FAD" w:rsidRPr="00294DC2" w:rsidRDefault="00133FAD" w:rsidP="00FD6A22">
            <w:pPr>
              <w:spacing w:after="0"/>
              <w:rPr>
                <w:sz w:val="20"/>
                <w:szCs w:val="20"/>
              </w:rPr>
            </w:pPr>
            <w:r w:rsidRPr="00294DC2">
              <w:rPr>
                <w:sz w:val="20"/>
                <w:szCs w:val="20"/>
              </w:rPr>
              <w:t>T</w:t>
            </w:r>
            <w:r w:rsidR="00FD6A22">
              <w:rPr>
                <w:sz w:val="20"/>
                <w:szCs w:val="20"/>
              </w:rPr>
              <w:t>F</w:t>
            </w:r>
            <w:r w:rsidRPr="00294DC2">
              <w:rPr>
                <w:sz w:val="20"/>
                <w:szCs w:val="20"/>
              </w:rPr>
              <w:t>1</w:t>
            </w:r>
          </w:p>
        </w:tc>
        <w:tc>
          <w:tcPr>
            <w:tcW w:w="1350" w:type="dxa"/>
          </w:tcPr>
          <w:p w14:paraId="789CAB57" w14:textId="77777777" w:rsidR="00133FAD" w:rsidRPr="00294DC2" w:rsidRDefault="00133FAD" w:rsidP="001E0D69">
            <w:pPr>
              <w:spacing w:after="0"/>
              <w:rPr>
                <w:sz w:val="20"/>
                <w:szCs w:val="20"/>
              </w:rPr>
            </w:pPr>
            <w:r w:rsidRPr="00294DC2">
              <w:rPr>
                <w:sz w:val="20"/>
                <w:szCs w:val="20"/>
              </w:rPr>
              <w:t>309813</w:t>
            </w:r>
          </w:p>
        </w:tc>
        <w:tc>
          <w:tcPr>
            <w:tcW w:w="1260" w:type="dxa"/>
          </w:tcPr>
          <w:p w14:paraId="2D66236A" w14:textId="77777777" w:rsidR="00133FAD" w:rsidRPr="00294DC2" w:rsidRDefault="00133FAD" w:rsidP="001E0D69">
            <w:pPr>
              <w:spacing w:after="0"/>
              <w:rPr>
                <w:sz w:val="20"/>
                <w:szCs w:val="20"/>
              </w:rPr>
            </w:pPr>
            <w:r w:rsidRPr="00294DC2">
              <w:rPr>
                <w:sz w:val="20"/>
                <w:szCs w:val="20"/>
              </w:rPr>
              <w:t>1134995</w:t>
            </w:r>
          </w:p>
        </w:tc>
        <w:tc>
          <w:tcPr>
            <w:tcW w:w="1440" w:type="dxa"/>
          </w:tcPr>
          <w:p w14:paraId="42696842" w14:textId="77777777" w:rsidR="00133FAD" w:rsidRPr="00294DC2" w:rsidRDefault="00133FAD" w:rsidP="001E0D69">
            <w:pPr>
              <w:spacing w:after="0"/>
              <w:rPr>
                <w:sz w:val="20"/>
                <w:szCs w:val="20"/>
              </w:rPr>
            </w:pPr>
            <w:r w:rsidRPr="00294DC2">
              <w:rPr>
                <w:sz w:val="20"/>
                <w:szCs w:val="20"/>
              </w:rPr>
              <w:t>583</w:t>
            </w:r>
          </w:p>
        </w:tc>
        <w:tc>
          <w:tcPr>
            <w:tcW w:w="3420" w:type="dxa"/>
          </w:tcPr>
          <w:p w14:paraId="60D18224" w14:textId="77777777" w:rsidR="00133FAD" w:rsidRPr="00294DC2" w:rsidRDefault="00133FAD" w:rsidP="001E0D69">
            <w:pPr>
              <w:spacing w:after="0"/>
              <w:jc w:val="left"/>
              <w:rPr>
                <w:sz w:val="20"/>
                <w:szCs w:val="20"/>
              </w:rPr>
            </w:pPr>
            <w:r w:rsidRPr="00294DC2">
              <w:rPr>
                <w:sz w:val="20"/>
                <w:szCs w:val="20"/>
              </w:rPr>
              <w:t>Traffic</w:t>
            </w:r>
          </w:p>
        </w:tc>
      </w:tr>
      <w:tr w:rsidR="00133FAD" w:rsidRPr="00294DC2" w14:paraId="76EE6D30" w14:textId="77777777" w:rsidTr="00C456EC">
        <w:tc>
          <w:tcPr>
            <w:tcW w:w="1075" w:type="dxa"/>
          </w:tcPr>
          <w:p w14:paraId="5A96A654" w14:textId="77777777" w:rsidR="00133FAD" w:rsidRPr="00294DC2" w:rsidRDefault="00133FAD" w:rsidP="00FD6A22">
            <w:pPr>
              <w:spacing w:after="0"/>
              <w:rPr>
                <w:sz w:val="20"/>
                <w:szCs w:val="20"/>
              </w:rPr>
            </w:pPr>
            <w:r w:rsidRPr="00294DC2">
              <w:rPr>
                <w:sz w:val="20"/>
                <w:szCs w:val="20"/>
              </w:rPr>
              <w:t>T</w:t>
            </w:r>
            <w:r w:rsidR="00FD6A22">
              <w:rPr>
                <w:sz w:val="20"/>
                <w:szCs w:val="20"/>
              </w:rPr>
              <w:t>F</w:t>
            </w:r>
            <w:r w:rsidRPr="00294DC2">
              <w:rPr>
                <w:sz w:val="20"/>
                <w:szCs w:val="20"/>
              </w:rPr>
              <w:t>2</w:t>
            </w:r>
          </w:p>
        </w:tc>
        <w:tc>
          <w:tcPr>
            <w:tcW w:w="1350" w:type="dxa"/>
          </w:tcPr>
          <w:p w14:paraId="6077C6BF" w14:textId="77777777" w:rsidR="00133FAD" w:rsidRPr="00294DC2" w:rsidRDefault="00133FAD" w:rsidP="001E0D69">
            <w:pPr>
              <w:spacing w:after="0"/>
              <w:rPr>
                <w:sz w:val="20"/>
                <w:szCs w:val="20"/>
              </w:rPr>
            </w:pPr>
            <w:r w:rsidRPr="00294DC2">
              <w:rPr>
                <w:sz w:val="20"/>
                <w:szCs w:val="20"/>
              </w:rPr>
              <w:t>309728</w:t>
            </w:r>
          </w:p>
        </w:tc>
        <w:tc>
          <w:tcPr>
            <w:tcW w:w="1260" w:type="dxa"/>
          </w:tcPr>
          <w:p w14:paraId="6E106C3E" w14:textId="77777777" w:rsidR="00133FAD" w:rsidRPr="00294DC2" w:rsidRDefault="00133FAD" w:rsidP="001E0D69">
            <w:pPr>
              <w:spacing w:after="0"/>
              <w:rPr>
                <w:sz w:val="20"/>
                <w:szCs w:val="20"/>
              </w:rPr>
            </w:pPr>
            <w:r w:rsidRPr="00294DC2">
              <w:rPr>
                <w:sz w:val="20"/>
                <w:szCs w:val="20"/>
              </w:rPr>
              <w:t>1134369</w:t>
            </w:r>
          </w:p>
        </w:tc>
        <w:tc>
          <w:tcPr>
            <w:tcW w:w="1440" w:type="dxa"/>
          </w:tcPr>
          <w:p w14:paraId="07158515" w14:textId="77777777" w:rsidR="00133FAD" w:rsidRPr="00294DC2" w:rsidRDefault="00133FAD" w:rsidP="001E0D69">
            <w:pPr>
              <w:spacing w:after="0"/>
              <w:rPr>
                <w:sz w:val="20"/>
                <w:szCs w:val="20"/>
              </w:rPr>
            </w:pPr>
            <w:r w:rsidRPr="00294DC2">
              <w:rPr>
                <w:sz w:val="20"/>
                <w:szCs w:val="20"/>
              </w:rPr>
              <w:t>600</w:t>
            </w:r>
          </w:p>
        </w:tc>
        <w:tc>
          <w:tcPr>
            <w:tcW w:w="3420" w:type="dxa"/>
          </w:tcPr>
          <w:p w14:paraId="5F9F2229" w14:textId="77777777" w:rsidR="00133FAD" w:rsidRPr="00294DC2" w:rsidRDefault="00133FAD" w:rsidP="001E0D69">
            <w:pPr>
              <w:spacing w:after="0"/>
              <w:jc w:val="left"/>
              <w:rPr>
                <w:sz w:val="20"/>
                <w:szCs w:val="20"/>
              </w:rPr>
            </w:pPr>
            <w:r w:rsidRPr="00294DC2">
              <w:rPr>
                <w:sz w:val="20"/>
                <w:szCs w:val="20"/>
              </w:rPr>
              <w:t>Traffic</w:t>
            </w:r>
          </w:p>
        </w:tc>
      </w:tr>
      <w:tr w:rsidR="00133FAD" w:rsidRPr="00294DC2" w14:paraId="22A03425" w14:textId="77777777" w:rsidTr="00C456EC">
        <w:tc>
          <w:tcPr>
            <w:tcW w:w="1075" w:type="dxa"/>
          </w:tcPr>
          <w:p w14:paraId="33DFB2AA" w14:textId="77777777" w:rsidR="00133FAD" w:rsidRPr="00294DC2" w:rsidRDefault="00F35F9D" w:rsidP="001E0D69">
            <w:pPr>
              <w:spacing w:after="0"/>
              <w:rPr>
                <w:sz w:val="20"/>
                <w:szCs w:val="20"/>
              </w:rPr>
            </w:pPr>
            <w:r>
              <w:rPr>
                <w:sz w:val="20"/>
                <w:szCs w:val="20"/>
              </w:rPr>
              <w:t>GW</w:t>
            </w:r>
            <w:r w:rsidR="00133FAD" w:rsidRPr="00294DC2">
              <w:rPr>
                <w:sz w:val="20"/>
                <w:szCs w:val="20"/>
              </w:rPr>
              <w:t>1</w:t>
            </w:r>
          </w:p>
        </w:tc>
        <w:tc>
          <w:tcPr>
            <w:tcW w:w="1350" w:type="dxa"/>
          </w:tcPr>
          <w:p w14:paraId="27D5F0B6" w14:textId="77777777" w:rsidR="00133FAD" w:rsidRPr="00294DC2" w:rsidRDefault="00F35F9D" w:rsidP="001E0D69">
            <w:pPr>
              <w:spacing w:after="0"/>
              <w:rPr>
                <w:sz w:val="20"/>
                <w:szCs w:val="20"/>
              </w:rPr>
            </w:pPr>
            <w:r>
              <w:rPr>
                <w:sz w:val="20"/>
                <w:szCs w:val="20"/>
              </w:rPr>
              <w:t>1131877.82</w:t>
            </w:r>
          </w:p>
        </w:tc>
        <w:tc>
          <w:tcPr>
            <w:tcW w:w="1260" w:type="dxa"/>
          </w:tcPr>
          <w:p w14:paraId="55803E7F" w14:textId="77777777" w:rsidR="00133FAD" w:rsidRPr="00294DC2" w:rsidRDefault="00F35F9D" w:rsidP="001E0D69">
            <w:pPr>
              <w:spacing w:after="0"/>
              <w:rPr>
                <w:sz w:val="20"/>
                <w:szCs w:val="20"/>
              </w:rPr>
            </w:pPr>
            <w:r w:rsidRPr="00F35F9D">
              <w:rPr>
                <w:sz w:val="20"/>
                <w:szCs w:val="20"/>
              </w:rPr>
              <w:t>307213.97</w:t>
            </w:r>
          </w:p>
        </w:tc>
        <w:tc>
          <w:tcPr>
            <w:tcW w:w="1440" w:type="dxa"/>
          </w:tcPr>
          <w:p w14:paraId="33EA79CF" w14:textId="77777777" w:rsidR="00133FAD" w:rsidRPr="00294DC2" w:rsidRDefault="00FD2C66" w:rsidP="001E0D69">
            <w:pPr>
              <w:spacing w:after="0"/>
              <w:rPr>
                <w:sz w:val="20"/>
                <w:szCs w:val="20"/>
              </w:rPr>
            </w:pPr>
            <w:r>
              <w:rPr>
                <w:sz w:val="20"/>
                <w:szCs w:val="20"/>
              </w:rPr>
              <w:t>607</w:t>
            </w:r>
          </w:p>
        </w:tc>
        <w:tc>
          <w:tcPr>
            <w:tcW w:w="3420" w:type="dxa"/>
          </w:tcPr>
          <w:p w14:paraId="454FD4B6" w14:textId="77777777" w:rsidR="00133FAD" w:rsidRPr="00294DC2" w:rsidRDefault="00133FAD" w:rsidP="00C456EC">
            <w:pPr>
              <w:tabs>
                <w:tab w:val="left" w:pos="2400"/>
              </w:tabs>
              <w:spacing w:after="0"/>
              <w:jc w:val="left"/>
              <w:rPr>
                <w:sz w:val="20"/>
                <w:szCs w:val="20"/>
              </w:rPr>
            </w:pPr>
            <w:r w:rsidRPr="00294DC2">
              <w:rPr>
                <w:sz w:val="20"/>
                <w:szCs w:val="20"/>
              </w:rPr>
              <w:t>Ground Water</w:t>
            </w:r>
            <w:r w:rsidR="00C456EC">
              <w:rPr>
                <w:sz w:val="20"/>
                <w:szCs w:val="20"/>
              </w:rPr>
              <w:tab/>
            </w:r>
          </w:p>
        </w:tc>
      </w:tr>
      <w:tr w:rsidR="00133FAD" w:rsidRPr="00294DC2" w14:paraId="71C50CBC" w14:textId="77777777" w:rsidTr="00C456EC">
        <w:tc>
          <w:tcPr>
            <w:tcW w:w="1075" w:type="dxa"/>
          </w:tcPr>
          <w:p w14:paraId="76FD23BD" w14:textId="77777777" w:rsidR="00133FAD" w:rsidRPr="00294DC2" w:rsidRDefault="001D4DBA" w:rsidP="001E0D69">
            <w:pPr>
              <w:spacing w:after="0"/>
              <w:rPr>
                <w:sz w:val="20"/>
                <w:szCs w:val="20"/>
              </w:rPr>
            </w:pPr>
            <w:r>
              <w:rPr>
                <w:sz w:val="20"/>
                <w:szCs w:val="20"/>
              </w:rPr>
              <w:t>SW</w:t>
            </w:r>
            <w:r w:rsidR="000A05DC">
              <w:rPr>
                <w:sz w:val="20"/>
                <w:szCs w:val="20"/>
              </w:rPr>
              <w:t>1</w:t>
            </w:r>
          </w:p>
        </w:tc>
        <w:tc>
          <w:tcPr>
            <w:tcW w:w="1350" w:type="dxa"/>
          </w:tcPr>
          <w:p w14:paraId="6851019E" w14:textId="77777777" w:rsidR="00133FAD" w:rsidRPr="00294DC2" w:rsidRDefault="00EF438C" w:rsidP="001E0D69">
            <w:pPr>
              <w:spacing w:after="0"/>
              <w:rPr>
                <w:sz w:val="20"/>
                <w:szCs w:val="20"/>
              </w:rPr>
            </w:pPr>
            <w:r>
              <w:rPr>
                <w:sz w:val="20"/>
                <w:szCs w:val="20"/>
              </w:rPr>
              <w:t>1131683.67</w:t>
            </w:r>
          </w:p>
        </w:tc>
        <w:tc>
          <w:tcPr>
            <w:tcW w:w="1260" w:type="dxa"/>
          </w:tcPr>
          <w:p w14:paraId="06B80343" w14:textId="77777777" w:rsidR="00133FAD" w:rsidRPr="00294DC2" w:rsidRDefault="00EF438C" w:rsidP="001E0D69">
            <w:pPr>
              <w:spacing w:after="0"/>
              <w:rPr>
                <w:sz w:val="20"/>
                <w:szCs w:val="20"/>
              </w:rPr>
            </w:pPr>
            <w:r>
              <w:rPr>
                <w:sz w:val="20"/>
                <w:szCs w:val="20"/>
              </w:rPr>
              <w:t>307040.16</w:t>
            </w:r>
          </w:p>
        </w:tc>
        <w:tc>
          <w:tcPr>
            <w:tcW w:w="1440" w:type="dxa"/>
          </w:tcPr>
          <w:p w14:paraId="5C61D44A" w14:textId="77777777" w:rsidR="00133FAD" w:rsidRPr="00294DC2" w:rsidRDefault="00EF438C" w:rsidP="001E0D69">
            <w:pPr>
              <w:spacing w:after="0"/>
              <w:rPr>
                <w:sz w:val="20"/>
                <w:szCs w:val="20"/>
              </w:rPr>
            </w:pPr>
            <w:r>
              <w:rPr>
                <w:sz w:val="20"/>
                <w:szCs w:val="20"/>
              </w:rPr>
              <w:t>603</w:t>
            </w:r>
          </w:p>
        </w:tc>
        <w:tc>
          <w:tcPr>
            <w:tcW w:w="3420" w:type="dxa"/>
          </w:tcPr>
          <w:p w14:paraId="301A0881" w14:textId="77777777" w:rsidR="00133FAD" w:rsidRPr="00294DC2" w:rsidRDefault="00133FAD" w:rsidP="001E0D69">
            <w:pPr>
              <w:spacing w:after="0"/>
              <w:jc w:val="left"/>
              <w:rPr>
                <w:sz w:val="20"/>
                <w:szCs w:val="20"/>
              </w:rPr>
            </w:pPr>
            <w:r w:rsidRPr="00294DC2">
              <w:rPr>
                <w:sz w:val="20"/>
                <w:szCs w:val="20"/>
              </w:rPr>
              <w:t>Surface Water</w:t>
            </w:r>
          </w:p>
        </w:tc>
      </w:tr>
      <w:tr w:rsidR="00133FAD" w:rsidRPr="00294DC2" w14:paraId="3AE46285" w14:textId="77777777" w:rsidTr="00C456EC">
        <w:tc>
          <w:tcPr>
            <w:tcW w:w="1075" w:type="dxa"/>
          </w:tcPr>
          <w:p w14:paraId="2F867A44" w14:textId="77777777" w:rsidR="00133FAD" w:rsidRPr="00294DC2" w:rsidRDefault="00385804" w:rsidP="00E353D1">
            <w:pPr>
              <w:spacing w:after="0"/>
              <w:rPr>
                <w:sz w:val="20"/>
                <w:szCs w:val="20"/>
              </w:rPr>
            </w:pPr>
            <w:r>
              <w:rPr>
                <w:rFonts w:cs="Times New Roman"/>
                <w:noProof/>
                <w:sz w:val="23"/>
                <w:szCs w:val="23"/>
                <w:lang w:eastAsia="en-GB"/>
              </w:rPr>
              <w:t>AN</w:t>
            </w:r>
            <w:r w:rsidR="00E353D1" w:rsidRPr="003E2273">
              <w:rPr>
                <w:rFonts w:cs="Times New Roman"/>
                <w:noProof/>
                <w:sz w:val="23"/>
                <w:szCs w:val="23"/>
                <w:lang w:eastAsia="en-GB"/>
              </w:rPr>
              <w:t>01</w:t>
            </w:r>
          </w:p>
        </w:tc>
        <w:tc>
          <w:tcPr>
            <w:tcW w:w="1350" w:type="dxa"/>
          </w:tcPr>
          <w:p w14:paraId="550D40D1" w14:textId="77777777" w:rsidR="00133FAD" w:rsidRPr="00294DC2" w:rsidRDefault="00010324" w:rsidP="001E0D69">
            <w:pPr>
              <w:spacing w:after="0"/>
              <w:rPr>
                <w:sz w:val="20"/>
                <w:szCs w:val="20"/>
              </w:rPr>
            </w:pPr>
            <w:r>
              <w:rPr>
                <w:sz w:val="20"/>
                <w:szCs w:val="20"/>
              </w:rPr>
              <w:t>1131608.34</w:t>
            </w:r>
          </w:p>
        </w:tc>
        <w:tc>
          <w:tcPr>
            <w:tcW w:w="1260" w:type="dxa"/>
          </w:tcPr>
          <w:p w14:paraId="787C8204" w14:textId="77777777" w:rsidR="00133FAD" w:rsidRPr="00294DC2" w:rsidRDefault="00010324" w:rsidP="001E0D69">
            <w:pPr>
              <w:spacing w:after="0"/>
              <w:rPr>
                <w:sz w:val="20"/>
                <w:szCs w:val="20"/>
              </w:rPr>
            </w:pPr>
            <w:r>
              <w:rPr>
                <w:sz w:val="20"/>
                <w:szCs w:val="20"/>
              </w:rPr>
              <w:t>307310.19</w:t>
            </w:r>
          </w:p>
        </w:tc>
        <w:tc>
          <w:tcPr>
            <w:tcW w:w="1440" w:type="dxa"/>
          </w:tcPr>
          <w:p w14:paraId="5B94C977" w14:textId="77777777" w:rsidR="00133FAD" w:rsidRPr="00294DC2" w:rsidRDefault="00010324" w:rsidP="001E0D69">
            <w:pPr>
              <w:spacing w:after="0"/>
              <w:rPr>
                <w:sz w:val="20"/>
                <w:szCs w:val="20"/>
              </w:rPr>
            </w:pPr>
            <w:r>
              <w:rPr>
                <w:sz w:val="20"/>
                <w:szCs w:val="20"/>
              </w:rPr>
              <w:t>628</w:t>
            </w:r>
          </w:p>
        </w:tc>
        <w:tc>
          <w:tcPr>
            <w:tcW w:w="3420" w:type="dxa"/>
          </w:tcPr>
          <w:p w14:paraId="7601B75D" w14:textId="77777777" w:rsidR="00133FAD" w:rsidRPr="00294DC2" w:rsidRDefault="00133FAD" w:rsidP="001E0D69">
            <w:pPr>
              <w:spacing w:after="0"/>
              <w:jc w:val="left"/>
              <w:rPr>
                <w:sz w:val="20"/>
                <w:szCs w:val="20"/>
              </w:rPr>
            </w:pPr>
            <w:r w:rsidRPr="00294DC2">
              <w:rPr>
                <w:sz w:val="20"/>
                <w:szCs w:val="20"/>
              </w:rPr>
              <w:t>Air Quality and Noise Measurement</w:t>
            </w:r>
          </w:p>
        </w:tc>
      </w:tr>
      <w:tr w:rsidR="00E353D1" w:rsidRPr="00294DC2" w14:paraId="7123BF4F" w14:textId="77777777" w:rsidTr="00C456EC">
        <w:tc>
          <w:tcPr>
            <w:tcW w:w="1075" w:type="dxa"/>
          </w:tcPr>
          <w:p w14:paraId="66A46C58" w14:textId="77777777" w:rsidR="00E353D1" w:rsidRPr="003E2273" w:rsidRDefault="00385804" w:rsidP="00E353D1">
            <w:pPr>
              <w:spacing w:after="0"/>
              <w:rPr>
                <w:rFonts w:cs="Times New Roman"/>
                <w:noProof/>
                <w:sz w:val="23"/>
                <w:szCs w:val="23"/>
                <w:lang w:eastAsia="en-GB"/>
              </w:rPr>
            </w:pPr>
            <w:r>
              <w:rPr>
                <w:rFonts w:cs="Times New Roman"/>
                <w:noProof/>
                <w:sz w:val="23"/>
                <w:szCs w:val="23"/>
                <w:lang w:eastAsia="en-GB"/>
              </w:rPr>
              <w:t>AN</w:t>
            </w:r>
            <w:r w:rsidR="00E353D1">
              <w:rPr>
                <w:rFonts w:cs="Times New Roman"/>
                <w:noProof/>
                <w:sz w:val="23"/>
                <w:szCs w:val="23"/>
                <w:lang w:eastAsia="en-GB"/>
              </w:rPr>
              <w:t>02</w:t>
            </w:r>
          </w:p>
        </w:tc>
        <w:tc>
          <w:tcPr>
            <w:tcW w:w="1350" w:type="dxa"/>
          </w:tcPr>
          <w:p w14:paraId="4CDD589D" w14:textId="77777777" w:rsidR="00E353D1" w:rsidRPr="00294DC2" w:rsidRDefault="00010324" w:rsidP="001E0D69">
            <w:pPr>
              <w:spacing w:after="0"/>
              <w:rPr>
                <w:sz w:val="20"/>
                <w:szCs w:val="20"/>
              </w:rPr>
            </w:pPr>
            <w:r>
              <w:rPr>
                <w:sz w:val="20"/>
                <w:szCs w:val="20"/>
              </w:rPr>
              <w:t>1131219.86</w:t>
            </w:r>
          </w:p>
        </w:tc>
        <w:tc>
          <w:tcPr>
            <w:tcW w:w="1260" w:type="dxa"/>
          </w:tcPr>
          <w:p w14:paraId="629D6769" w14:textId="77777777" w:rsidR="00E353D1" w:rsidRPr="00294DC2" w:rsidRDefault="00010324" w:rsidP="001E0D69">
            <w:pPr>
              <w:spacing w:after="0"/>
              <w:rPr>
                <w:sz w:val="20"/>
                <w:szCs w:val="20"/>
              </w:rPr>
            </w:pPr>
            <w:r>
              <w:rPr>
                <w:sz w:val="20"/>
                <w:szCs w:val="20"/>
              </w:rPr>
              <w:t>306960.87</w:t>
            </w:r>
          </w:p>
        </w:tc>
        <w:tc>
          <w:tcPr>
            <w:tcW w:w="1440" w:type="dxa"/>
          </w:tcPr>
          <w:p w14:paraId="4B9501F5" w14:textId="77777777" w:rsidR="00E353D1" w:rsidRPr="00294DC2" w:rsidRDefault="00010324" w:rsidP="001E0D69">
            <w:pPr>
              <w:spacing w:after="0"/>
              <w:rPr>
                <w:sz w:val="20"/>
                <w:szCs w:val="20"/>
              </w:rPr>
            </w:pPr>
            <w:r>
              <w:rPr>
                <w:sz w:val="20"/>
                <w:szCs w:val="20"/>
              </w:rPr>
              <w:t>628</w:t>
            </w:r>
          </w:p>
        </w:tc>
        <w:tc>
          <w:tcPr>
            <w:tcW w:w="3420" w:type="dxa"/>
          </w:tcPr>
          <w:p w14:paraId="2E78F38A" w14:textId="77777777" w:rsidR="00E353D1" w:rsidRPr="00294DC2" w:rsidRDefault="00C456EC" w:rsidP="001E0D69">
            <w:pPr>
              <w:spacing w:after="0"/>
              <w:jc w:val="left"/>
              <w:rPr>
                <w:sz w:val="20"/>
                <w:szCs w:val="20"/>
              </w:rPr>
            </w:pPr>
            <w:r w:rsidRPr="00294DC2">
              <w:rPr>
                <w:sz w:val="20"/>
                <w:szCs w:val="20"/>
              </w:rPr>
              <w:t>Air Quality and Noise Measurement</w:t>
            </w:r>
          </w:p>
        </w:tc>
      </w:tr>
      <w:tr w:rsidR="00C05C72" w:rsidRPr="00294DC2" w14:paraId="4E8985A6" w14:textId="77777777" w:rsidTr="00C456EC">
        <w:tc>
          <w:tcPr>
            <w:tcW w:w="1075" w:type="dxa"/>
          </w:tcPr>
          <w:p w14:paraId="036F3329"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SS01</w:t>
            </w:r>
          </w:p>
        </w:tc>
        <w:tc>
          <w:tcPr>
            <w:tcW w:w="1350" w:type="dxa"/>
          </w:tcPr>
          <w:p w14:paraId="5C0A704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306896</w:t>
            </w:r>
          </w:p>
        </w:tc>
        <w:tc>
          <w:tcPr>
            <w:tcW w:w="1260" w:type="dxa"/>
          </w:tcPr>
          <w:p w14:paraId="178333F5"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1131711</w:t>
            </w:r>
          </w:p>
        </w:tc>
        <w:tc>
          <w:tcPr>
            <w:tcW w:w="1440" w:type="dxa"/>
          </w:tcPr>
          <w:p w14:paraId="1F6D0CC1"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605</w:t>
            </w:r>
          </w:p>
        </w:tc>
        <w:tc>
          <w:tcPr>
            <w:tcW w:w="3420" w:type="dxa"/>
          </w:tcPr>
          <w:p w14:paraId="358F1E48" w14:textId="77777777" w:rsidR="00C05C72" w:rsidRPr="00294DC2" w:rsidRDefault="00C05C72" w:rsidP="00C05C72">
            <w:pPr>
              <w:spacing w:after="0"/>
              <w:jc w:val="left"/>
              <w:rPr>
                <w:sz w:val="20"/>
                <w:szCs w:val="20"/>
              </w:rPr>
            </w:pPr>
            <w:r>
              <w:rPr>
                <w:sz w:val="20"/>
                <w:szCs w:val="20"/>
              </w:rPr>
              <w:t>Soil</w:t>
            </w:r>
          </w:p>
        </w:tc>
      </w:tr>
      <w:tr w:rsidR="00C05C72" w:rsidRPr="00294DC2" w14:paraId="76B4FCF8" w14:textId="77777777" w:rsidTr="00C456EC">
        <w:tc>
          <w:tcPr>
            <w:tcW w:w="1075" w:type="dxa"/>
          </w:tcPr>
          <w:p w14:paraId="0CD914D0"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SS02</w:t>
            </w:r>
          </w:p>
        </w:tc>
        <w:tc>
          <w:tcPr>
            <w:tcW w:w="1350" w:type="dxa"/>
          </w:tcPr>
          <w:p w14:paraId="7F002B6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307109</w:t>
            </w:r>
          </w:p>
        </w:tc>
        <w:tc>
          <w:tcPr>
            <w:tcW w:w="1260" w:type="dxa"/>
          </w:tcPr>
          <w:p w14:paraId="448EF9D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1131718</w:t>
            </w:r>
          </w:p>
        </w:tc>
        <w:tc>
          <w:tcPr>
            <w:tcW w:w="1440" w:type="dxa"/>
          </w:tcPr>
          <w:p w14:paraId="3C12C5A1"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605</w:t>
            </w:r>
          </w:p>
        </w:tc>
        <w:tc>
          <w:tcPr>
            <w:tcW w:w="3420" w:type="dxa"/>
          </w:tcPr>
          <w:p w14:paraId="3734913F" w14:textId="77777777" w:rsidR="00C05C72" w:rsidRPr="00294DC2" w:rsidRDefault="000326A2" w:rsidP="00C05C72">
            <w:pPr>
              <w:spacing w:after="0"/>
              <w:jc w:val="left"/>
              <w:rPr>
                <w:sz w:val="20"/>
                <w:szCs w:val="20"/>
              </w:rPr>
            </w:pPr>
            <w:r>
              <w:rPr>
                <w:sz w:val="20"/>
                <w:szCs w:val="20"/>
              </w:rPr>
              <w:t>Soil</w:t>
            </w:r>
          </w:p>
        </w:tc>
      </w:tr>
      <w:tr w:rsidR="00C05C72" w:rsidRPr="00294DC2" w14:paraId="6014E438" w14:textId="77777777" w:rsidTr="00C456EC">
        <w:tc>
          <w:tcPr>
            <w:tcW w:w="1075" w:type="dxa"/>
          </w:tcPr>
          <w:p w14:paraId="1859A331"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SS03</w:t>
            </w:r>
          </w:p>
        </w:tc>
        <w:tc>
          <w:tcPr>
            <w:tcW w:w="1350" w:type="dxa"/>
          </w:tcPr>
          <w:p w14:paraId="41D6544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307309</w:t>
            </w:r>
          </w:p>
        </w:tc>
        <w:tc>
          <w:tcPr>
            <w:tcW w:w="1260" w:type="dxa"/>
          </w:tcPr>
          <w:p w14:paraId="566B506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1131718</w:t>
            </w:r>
          </w:p>
        </w:tc>
        <w:tc>
          <w:tcPr>
            <w:tcW w:w="1440" w:type="dxa"/>
          </w:tcPr>
          <w:p w14:paraId="6DF94760"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614</w:t>
            </w:r>
          </w:p>
        </w:tc>
        <w:tc>
          <w:tcPr>
            <w:tcW w:w="3420" w:type="dxa"/>
          </w:tcPr>
          <w:p w14:paraId="0F342FA7" w14:textId="77777777" w:rsidR="00C05C72" w:rsidRPr="00294DC2" w:rsidRDefault="000326A2" w:rsidP="00C05C72">
            <w:pPr>
              <w:spacing w:after="0"/>
              <w:jc w:val="left"/>
              <w:rPr>
                <w:sz w:val="20"/>
                <w:szCs w:val="20"/>
              </w:rPr>
            </w:pPr>
            <w:r>
              <w:rPr>
                <w:sz w:val="20"/>
                <w:szCs w:val="20"/>
              </w:rPr>
              <w:t>Soil</w:t>
            </w:r>
          </w:p>
        </w:tc>
      </w:tr>
      <w:tr w:rsidR="00C05C72" w:rsidRPr="00294DC2" w14:paraId="19B9506F" w14:textId="77777777" w:rsidTr="00C456EC">
        <w:tc>
          <w:tcPr>
            <w:tcW w:w="1075" w:type="dxa"/>
          </w:tcPr>
          <w:p w14:paraId="1C842E49"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SS04</w:t>
            </w:r>
          </w:p>
        </w:tc>
        <w:tc>
          <w:tcPr>
            <w:tcW w:w="1350" w:type="dxa"/>
          </w:tcPr>
          <w:p w14:paraId="15F05640"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307507</w:t>
            </w:r>
          </w:p>
        </w:tc>
        <w:tc>
          <w:tcPr>
            <w:tcW w:w="1260" w:type="dxa"/>
          </w:tcPr>
          <w:p w14:paraId="4029A3C6"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1131721</w:t>
            </w:r>
          </w:p>
        </w:tc>
        <w:tc>
          <w:tcPr>
            <w:tcW w:w="1440" w:type="dxa"/>
          </w:tcPr>
          <w:p w14:paraId="187CCA8F"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620</w:t>
            </w:r>
          </w:p>
        </w:tc>
        <w:tc>
          <w:tcPr>
            <w:tcW w:w="3420" w:type="dxa"/>
          </w:tcPr>
          <w:p w14:paraId="06738B72" w14:textId="77777777" w:rsidR="00C05C72" w:rsidRPr="00294DC2" w:rsidRDefault="000326A2" w:rsidP="00C05C72">
            <w:pPr>
              <w:spacing w:after="0"/>
              <w:jc w:val="left"/>
              <w:rPr>
                <w:sz w:val="20"/>
                <w:szCs w:val="20"/>
              </w:rPr>
            </w:pPr>
            <w:r>
              <w:rPr>
                <w:sz w:val="20"/>
                <w:szCs w:val="20"/>
              </w:rPr>
              <w:t>Soil</w:t>
            </w:r>
          </w:p>
        </w:tc>
      </w:tr>
      <w:tr w:rsidR="00C05C72" w:rsidRPr="00294DC2" w14:paraId="1557EF24" w14:textId="77777777" w:rsidTr="00C456EC">
        <w:tc>
          <w:tcPr>
            <w:tcW w:w="1075" w:type="dxa"/>
          </w:tcPr>
          <w:p w14:paraId="754F78C1"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SS05</w:t>
            </w:r>
          </w:p>
        </w:tc>
        <w:tc>
          <w:tcPr>
            <w:tcW w:w="1350" w:type="dxa"/>
          </w:tcPr>
          <w:p w14:paraId="04D87A6E"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307698</w:t>
            </w:r>
          </w:p>
        </w:tc>
        <w:tc>
          <w:tcPr>
            <w:tcW w:w="1260" w:type="dxa"/>
          </w:tcPr>
          <w:p w14:paraId="7FDD7A3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1131710</w:t>
            </w:r>
          </w:p>
        </w:tc>
        <w:tc>
          <w:tcPr>
            <w:tcW w:w="1440" w:type="dxa"/>
          </w:tcPr>
          <w:p w14:paraId="6EA783C6"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635</w:t>
            </w:r>
          </w:p>
        </w:tc>
        <w:tc>
          <w:tcPr>
            <w:tcW w:w="3420" w:type="dxa"/>
          </w:tcPr>
          <w:p w14:paraId="2B772876" w14:textId="77777777" w:rsidR="00C05C72" w:rsidRPr="00294DC2" w:rsidRDefault="000326A2" w:rsidP="00C05C72">
            <w:pPr>
              <w:spacing w:after="0"/>
              <w:jc w:val="left"/>
              <w:rPr>
                <w:sz w:val="20"/>
                <w:szCs w:val="20"/>
              </w:rPr>
            </w:pPr>
            <w:r>
              <w:rPr>
                <w:sz w:val="20"/>
                <w:szCs w:val="20"/>
              </w:rPr>
              <w:t>Soil</w:t>
            </w:r>
          </w:p>
        </w:tc>
      </w:tr>
      <w:tr w:rsidR="00C05C72" w:rsidRPr="00294DC2" w14:paraId="54B874B9" w14:textId="77777777" w:rsidTr="00C456EC">
        <w:tc>
          <w:tcPr>
            <w:tcW w:w="1075" w:type="dxa"/>
          </w:tcPr>
          <w:p w14:paraId="697DFB5D"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SS06</w:t>
            </w:r>
          </w:p>
        </w:tc>
        <w:tc>
          <w:tcPr>
            <w:tcW w:w="1350" w:type="dxa"/>
          </w:tcPr>
          <w:p w14:paraId="2120FCF9"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306896</w:t>
            </w:r>
          </w:p>
        </w:tc>
        <w:tc>
          <w:tcPr>
            <w:tcW w:w="1260" w:type="dxa"/>
          </w:tcPr>
          <w:p w14:paraId="09959C4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1131501</w:t>
            </w:r>
          </w:p>
        </w:tc>
        <w:tc>
          <w:tcPr>
            <w:tcW w:w="1440" w:type="dxa"/>
          </w:tcPr>
          <w:p w14:paraId="4B99E028"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602</w:t>
            </w:r>
          </w:p>
        </w:tc>
        <w:tc>
          <w:tcPr>
            <w:tcW w:w="3420" w:type="dxa"/>
          </w:tcPr>
          <w:p w14:paraId="6939427C" w14:textId="77777777" w:rsidR="00C05C72" w:rsidRPr="00294DC2" w:rsidRDefault="000326A2" w:rsidP="00C05C72">
            <w:pPr>
              <w:spacing w:after="0"/>
              <w:jc w:val="left"/>
              <w:rPr>
                <w:sz w:val="20"/>
                <w:szCs w:val="20"/>
              </w:rPr>
            </w:pPr>
            <w:r>
              <w:rPr>
                <w:sz w:val="20"/>
                <w:szCs w:val="20"/>
              </w:rPr>
              <w:t>Soil</w:t>
            </w:r>
          </w:p>
        </w:tc>
      </w:tr>
      <w:tr w:rsidR="00C05C72" w:rsidRPr="00294DC2" w14:paraId="1FCB4ED2" w14:textId="77777777" w:rsidTr="00C456EC">
        <w:tc>
          <w:tcPr>
            <w:tcW w:w="1075" w:type="dxa"/>
          </w:tcPr>
          <w:p w14:paraId="4362C9B4"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SS07</w:t>
            </w:r>
          </w:p>
        </w:tc>
        <w:tc>
          <w:tcPr>
            <w:tcW w:w="1350" w:type="dxa"/>
          </w:tcPr>
          <w:p w14:paraId="3FE0D8D4"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307110</w:t>
            </w:r>
          </w:p>
        </w:tc>
        <w:tc>
          <w:tcPr>
            <w:tcW w:w="1260" w:type="dxa"/>
          </w:tcPr>
          <w:p w14:paraId="2FEB201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1131501</w:t>
            </w:r>
          </w:p>
        </w:tc>
        <w:tc>
          <w:tcPr>
            <w:tcW w:w="1440" w:type="dxa"/>
          </w:tcPr>
          <w:p w14:paraId="6A3A315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611</w:t>
            </w:r>
          </w:p>
        </w:tc>
        <w:tc>
          <w:tcPr>
            <w:tcW w:w="3420" w:type="dxa"/>
          </w:tcPr>
          <w:p w14:paraId="55830E60" w14:textId="77777777" w:rsidR="00C05C72" w:rsidRPr="00294DC2" w:rsidRDefault="000326A2" w:rsidP="00C05C72">
            <w:pPr>
              <w:spacing w:after="0"/>
              <w:jc w:val="left"/>
              <w:rPr>
                <w:sz w:val="20"/>
                <w:szCs w:val="20"/>
              </w:rPr>
            </w:pPr>
            <w:r>
              <w:rPr>
                <w:sz w:val="20"/>
                <w:szCs w:val="20"/>
              </w:rPr>
              <w:t>Soil</w:t>
            </w:r>
          </w:p>
        </w:tc>
      </w:tr>
      <w:tr w:rsidR="00C05C72" w:rsidRPr="00294DC2" w14:paraId="46BEC416" w14:textId="77777777" w:rsidTr="00C456EC">
        <w:tc>
          <w:tcPr>
            <w:tcW w:w="1075" w:type="dxa"/>
          </w:tcPr>
          <w:p w14:paraId="559B8EE0"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SS08</w:t>
            </w:r>
          </w:p>
        </w:tc>
        <w:tc>
          <w:tcPr>
            <w:tcW w:w="1350" w:type="dxa"/>
          </w:tcPr>
          <w:p w14:paraId="4BC5173E"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307306</w:t>
            </w:r>
          </w:p>
        </w:tc>
        <w:tc>
          <w:tcPr>
            <w:tcW w:w="1260" w:type="dxa"/>
          </w:tcPr>
          <w:p w14:paraId="631986A1"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1131501</w:t>
            </w:r>
          </w:p>
        </w:tc>
        <w:tc>
          <w:tcPr>
            <w:tcW w:w="1440" w:type="dxa"/>
          </w:tcPr>
          <w:p w14:paraId="654EB7E9"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619</w:t>
            </w:r>
          </w:p>
        </w:tc>
        <w:tc>
          <w:tcPr>
            <w:tcW w:w="3420" w:type="dxa"/>
          </w:tcPr>
          <w:p w14:paraId="17F2554A" w14:textId="77777777" w:rsidR="00C05C72" w:rsidRPr="00294DC2" w:rsidRDefault="000326A2" w:rsidP="00C05C72">
            <w:pPr>
              <w:spacing w:after="0"/>
              <w:jc w:val="left"/>
              <w:rPr>
                <w:sz w:val="20"/>
                <w:szCs w:val="20"/>
              </w:rPr>
            </w:pPr>
            <w:r>
              <w:rPr>
                <w:sz w:val="20"/>
                <w:szCs w:val="20"/>
              </w:rPr>
              <w:t>Soil</w:t>
            </w:r>
          </w:p>
        </w:tc>
      </w:tr>
      <w:tr w:rsidR="00C05C72" w:rsidRPr="00294DC2" w14:paraId="5BC7EADA" w14:textId="77777777" w:rsidTr="00C456EC">
        <w:tc>
          <w:tcPr>
            <w:tcW w:w="1075" w:type="dxa"/>
          </w:tcPr>
          <w:p w14:paraId="1F754F6B"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SS09</w:t>
            </w:r>
          </w:p>
        </w:tc>
        <w:tc>
          <w:tcPr>
            <w:tcW w:w="1350" w:type="dxa"/>
          </w:tcPr>
          <w:p w14:paraId="72748406"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307504</w:t>
            </w:r>
          </w:p>
        </w:tc>
        <w:tc>
          <w:tcPr>
            <w:tcW w:w="1260" w:type="dxa"/>
          </w:tcPr>
          <w:p w14:paraId="7AF9D74F"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1131501</w:t>
            </w:r>
          </w:p>
        </w:tc>
        <w:tc>
          <w:tcPr>
            <w:tcW w:w="1440" w:type="dxa"/>
          </w:tcPr>
          <w:p w14:paraId="5DC5D8B9"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625</w:t>
            </w:r>
          </w:p>
        </w:tc>
        <w:tc>
          <w:tcPr>
            <w:tcW w:w="3420" w:type="dxa"/>
          </w:tcPr>
          <w:p w14:paraId="0A18281F" w14:textId="77777777" w:rsidR="00C05C72" w:rsidRPr="00294DC2" w:rsidRDefault="000326A2" w:rsidP="00C05C72">
            <w:pPr>
              <w:spacing w:after="0"/>
              <w:jc w:val="left"/>
              <w:rPr>
                <w:sz w:val="20"/>
                <w:szCs w:val="20"/>
              </w:rPr>
            </w:pPr>
            <w:r>
              <w:rPr>
                <w:sz w:val="20"/>
                <w:szCs w:val="20"/>
              </w:rPr>
              <w:t>Soil</w:t>
            </w:r>
          </w:p>
        </w:tc>
      </w:tr>
      <w:tr w:rsidR="00C05C72" w:rsidRPr="00294DC2" w14:paraId="3D5A4972" w14:textId="77777777" w:rsidTr="00C456EC">
        <w:tc>
          <w:tcPr>
            <w:tcW w:w="1075" w:type="dxa"/>
          </w:tcPr>
          <w:p w14:paraId="1F8992E0"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SS10</w:t>
            </w:r>
          </w:p>
        </w:tc>
        <w:tc>
          <w:tcPr>
            <w:tcW w:w="1350" w:type="dxa"/>
          </w:tcPr>
          <w:p w14:paraId="7BD46181"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307691</w:t>
            </w:r>
          </w:p>
        </w:tc>
        <w:tc>
          <w:tcPr>
            <w:tcW w:w="1260" w:type="dxa"/>
          </w:tcPr>
          <w:p w14:paraId="1DAD92AB"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1131490</w:t>
            </w:r>
          </w:p>
        </w:tc>
        <w:tc>
          <w:tcPr>
            <w:tcW w:w="1440" w:type="dxa"/>
          </w:tcPr>
          <w:p w14:paraId="26E066E4"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642</w:t>
            </w:r>
          </w:p>
        </w:tc>
        <w:tc>
          <w:tcPr>
            <w:tcW w:w="3420" w:type="dxa"/>
          </w:tcPr>
          <w:p w14:paraId="09D7F839" w14:textId="77777777" w:rsidR="00C05C72" w:rsidRPr="00294DC2" w:rsidRDefault="000326A2" w:rsidP="00C05C72">
            <w:pPr>
              <w:spacing w:after="0"/>
              <w:jc w:val="left"/>
              <w:rPr>
                <w:sz w:val="20"/>
                <w:szCs w:val="20"/>
              </w:rPr>
            </w:pPr>
            <w:r>
              <w:rPr>
                <w:sz w:val="20"/>
                <w:szCs w:val="20"/>
              </w:rPr>
              <w:t>Soil</w:t>
            </w:r>
          </w:p>
        </w:tc>
      </w:tr>
      <w:tr w:rsidR="00C05C72" w:rsidRPr="00294DC2" w14:paraId="0E4F0895" w14:textId="77777777" w:rsidTr="00C456EC">
        <w:tc>
          <w:tcPr>
            <w:tcW w:w="1075" w:type="dxa"/>
          </w:tcPr>
          <w:p w14:paraId="4BC070BB"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SS11</w:t>
            </w:r>
          </w:p>
        </w:tc>
        <w:tc>
          <w:tcPr>
            <w:tcW w:w="1350" w:type="dxa"/>
          </w:tcPr>
          <w:p w14:paraId="30B1995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306696</w:t>
            </w:r>
          </w:p>
        </w:tc>
        <w:tc>
          <w:tcPr>
            <w:tcW w:w="1260" w:type="dxa"/>
          </w:tcPr>
          <w:p w14:paraId="2855600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1131311</w:t>
            </w:r>
          </w:p>
        </w:tc>
        <w:tc>
          <w:tcPr>
            <w:tcW w:w="1440" w:type="dxa"/>
          </w:tcPr>
          <w:p w14:paraId="6E528F56"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607</w:t>
            </w:r>
          </w:p>
        </w:tc>
        <w:tc>
          <w:tcPr>
            <w:tcW w:w="3420" w:type="dxa"/>
          </w:tcPr>
          <w:p w14:paraId="7051D46B" w14:textId="77777777" w:rsidR="00C05C72" w:rsidRPr="00294DC2" w:rsidRDefault="000326A2" w:rsidP="00C05C72">
            <w:pPr>
              <w:spacing w:after="0"/>
              <w:jc w:val="left"/>
              <w:rPr>
                <w:sz w:val="20"/>
                <w:szCs w:val="20"/>
              </w:rPr>
            </w:pPr>
            <w:r>
              <w:rPr>
                <w:sz w:val="20"/>
                <w:szCs w:val="20"/>
              </w:rPr>
              <w:t>Soil</w:t>
            </w:r>
          </w:p>
        </w:tc>
      </w:tr>
      <w:tr w:rsidR="00C05C72" w:rsidRPr="00294DC2" w14:paraId="2A92F8BE" w14:textId="77777777" w:rsidTr="00C456EC">
        <w:tc>
          <w:tcPr>
            <w:tcW w:w="1075" w:type="dxa"/>
          </w:tcPr>
          <w:p w14:paraId="0908EB6A"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SS12</w:t>
            </w:r>
          </w:p>
        </w:tc>
        <w:tc>
          <w:tcPr>
            <w:tcW w:w="1350" w:type="dxa"/>
          </w:tcPr>
          <w:p w14:paraId="363BE639"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306904</w:t>
            </w:r>
          </w:p>
        </w:tc>
        <w:tc>
          <w:tcPr>
            <w:tcW w:w="1260" w:type="dxa"/>
          </w:tcPr>
          <w:p w14:paraId="32FBF2B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1131300</w:t>
            </w:r>
          </w:p>
        </w:tc>
        <w:tc>
          <w:tcPr>
            <w:tcW w:w="1440" w:type="dxa"/>
          </w:tcPr>
          <w:p w14:paraId="069A7647"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607</w:t>
            </w:r>
          </w:p>
        </w:tc>
        <w:tc>
          <w:tcPr>
            <w:tcW w:w="3420" w:type="dxa"/>
          </w:tcPr>
          <w:p w14:paraId="6EB82C93" w14:textId="77777777" w:rsidR="00C05C72" w:rsidRPr="00294DC2" w:rsidRDefault="000326A2" w:rsidP="00C05C72">
            <w:pPr>
              <w:spacing w:after="0"/>
              <w:jc w:val="left"/>
              <w:rPr>
                <w:sz w:val="20"/>
                <w:szCs w:val="20"/>
              </w:rPr>
            </w:pPr>
            <w:r>
              <w:rPr>
                <w:sz w:val="20"/>
                <w:szCs w:val="20"/>
              </w:rPr>
              <w:t>Soil</w:t>
            </w:r>
          </w:p>
        </w:tc>
      </w:tr>
      <w:tr w:rsidR="00C05C72" w:rsidRPr="00294DC2" w14:paraId="04AF01CE" w14:textId="77777777" w:rsidTr="00C456EC">
        <w:tc>
          <w:tcPr>
            <w:tcW w:w="1075" w:type="dxa"/>
          </w:tcPr>
          <w:p w14:paraId="635D55E1"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SS13</w:t>
            </w:r>
          </w:p>
        </w:tc>
        <w:tc>
          <w:tcPr>
            <w:tcW w:w="1350" w:type="dxa"/>
          </w:tcPr>
          <w:p w14:paraId="0EB4962C"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307107</w:t>
            </w:r>
          </w:p>
        </w:tc>
        <w:tc>
          <w:tcPr>
            <w:tcW w:w="1260" w:type="dxa"/>
          </w:tcPr>
          <w:p w14:paraId="40F1CC0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1131301</w:t>
            </w:r>
          </w:p>
        </w:tc>
        <w:tc>
          <w:tcPr>
            <w:tcW w:w="1440" w:type="dxa"/>
          </w:tcPr>
          <w:p w14:paraId="172C4125"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615</w:t>
            </w:r>
          </w:p>
        </w:tc>
        <w:tc>
          <w:tcPr>
            <w:tcW w:w="3420" w:type="dxa"/>
          </w:tcPr>
          <w:p w14:paraId="17CBE8CF" w14:textId="77777777" w:rsidR="00C05C72" w:rsidRPr="00294DC2" w:rsidRDefault="000326A2" w:rsidP="00C05C72">
            <w:pPr>
              <w:spacing w:after="0"/>
              <w:jc w:val="left"/>
              <w:rPr>
                <w:sz w:val="20"/>
                <w:szCs w:val="20"/>
              </w:rPr>
            </w:pPr>
            <w:r>
              <w:rPr>
                <w:sz w:val="20"/>
                <w:szCs w:val="20"/>
              </w:rPr>
              <w:t>Soil</w:t>
            </w:r>
          </w:p>
        </w:tc>
      </w:tr>
      <w:tr w:rsidR="00C05C72" w:rsidRPr="00294DC2" w14:paraId="3D8F0276" w14:textId="77777777" w:rsidTr="00C456EC">
        <w:tc>
          <w:tcPr>
            <w:tcW w:w="1075" w:type="dxa"/>
          </w:tcPr>
          <w:p w14:paraId="48E4DC94"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SS14</w:t>
            </w:r>
          </w:p>
        </w:tc>
        <w:tc>
          <w:tcPr>
            <w:tcW w:w="1350" w:type="dxa"/>
          </w:tcPr>
          <w:p w14:paraId="0EEF0212"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307304</w:t>
            </w:r>
          </w:p>
        </w:tc>
        <w:tc>
          <w:tcPr>
            <w:tcW w:w="1260" w:type="dxa"/>
          </w:tcPr>
          <w:p w14:paraId="022F1A06"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1131299</w:t>
            </w:r>
          </w:p>
        </w:tc>
        <w:tc>
          <w:tcPr>
            <w:tcW w:w="1440" w:type="dxa"/>
          </w:tcPr>
          <w:p w14:paraId="64061578"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617</w:t>
            </w:r>
          </w:p>
        </w:tc>
        <w:tc>
          <w:tcPr>
            <w:tcW w:w="3420" w:type="dxa"/>
          </w:tcPr>
          <w:p w14:paraId="58728CC3" w14:textId="77777777" w:rsidR="00C05C72" w:rsidRPr="00294DC2" w:rsidRDefault="000326A2" w:rsidP="00C05C72">
            <w:pPr>
              <w:spacing w:after="0"/>
              <w:jc w:val="left"/>
              <w:rPr>
                <w:sz w:val="20"/>
                <w:szCs w:val="20"/>
              </w:rPr>
            </w:pPr>
            <w:r>
              <w:rPr>
                <w:sz w:val="20"/>
                <w:szCs w:val="20"/>
              </w:rPr>
              <w:t>Soil</w:t>
            </w:r>
          </w:p>
        </w:tc>
      </w:tr>
      <w:tr w:rsidR="00C05C72" w:rsidRPr="00294DC2" w14:paraId="6684BFE2" w14:textId="77777777" w:rsidTr="00C456EC">
        <w:tc>
          <w:tcPr>
            <w:tcW w:w="1075" w:type="dxa"/>
          </w:tcPr>
          <w:p w14:paraId="325E38BE"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SS15</w:t>
            </w:r>
          </w:p>
        </w:tc>
        <w:tc>
          <w:tcPr>
            <w:tcW w:w="1350" w:type="dxa"/>
          </w:tcPr>
          <w:p w14:paraId="63B39CA0"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307502</w:t>
            </w:r>
          </w:p>
        </w:tc>
        <w:tc>
          <w:tcPr>
            <w:tcW w:w="1260" w:type="dxa"/>
          </w:tcPr>
          <w:p w14:paraId="7C8C8A87"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1131300</w:t>
            </w:r>
          </w:p>
        </w:tc>
        <w:tc>
          <w:tcPr>
            <w:tcW w:w="1440" w:type="dxa"/>
          </w:tcPr>
          <w:p w14:paraId="36AB462B"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636</w:t>
            </w:r>
          </w:p>
        </w:tc>
        <w:tc>
          <w:tcPr>
            <w:tcW w:w="3420" w:type="dxa"/>
          </w:tcPr>
          <w:p w14:paraId="63AFB377" w14:textId="77777777" w:rsidR="00C05C72" w:rsidRPr="00294DC2" w:rsidRDefault="000326A2" w:rsidP="00C05C72">
            <w:pPr>
              <w:spacing w:after="0"/>
              <w:jc w:val="left"/>
              <w:rPr>
                <w:sz w:val="20"/>
                <w:szCs w:val="20"/>
              </w:rPr>
            </w:pPr>
            <w:r>
              <w:rPr>
                <w:sz w:val="20"/>
                <w:szCs w:val="20"/>
              </w:rPr>
              <w:t>Soil</w:t>
            </w:r>
          </w:p>
        </w:tc>
      </w:tr>
      <w:tr w:rsidR="00C05C72" w:rsidRPr="00294DC2" w14:paraId="5BF62E20" w14:textId="77777777" w:rsidTr="00C456EC">
        <w:tc>
          <w:tcPr>
            <w:tcW w:w="1075" w:type="dxa"/>
          </w:tcPr>
          <w:p w14:paraId="0DC23146"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SS16</w:t>
            </w:r>
          </w:p>
        </w:tc>
        <w:tc>
          <w:tcPr>
            <w:tcW w:w="1350" w:type="dxa"/>
          </w:tcPr>
          <w:p w14:paraId="6DE8FAAE"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307313</w:t>
            </w:r>
          </w:p>
        </w:tc>
        <w:tc>
          <w:tcPr>
            <w:tcW w:w="1260" w:type="dxa"/>
          </w:tcPr>
          <w:p w14:paraId="1DE5E484"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1131110</w:t>
            </w:r>
          </w:p>
        </w:tc>
        <w:tc>
          <w:tcPr>
            <w:tcW w:w="1440" w:type="dxa"/>
          </w:tcPr>
          <w:p w14:paraId="177C66CF"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628</w:t>
            </w:r>
          </w:p>
        </w:tc>
        <w:tc>
          <w:tcPr>
            <w:tcW w:w="3420" w:type="dxa"/>
          </w:tcPr>
          <w:p w14:paraId="1A80D849" w14:textId="77777777" w:rsidR="00C05C72" w:rsidRPr="00294DC2" w:rsidRDefault="000326A2" w:rsidP="00C05C72">
            <w:pPr>
              <w:spacing w:after="0"/>
              <w:jc w:val="left"/>
              <w:rPr>
                <w:sz w:val="20"/>
                <w:szCs w:val="20"/>
              </w:rPr>
            </w:pPr>
            <w:r>
              <w:rPr>
                <w:sz w:val="20"/>
                <w:szCs w:val="20"/>
              </w:rPr>
              <w:t>Soil</w:t>
            </w:r>
          </w:p>
        </w:tc>
      </w:tr>
      <w:tr w:rsidR="00C05C72" w:rsidRPr="00294DC2" w14:paraId="36B39987" w14:textId="77777777" w:rsidTr="00C456EC">
        <w:tc>
          <w:tcPr>
            <w:tcW w:w="1075" w:type="dxa"/>
          </w:tcPr>
          <w:p w14:paraId="0E547804" w14:textId="77777777" w:rsidR="00C05C72" w:rsidRPr="00C456EC" w:rsidRDefault="00C05C72" w:rsidP="00C05C72">
            <w:pPr>
              <w:spacing w:after="0" w:line="240" w:lineRule="auto"/>
              <w:jc w:val="left"/>
              <w:rPr>
                <w:rFonts w:eastAsia="Times New Roman" w:cs="Times New Roman"/>
                <w:sz w:val="22"/>
                <w:lang w:val="en-US"/>
              </w:rPr>
            </w:pPr>
            <w:r w:rsidRPr="00C456EC">
              <w:rPr>
                <w:rFonts w:eastAsia="Times New Roman" w:cs="Times New Roman"/>
                <w:sz w:val="22"/>
                <w:lang w:val="en-US"/>
              </w:rPr>
              <w:t>SS17</w:t>
            </w:r>
          </w:p>
        </w:tc>
        <w:tc>
          <w:tcPr>
            <w:tcW w:w="1350" w:type="dxa"/>
          </w:tcPr>
          <w:p w14:paraId="598CE4A1"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307095</w:t>
            </w:r>
          </w:p>
        </w:tc>
        <w:tc>
          <w:tcPr>
            <w:tcW w:w="1260" w:type="dxa"/>
          </w:tcPr>
          <w:p w14:paraId="0D2BD0A7"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1131110</w:t>
            </w:r>
          </w:p>
        </w:tc>
        <w:tc>
          <w:tcPr>
            <w:tcW w:w="1440" w:type="dxa"/>
          </w:tcPr>
          <w:p w14:paraId="64F05A2D" w14:textId="77777777" w:rsidR="00C05C72" w:rsidRPr="00A15128" w:rsidRDefault="00C05C72" w:rsidP="00C05C72">
            <w:pPr>
              <w:spacing w:after="0" w:line="240" w:lineRule="auto"/>
              <w:jc w:val="left"/>
              <w:rPr>
                <w:rFonts w:eastAsia="Times New Roman" w:cs="Times New Roman"/>
                <w:sz w:val="22"/>
                <w:lang w:val="en-US"/>
              </w:rPr>
            </w:pPr>
            <w:r w:rsidRPr="00A15128">
              <w:rPr>
                <w:rFonts w:eastAsia="Times New Roman" w:cs="Times New Roman"/>
                <w:sz w:val="22"/>
                <w:lang w:val="en-US"/>
              </w:rPr>
              <w:t>632</w:t>
            </w:r>
          </w:p>
        </w:tc>
        <w:tc>
          <w:tcPr>
            <w:tcW w:w="3420" w:type="dxa"/>
          </w:tcPr>
          <w:p w14:paraId="73C0636F" w14:textId="77777777" w:rsidR="00C05C72" w:rsidRPr="00294DC2" w:rsidRDefault="000326A2" w:rsidP="00C05C72">
            <w:pPr>
              <w:spacing w:after="0"/>
              <w:jc w:val="left"/>
              <w:rPr>
                <w:sz w:val="20"/>
                <w:szCs w:val="20"/>
              </w:rPr>
            </w:pPr>
            <w:r>
              <w:rPr>
                <w:sz w:val="20"/>
                <w:szCs w:val="20"/>
              </w:rPr>
              <w:t>Soil</w:t>
            </w:r>
          </w:p>
        </w:tc>
      </w:tr>
    </w:tbl>
    <w:p w14:paraId="2315A1CB" w14:textId="4217ED2C" w:rsidR="000172AA" w:rsidRPr="003E2273" w:rsidRDefault="000172AA" w:rsidP="00E64AFF">
      <w:pPr>
        <w:pStyle w:val="ListParagraph"/>
        <w:numPr>
          <w:ilvl w:val="0"/>
          <w:numId w:val="5"/>
        </w:numPr>
        <w:spacing w:before="240" w:line="360" w:lineRule="auto"/>
        <w:rPr>
          <w:sz w:val="23"/>
          <w:szCs w:val="23"/>
        </w:rPr>
      </w:pPr>
      <w:r w:rsidRPr="003E2273">
        <w:rPr>
          <w:b/>
          <w:sz w:val="23"/>
          <w:szCs w:val="23"/>
        </w:rPr>
        <w:t>Baseline parameter survey</w:t>
      </w:r>
      <w:r w:rsidRPr="003E2273">
        <w:rPr>
          <w:sz w:val="23"/>
          <w:szCs w:val="23"/>
        </w:rPr>
        <w:t xml:space="preserve">- This was conducted </w:t>
      </w:r>
      <w:r w:rsidR="00100FC7">
        <w:rPr>
          <w:sz w:val="23"/>
          <w:szCs w:val="23"/>
        </w:rPr>
        <w:t xml:space="preserve">by </w:t>
      </w:r>
      <w:r w:rsidRPr="003E2273">
        <w:rPr>
          <w:sz w:val="23"/>
          <w:szCs w:val="23"/>
        </w:rPr>
        <w:t>taking the dimensions of the site and observing the immediate environment, noting all the socio-economic, residential and industrial activities going on. This will enable the consultant to predict the potential impacts of the proposed project on the immediate environment.</w:t>
      </w:r>
    </w:p>
    <w:p w14:paraId="0FECA2BE" w14:textId="77777777" w:rsidR="000172AA" w:rsidRPr="003E2273" w:rsidRDefault="000172AA" w:rsidP="00E64AFF">
      <w:pPr>
        <w:pStyle w:val="ListParagraph"/>
        <w:numPr>
          <w:ilvl w:val="1"/>
          <w:numId w:val="5"/>
        </w:numPr>
        <w:spacing w:after="0" w:line="360" w:lineRule="auto"/>
        <w:rPr>
          <w:sz w:val="23"/>
          <w:szCs w:val="23"/>
        </w:rPr>
      </w:pPr>
      <w:r w:rsidRPr="003E2273">
        <w:rPr>
          <w:sz w:val="23"/>
          <w:szCs w:val="23"/>
        </w:rPr>
        <w:t>Photographs were taken of the proposed site and other places of interest mentioned earlier within the immediate environment.</w:t>
      </w:r>
    </w:p>
    <w:p w14:paraId="042C1D22" w14:textId="77777777" w:rsidR="00464F8B" w:rsidRPr="00C20F2B" w:rsidRDefault="00464F8B" w:rsidP="00C62790">
      <w:pPr>
        <w:pStyle w:val="Heading2"/>
      </w:pPr>
      <w:bookmarkStart w:id="132" w:name="_Toc99743596"/>
      <w:bookmarkStart w:id="133" w:name="_Toc380133394"/>
      <w:bookmarkStart w:id="134" w:name="_Toc184366842"/>
      <w:r>
        <w:t>4</w:t>
      </w:r>
      <w:r w:rsidRPr="00C20F2B">
        <w:t>.3 Climate</w:t>
      </w:r>
      <w:bookmarkEnd w:id="132"/>
      <w:bookmarkEnd w:id="133"/>
      <w:bookmarkEnd w:id="134"/>
    </w:p>
    <w:p w14:paraId="2B66471E" w14:textId="0A84970B" w:rsidR="00464F8B" w:rsidRDefault="00464F8B" w:rsidP="00464F8B">
      <w:pPr>
        <w:spacing w:line="360" w:lineRule="auto"/>
        <w:rPr>
          <w:rFonts w:cs="Times New Roman"/>
          <w:sz w:val="23"/>
          <w:szCs w:val="23"/>
          <w:lang w:val="en-US" w:bidi="en-US"/>
        </w:rPr>
      </w:pPr>
      <w:r w:rsidRPr="003E2273">
        <w:rPr>
          <w:rFonts w:cs="Times New Roman"/>
          <w:sz w:val="23"/>
          <w:szCs w:val="23"/>
          <w:lang w:val="en-US" w:bidi="en-US"/>
        </w:rPr>
        <w:t xml:space="preserve">The climate of Nigeria is classified into dry and wet seasons which run from early November to </w:t>
      </w:r>
      <w:r w:rsidR="00100FC7">
        <w:rPr>
          <w:rFonts w:cs="Times New Roman"/>
          <w:sz w:val="23"/>
          <w:szCs w:val="23"/>
          <w:lang w:val="en-US" w:bidi="en-US"/>
        </w:rPr>
        <w:t xml:space="preserve">the </w:t>
      </w:r>
      <w:r w:rsidRPr="003E2273">
        <w:rPr>
          <w:rFonts w:cs="Times New Roman"/>
          <w:sz w:val="23"/>
          <w:szCs w:val="23"/>
          <w:lang w:val="en-US" w:bidi="en-US"/>
        </w:rPr>
        <w:t>end of March and from April to October, respectively. Climate determines the seasonal cycles of food availability and type; the existence of diseases and controls the range of ecological habitat.</w:t>
      </w:r>
    </w:p>
    <w:p w14:paraId="0DC3125C" w14:textId="77777777" w:rsidR="00614B99" w:rsidRPr="003E2273" w:rsidRDefault="00614B99" w:rsidP="00100FC7">
      <w:pPr>
        <w:spacing w:after="0" w:line="360" w:lineRule="auto"/>
        <w:rPr>
          <w:rFonts w:cs="Times New Roman"/>
          <w:sz w:val="23"/>
          <w:szCs w:val="23"/>
          <w:lang w:val="en-US" w:bidi="en-US"/>
        </w:rPr>
      </w:pPr>
      <w:r w:rsidRPr="003E2273">
        <w:rPr>
          <w:rFonts w:cs="Times New Roman"/>
          <w:sz w:val="23"/>
          <w:szCs w:val="23"/>
          <w:lang w:val="en-US" w:bidi="en-US"/>
        </w:rPr>
        <w:t xml:space="preserve">The most prevalent winds in the study are the north-easterly and south-westerly winds. The former is dominant in January, while the latter is dominant in July. These are due to the advancement of the maritime tropical air mass, an extension of the </w:t>
      </w:r>
      <w:r w:rsidRPr="003E2273">
        <w:rPr>
          <w:rFonts w:cs="Times New Roman"/>
          <w:i/>
          <w:sz w:val="23"/>
          <w:szCs w:val="23"/>
          <w:lang w:val="en-US" w:bidi="en-US"/>
        </w:rPr>
        <w:t xml:space="preserve">St. </w:t>
      </w:r>
      <w:r w:rsidRPr="003E2273">
        <w:rPr>
          <w:rFonts w:cs="Times New Roman"/>
          <w:sz w:val="23"/>
          <w:szCs w:val="23"/>
          <w:lang w:val="en-US" w:bidi="en-US"/>
        </w:rPr>
        <w:t>Helena Anticyclone, and the retreat/replacement of air mass by the continental air mass (Sahara) from the North African anticyclone, with the onset of the dry season. The data on climatic parameters considered for analysis in this study are recorded at Adamawa State University (ADSU), Mubi which is the closest Weather Station to the Proposed Mu</w:t>
      </w:r>
      <w:r>
        <w:rPr>
          <w:rFonts w:cs="Times New Roman"/>
          <w:sz w:val="23"/>
          <w:szCs w:val="23"/>
          <w:lang w:val="en-US" w:bidi="en-US"/>
        </w:rPr>
        <w:t>bi International Cattle Market.</w:t>
      </w:r>
    </w:p>
    <w:p w14:paraId="0FA3F957" w14:textId="77777777" w:rsidR="00DE69E8" w:rsidRDefault="00E34DDF" w:rsidP="00DE69E8">
      <w:pPr>
        <w:keepNext/>
        <w:spacing w:after="0" w:line="240" w:lineRule="auto"/>
        <w:jc w:val="center"/>
      </w:pPr>
      <w:r w:rsidRPr="0070599B">
        <w:rPr>
          <w:rFonts w:cs="Times New Roman"/>
          <w:noProof/>
          <w:sz w:val="23"/>
          <w:szCs w:val="23"/>
          <w:lang w:val="en-US" w:bidi="en-US"/>
        </w:rPr>
        <w:object w:dxaOrig="18361" w:dyaOrig="23761" w14:anchorId="0471C693">
          <v:shape id="_x0000_i1040" type="#_x0000_t75" style="width:327.75pt;height:423pt" o:ole="">
            <v:imagedata r:id="rId64" o:title=""/>
          </v:shape>
          <o:OLEObject Type="Embed" ProgID="Acrobat.Document.DC" ShapeID="_x0000_i1040" DrawAspect="Content" ObjectID="_1794997828" r:id="rId65"/>
        </w:object>
      </w:r>
    </w:p>
    <w:p w14:paraId="20A12EA3" w14:textId="77777777" w:rsidR="00D85799" w:rsidRPr="003E2273" w:rsidRDefault="00DE69E8" w:rsidP="000077DD">
      <w:pPr>
        <w:pStyle w:val="Figure"/>
        <w:rPr>
          <w:rFonts w:cs="Times New Roman"/>
          <w:lang w:val="en-US" w:bidi="en-US"/>
        </w:rPr>
      </w:pPr>
      <w:bookmarkStart w:id="135" w:name="_Toc184367026"/>
      <w:r>
        <w:t xml:space="preserve">Figure </w:t>
      </w:r>
      <w:r w:rsidR="00BB772C">
        <w:fldChar w:fldCharType="begin"/>
      </w:r>
      <w:r w:rsidR="00BB772C">
        <w:instrText xml:space="preserve"> SEQ Figure \* ARABIC </w:instrText>
      </w:r>
      <w:r w:rsidR="00BB772C">
        <w:fldChar w:fldCharType="separate"/>
      </w:r>
      <w:r w:rsidR="00BB772C">
        <w:rPr>
          <w:noProof/>
        </w:rPr>
        <w:t>20</w:t>
      </w:r>
      <w:r w:rsidR="00BB772C">
        <w:rPr>
          <w:noProof/>
        </w:rPr>
        <w:fldChar w:fldCharType="end"/>
      </w:r>
      <w:r>
        <w:t xml:space="preserve">. </w:t>
      </w:r>
      <w:r w:rsidRPr="001E2B04">
        <w:t>Spatial Distribution of Sampling points for various parameters.</w:t>
      </w:r>
      <w:bookmarkEnd w:id="135"/>
      <w:r w:rsidR="00D85799" w:rsidRPr="0070599B">
        <w:rPr>
          <w:rFonts w:cs="Times New Roman"/>
          <w:lang w:val="en-US" w:bidi="en-US"/>
        </w:rPr>
        <w:t xml:space="preserve"> </w:t>
      </w:r>
    </w:p>
    <w:p w14:paraId="6286E73F" w14:textId="77777777" w:rsidR="00B76409" w:rsidRPr="00C20F2B" w:rsidRDefault="008F15BF" w:rsidP="00D8402C">
      <w:pPr>
        <w:pStyle w:val="Heading3"/>
      </w:pPr>
      <w:bookmarkStart w:id="136" w:name="_Toc380133395"/>
      <w:bookmarkStart w:id="137" w:name="_Toc184366843"/>
      <w:r w:rsidRPr="00DD6343">
        <w:t>4</w:t>
      </w:r>
      <w:r w:rsidR="00B76409" w:rsidRPr="00C20F2B">
        <w:t>.</w:t>
      </w:r>
      <w:r w:rsidR="00F46319" w:rsidRPr="00C20F2B">
        <w:t>3</w:t>
      </w:r>
      <w:r w:rsidR="00B76409" w:rsidRPr="00C20F2B">
        <w:t>.1 Rainfall</w:t>
      </w:r>
      <w:bookmarkEnd w:id="136"/>
      <w:bookmarkEnd w:id="137"/>
    </w:p>
    <w:p w14:paraId="6C625964" w14:textId="04D0385A" w:rsidR="004A0869" w:rsidRPr="003E2273" w:rsidRDefault="004A0869" w:rsidP="00692C92">
      <w:pPr>
        <w:spacing w:line="360" w:lineRule="auto"/>
        <w:rPr>
          <w:rFonts w:cs="Times New Roman"/>
          <w:sz w:val="23"/>
          <w:szCs w:val="23"/>
          <w:lang w:val="en-US" w:bidi="en-US"/>
        </w:rPr>
      </w:pPr>
      <w:r w:rsidRPr="003E2273">
        <w:rPr>
          <w:rFonts w:cs="Times New Roman"/>
          <w:sz w:val="23"/>
          <w:szCs w:val="23"/>
          <w:lang w:val="en-US" w:bidi="en-US"/>
        </w:rPr>
        <w:t xml:space="preserve">Rainfall from </w:t>
      </w:r>
      <w:r w:rsidR="00C061C2">
        <w:rPr>
          <w:rFonts w:cs="Times New Roman"/>
          <w:b/>
          <w:sz w:val="23"/>
          <w:szCs w:val="23"/>
          <w:lang w:val="en-US" w:bidi="en-US"/>
        </w:rPr>
        <w:t>Table 7</w:t>
      </w:r>
      <w:r w:rsidRPr="003E2273">
        <w:rPr>
          <w:rFonts w:cs="Times New Roman"/>
          <w:b/>
          <w:sz w:val="23"/>
          <w:szCs w:val="23"/>
          <w:lang w:val="en-US" w:bidi="en-US"/>
        </w:rPr>
        <w:t xml:space="preserve"> </w:t>
      </w:r>
      <w:r w:rsidRPr="003E2273">
        <w:rPr>
          <w:rFonts w:cs="Times New Roman"/>
          <w:sz w:val="23"/>
          <w:szCs w:val="23"/>
          <w:lang w:val="en-US" w:bidi="en-US"/>
        </w:rPr>
        <w:t xml:space="preserve">shows that the mean rainfall is highest between the months of July and September and reduces drastically in October. </w:t>
      </w:r>
      <w:r w:rsidR="00100FC7">
        <w:rPr>
          <w:rFonts w:cs="Times New Roman"/>
          <w:sz w:val="23"/>
          <w:szCs w:val="23"/>
          <w:lang w:val="en-US" w:bidi="en-US"/>
        </w:rPr>
        <w:t>There</w:t>
      </w:r>
      <w:r w:rsidRPr="003E2273">
        <w:rPr>
          <w:rFonts w:cs="Times New Roman"/>
          <w:sz w:val="23"/>
          <w:szCs w:val="23"/>
          <w:lang w:val="en-US" w:bidi="en-US"/>
        </w:rPr>
        <w:t xml:space="preserve"> is little or no rainf</w:t>
      </w:r>
      <w:r w:rsidR="00270813" w:rsidRPr="003E2273">
        <w:rPr>
          <w:rFonts w:cs="Times New Roman"/>
          <w:sz w:val="23"/>
          <w:szCs w:val="23"/>
          <w:lang w:val="en-US" w:bidi="en-US"/>
        </w:rPr>
        <w:t>all between November and March.</w:t>
      </w:r>
    </w:p>
    <w:p w14:paraId="140C34B0" w14:textId="77777777" w:rsidR="00BB772C" w:rsidRDefault="00BB772C">
      <w:pPr>
        <w:spacing w:after="160" w:line="259" w:lineRule="auto"/>
        <w:jc w:val="left"/>
        <w:rPr>
          <w:b/>
          <w:iCs/>
          <w:sz w:val="23"/>
          <w:szCs w:val="23"/>
        </w:rPr>
      </w:pPr>
      <w:r>
        <w:br w:type="page"/>
      </w:r>
    </w:p>
    <w:p w14:paraId="334DF205" w14:textId="77777777" w:rsidR="00C061C2" w:rsidRDefault="00C061C2" w:rsidP="00BB772C">
      <w:pPr>
        <w:pStyle w:val="Caption"/>
      </w:pPr>
      <w:bookmarkStart w:id="138" w:name="_Toc184366958"/>
      <w:r>
        <w:t xml:space="preserve">Table </w:t>
      </w:r>
      <w:r w:rsidR="00DD6343">
        <w:fldChar w:fldCharType="begin"/>
      </w:r>
      <w:r w:rsidR="00DD6343">
        <w:instrText xml:space="preserve"> SEQ Table \* ARABIC </w:instrText>
      </w:r>
      <w:r w:rsidR="00DD6343">
        <w:fldChar w:fldCharType="separate"/>
      </w:r>
      <w:r w:rsidR="00BB772C">
        <w:rPr>
          <w:noProof/>
        </w:rPr>
        <w:t>7</w:t>
      </w:r>
      <w:r w:rsidR="00DD6343">
        <w:rPr>
          <w:noProof/>
        </w:rPr>
        <w:fldChar w:fldCharType="end"/>
      </w:r>
      <w:r>
        <w:t xml:space="preserve">. </w:t>
      </w:r>
      <w:r w:rsidRPr="00074FBF">
        <w:t>Average Rainfalls (mm) in Mubi.</w:t>
      </w:r>
      <w:bookmarkEnd w:id="138"/>
    </w:p>
    <w:tbl>
      <w:tblPr>
        <w:tblStyle w:val="GridTable4-Accent11"/>
        <w:tblW w:w="8930" w:type="dxa"/>
        <w:tblLook w:val="04A0" w:firstRow="1" w:lastRow="0" w:firstColumn="1" w:lastColumn="0" w:noHBand="0" w:noVBand="1"/>
      </w:tblPr>
      <w:tblGrid>
        <w:gridCol w:w="691"/>
        <w:gridCol w:w="512"/>
        <w:gridCol w:w="549"/>
        <w:gridCol w:w="644"/>
        <w:gridCol w:w="644"/>
        <w:gridCol w:w="644"/>
        <w:gridCol w:w="644"/>
        <w:gridCol w:w="644"/>
        <w:gridCol w:w="644"/>
        <w:gridCol w:w="644"/>
        <w:gridCol w:w="644"/>
        <w:gridCol w:w="544"/>
        <w:gridCol w:w="522"/>
        <w:gridCol w:w="960"/>
      </w:tblGrid>
      <w:tr w:rsidR="00270813" w:rsidRPr="00C20F2B" w14:paraId="1053C56B" w14:textId="77777777" w:rsidTr="003E0FC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504A787E" w14:textId="77777777" w:rsidR="00270813" w:rsidRPr="00C20F2B" w:rsidRDefault="00270813" w:rsidP="003702D9">
            <w:pPr>
              <w:spacing w:after="0" w:line="240" w:lineRule="auto"/>
              <w:jc w:val="right"/>
              <w:rPr>
                <w:rFonts w:eastAsia="Times New Roman" w:cs="Times New Roman"/>
                <w:sz w:val="19"/>
                <w:szCs w:val="19"/>
                <w:lang w:val="en-US"/>
              </w:rPr>
            </w:pPr>
            <w:r w:rsidRPr="00C20F2B">
              <w:rPr>
                <w:rFonts w:eastAsia="Times New Roman" w:cs="Times New Roman"/>
                <w:sz w:val="19"/>
                <w:szCs w:val="19"/>
                <w:lang w:val="en-US"/>
              </w:rPr>
              <w:t>Year</w:t>
            </w:r>
          </w:p>
        </w:tc>
        <w:tc>
          <w:tcPr>
            <w:tcW w:w="512" w:type="dxa"/>
            <w:noWrap/>
            <w:hideMark/>
          </w:tcPr>
          <w:p w14:paraId="53FD48F9"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Jan</w:t>
            </w:r>
          </w:p>
        </w:tc>
        <w:tc>
          <w:tcPr>
            <w:tcW w:w="549" w:type="dxa"/>
            <w:noWrap/>
            <w:hideMark/>
          </w:tcPr>
          <w:p w14:paraId="36E55212"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Feb</w:t>
            </w:r>
          </w:p>
        </w:tc>
        <w:tc>
          <w:tcPr>
            <w:tcW w:w="644" w:type="dxa"/>
            <w:noWrap/>
            <w:hideMark/>
          </w:tcPr>
          <w:p w14:paraId="168A5FAC"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Mar</w:t>
            </w:r>
          </w:p>
        </w:tc>
        <w:tc>
          <w:tcPr>
            <w:tcW w:w="644" w:type="dxa"/>
            <w:noWrap/>
            <w:hideMark/>
          </w:tcPr>
          <w:p w14:paraId="558508DF"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Apr</w:t>
            </w:r>
          </w:p>
        </w:tc>
        <w:tc>
          <w:tcPr>
            <w:tcW w:w="644" w:type="dxa"/>
            <w:noWrap/>
            <w:hideMark/>
          </w:tcPr>
          <w:p w14:paraId="6BB24679"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May</w:t>
            </w:r>
          </w:p>
        </w:tc>
        <w:tc>
          <w:tcPr>
            <w:tcW w:w="644" w:type="dxa"/>
            <w:noWrap/>
            <w:hideMark/>
          </w:tcPr>
          <w:p w14:paraId="31468CA4"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Jun</w:t>
            </w:r>
          </w:p>
        </w:tc>
        <w:tc>
          <w:tcPr>
            <w:tcW w:w="644" w:type="dxa"/>
            <w:noWrap/>
            <w:hideMark/>
          </w:tcPr>
          <w:p w14:paraId="7A8E2CA4"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Jul</w:t>
            </w:r>
          </w:p>
        </w:tc>
        <w:tc>
          <w:tcPr>
            <w:tcW w:w="644" w:type="dxa"/>
            <w:noWrap/>
            <w:hideMark/>
          </w:tcPr>
          <w:p w14:paraId="3B539134"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Aug</w:t>
            </w:r>
          </w:p>
        </w:tc>
        <w:tc>
          <w:tcPr>
            <w:tcW w:w="644" w:type="dxa"/>
            <w:noWrap/>
            <w:hideMark/>
          </w:tcPr>
          <w:p w14:paraId="0FF65B06"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Sep</w:t>
            </w:r>
          </w:p>
        </w:tc>
        <w:tc>
          <w:tcPr>
            <w:tcW w:w="644" w:type="dxa"/>
            <w:noWrap/>
            <w:hideMark/>
          </w:tcPr>
          <w:p w14:paraId="790EB491"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Oct</w:t>
            </w:r>
          </w:p>
        </w:tc>
        <w:tc>
          <w:tcPr>
            <w:tcW w:w="544" w:type="dxa"/>
            <w:noWrap/>
            <w:hideMark/>
          </w:tcPr>
          <w:p w14:paraId="44321224"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Nov</w:t>
            </w:r>
          </w:p>
        </w:tc>
        <w:tc>
          <w:tcPr>
            <w:tcW w:w="522" w:type="dxa"/>
            <w:noWrap/>
            <w:hideMark/>
          </w:tcPr>
          <w:p w14:paraId="4FEEC578"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Dec</w:t>
            </w:r>
          </w:p>
        </w:tc>
        <w:tc>
          <w:tcPr>
            <w:tcW w:w="960" w:type="dxa"/>
            <w:noWrap/>
            <w:hideMark/>
          </w:tcPr>
          <w:p w14:paraId="161A76FF" w14:textId="77777777" w:rsidR="00270813" w:rsidRPr="00C20F2B" w:rsidRDefault="00270813" w:rsidP="003702D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Total (mm)</w:t>
            </w:r>
          </w:p>
        </w:tc>
      </w:tr>
      <w:tr w:rsidR="00D14661" w:rsidRPr="00C20F2B" w14:paraId="4EFE53E5"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78C956DC"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2004</w:t>
            </w:r>
          </w:p>
        </w:tc>
        <w:tc>
          <w:tcPr>
            <w:tcW w:w="512" w:type="dxa"/>
            <w:noWrap/>
            <w:hideMark/>
          </w:tcPr>
          <w:p w14:paraId="5F163094"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715284F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05C2EFF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227C851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5.2</w:t>
            </w:r>
          </w:p>
        </w:tc>
        <w:tc>
          <w:tcPr>
            <w:tcW w:w="644" w:type="dxa"/>
            <w:noWrap/>
            <w:hideMark/>
          </w:tcPr>
          <w:p w14:paraId="1E0B6DB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99.9</w:t>
            </w:r>
          </w:p>
        </w:tc>
        <w:tc>
          <w:tcPr>
            <w:tcW w:w="644" w:type="dxa"/>
            <w:noWrap/>
            <w:hideMark/>
          </w:tcPr>
          <w:p w14:paraId="377D10E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96.5</w:t>
            </w:r>
          </w:p>
        </w:tc>
        <w:tc>
          <w:tcPr>
            <w:tcW w:w="644" w:type="dxa"/>
            <w:noWrap/>
            <w:hideMark/>
          </w:tcPr>
          <w:p w14:paraId="53FF08D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274.5</w:t>
            </w:r>
          </w:p>
        </w:tc>
        <w:tc>
          <w:tcPr>
            <w:tcW w:w="644" w:type="dxa"/>
            <w:noWrap/>
            <w:hideMark/>
          </w:tcPr>
          <w:p w14:paraId="7A0341DF"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235.9</w:t>
            </w:r>
          </w:p>
        </w:tc>
        <w:tc>
          <w:tcPr>
            <w:tcW w:w="644" w:type="dxa"/>
            <w:noWrap/>
            <w:hideMark/>
          </w:tcPr>
          <w:p w14:paraId="6A030E6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146.5</w:t>
            </w:r>
          </w:p>
        </w:tc>
        <w:tc>
          <w:tcPr>
            <w:tcW w:w="644" w:type="dxa"/>
            <w:noWrap/>
            <w:hideMark/>
          </w:tcPr>
          <w:p w14:paraId="124D8D1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73.6</w:t>
            </w:r>
          </w:p>
        </w:tc>
        <w:tc>
          <w:tcPr>
            <w:tcW w:w="544" w:type="dxa"/>
            <w:noWrap/>
            <w:hideMark/>
          </w:tcPr>
          <w:p w14:paraId="4429AFB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5.1</w:t>
            </w:r>
          </w:p>
        </w:tc>
        <w:tc>
          <w:tcPr>
            <w:tcW w:w="522" w:type="dxa"/>
            <w:noWrap/>
            <w:hideMark/>
          </w:tcPr>
          <w:p w14:paraId="0E47314A"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5C3A98A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937.2</w:t>
            </w:r>
          </w:p>
        </w:tc>
      </w:tr>
      <w:tr w:rsidR="00D14661" w:rsidRPr="00C20F2B" w14:paraId="54362DBE"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0DE55841"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2005</w:t>
            </w:r>
          </w:p>
        </w:tc>
        <w:tc>
          <w:tcPr>
            <w:tcW w:w="512" w:type="dxa"/>
            <w:noWrap/>
            <w:hideMark/>
          </w:tcPr>
          <w:p w14:paraId="327763D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293E321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214169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67B352D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47.2</w:t>
            </w:r>
          </w:p>
        </w:tc>
        <w:tc>
          <w:tcPr>
            <w:tcW w:w="644" w:type="dxa"/>
            <w:noWrap/>
            <w:hideMark/>
          </w:tcPr>
          <w:p w14:paraId="657E77A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75.3</w:t>
            </w:r>
          </w:p>
        </w:tc>
        <w:tc>
          <w:tcPr>
            <w:tcW w:w="644" w:type="dxa"/>
            <w:noWrap/>
            <w:hideMark/>
          </w:tcPr>
          <w:p w14:paraId="3FC0D7D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154.7</w:t>
            </w:r>
          </w:p>
        </w:tc>
        <w:tc>
          <w:tcPr>
            <w:tcW w:w="644" w:type="dxa"/>
            <w:noWrap/>
            <w:hideMark/>
          </w:tcPr>
          <w:p w14:paraId="642570A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207.0</w:t>
            </w:r>
          </w:p>
        </w:tc>
        <w:tc>
          <w:tcPr>
            <w:tcW w:w="644" w:type="dxa"/>
            <w:noWrap/>
            <w:hideMark/>
          </w:tcPr>
          <w:p w14:paraId="0B609CA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329.5</w:t>
            </w:r>
          </w:p>
        </w:tc>
        <w:tc>
          <w:tcPr>
            <w:tcW w:w="644" w:type="dxa"/>
            <w:noWrap/>
            <w:hideMark/>
          </w:tcPr>
          <w:p w14:paraId="14676E0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245.7</w:t>
            </w:r>
          </w:p>
        </w:tc>
        <w:tc>
          <w:tcPr>
            <w:tcW w:w="644" w:type="dxa"/>
            <w:noWrap/>
            <w:hideMark/>
          </w:tcPr>
          <w:p w14:paraId="5EF563A0"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41.8</w:t>
            </w:r>
          </w:p>
        </w:tc>
        <w:tc>
          <w:tcPr>
            <w:tcW w:w="544" w:type="dxa"/>
            <w:noWrap/>
            <w:hideMark/>
          </w:tcPr>
          <w:p w14:paraId="06FBE3D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08608C7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7AF9978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1,101.2</w:t>
            </w:r>
          </w:p>
        </w:tc>
      </w:tr>
      <w:tr w:rsidR="00D14661" w:rsidRPr="00C20F2B" w14:paraId="369020BC"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3D85B1DB"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2006</w:t>
            </w:r>
          </w:p>
        </w:tc>
        <w:tc>
          <w:tcPr>
            <w:tcW w:w="512" w:type="dxa"/>
            <w:noWrap/>
            <w:hideMark/>
          </w:tcPr>
          <w:p w14:paraId="4D05049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548EBDA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030E4F24"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6FED6A4"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2.5</w:t>
            </w:r>
          </w:p>
        </w:tc>
        <w:tc>
          <w:tcPr>
            <w:tcW w:w="644" w:type="dxa"/>
            <w:noWrap/>
            <w:hideMark/>
          </w:tcPr>
          <w:p w14:paraId="097D452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92.7</w:t>
            </w:r>
          </w:p>
        </w:tc>
        <w:tc>
          <w:tcPr>
            <w:tcW w:w="644" w:type="dxa"/>
            <w:noWrap/>
            <w:hideMark/>
          </w:tcPr>
          <w:p w14:paraId="25D1843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96.6</w:t>
            </w:r>
          </w:p>
        </w:tc>
        <w:tc>
          <w:tcPr>
            <w:tcW w:w="644" w:type="dxa"/>
            <w:noWrap/>
            <w:hideMark/>
          </w:tcPr>
          <w:p w14:paraId="71C8FBA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229.6</w:t>
            </w:r>
          </w:p>
        </w:tc>
        <w:tc>
          <w:tcPr>
            <w:tcW w:w="644" w:type="dxa"/>
            <w:noWrap/>
            <w:hideMark/>
          </w:tcPr>
          <w:p w14:paraId="466C1EA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216.2</w:t>
            </w:r>
          </w:p>
        </w:tc>
        <w:tc>
          <w:tcPr>
            <w:tcW w:w="644" w:type="dxa"/>
            <w:noWrap/>
            <w:hideMark/>
          </w:tcPr>
          <w:p w14:paraId="3CE18C0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243.2</w:t>
            </w:r>
          </w:p>
        </w:tc>
        <w:tc>
          <w:tcPr>
            <w:tcW w:w="644" w:type="dxa"/>
            <w:noWrap/>
            <w:hideMark/>
          </w:tcPr>
          <w:p w14:paraId="33C565FF"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52.5</w:t>
            </w:r>
          </w:p>
        </w:tc>
        <w:tc>
          <w:tcPr>
            <w:tcW w:w="544" w:type="dxa"/>
            <w:noWrap/>
            <w:hideMark/>
          </w:tcPr>
          <w:p w14:paraId="36E6BAB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4C9682A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451E4D81"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933.3</w:t>
            </w:r>
          </w:p>
        </w:tc>
      </w:tr>
      <w:tr w:rsidR="00D14661" w:rsidRPr="00C20F2B" w14:paraId="12AF6963"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5244A217"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2007</w:t>
            </w:r>
          </w:p>
        </w:tc>
        <w:tc>
          <w:tcPr>
            <w:tcW w:w="512" w:type="dxa"/>
            <w:noWrap/>
            <w:hideMark/>
          </w:tcPr>
          <w:p w14:paraId="2E0B255F"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7CA57F4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40FE75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212A9880"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A291A4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46.5</w:t>
            </w:r>
          </w:p>
        </w:tc>
        <w:tc>
          <w:tcPr>
            <w:tcW w:w="644" w:type="dxa"/>
            <w:noWrap/>
            <w:hideMark/>
          </w:tcPr>
          <w:p w14:paraId="15E1DCF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132.1</w:t>
            </w:r>
          </w:p>
        </w:tc>
        <w:tc>
          <w:tcPr>
            <w:tcW w:w="644" w:type="dxa"/>
            <w:noWrap/>
            <w:hideMark/>
          </w:tcPr>
          <w:p w14:paraId="14E72BE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183.0</w:t>
            </w:r>
          </w:p>
        </w:tc>
        <w:tc>
          <w:tcPr>
            <w:tcW w:w="644" w:type="dxa"/>
            <w:noWrap/>
            <w:hideMark/>
          </w:tcPr>
          <w:p w14:paraId="038B0E0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246.6</w:t>
            </w:r>
          </w:p>
        </w:tc>
        <w:tc>
          <w:tcPr>
            <w:tcW w:w="644" w:type="dxa"/>
            <w:noWrap/>
            <w:hideMark/>
          </w:tcPr>
          <w:p w14:paraId="08A64B0F"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85.5</w:t>
            </w:r>
          </w:p>
        </w:tc>
        <w:tc>
          <w:tcPr>
            <w:tcW w:w="644" w:type="dxa"/>
            <w:noWrap/>
            <w:hideMark/>
          </w:tcPr>
          <w:p w14:paraId="6E9A457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25.5</w:t>
            </w:r>
          </w:p>
        </w:tc>
        <w:tc>
          <w:tcPr>
            <w:tcW w:w="544" w:type="dxa"/>
            <w:noWrap/>
            <w:hideMark/>
          </w:tcPr>
          <w:p w14:paraId="2F686104"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525EAE7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1559020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719.2</w:t>
            </w:r>
          </w:p>
        </w:tc>
      </w:tr>
      <w:tr w:rsidR="00D14661" w:rsidRPr="00C20F2B" w14:paraId="063ECED6"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6E6AC032"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2008</w:t>
            </w:r>
          </w:p>
        </w:tc>
        <w:tc>
          <w:tcPr>
            <w:tcW w:w="512" w:type="dxa"/>
            <w:noWrap/>
            <w:hideMark/>
          </w:tcPr>
          <w:p w14:paraId="105C3813"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3CDFF8C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7570BB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6169FC4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3A00B0B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74.5</w:t>
            </w:r>
          </w:p>
        </w:tc>
        <w:tc>
          <w:tcPr>
            <w:tcW w:w="644" w:type="dxa"/>
            <w:noWrap/>
            <w:hideMark/>
          </w:tcPr>
          <w:p w14:paraId="47887D2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133.7</w:t>
            </w:r>
          </w:p>
        </w:tc>
        <w:tc>
          <w:tcPr>
            <w:tcW w:w="644" w:type="dxa"/>
            <w:noWrap/>
            <w:hideMark/>
          </w:tcPr>
          <w:p w14:paraId="5A351F3F"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212.5</w:t>
            </w:r>
          </w:p>
        </w:tc>
        <w:tc>
          <w:tcPr>
            <w:tcW w:w="644" w:type="dxa"/>
            <w:noWrap/>
            <w:hideMark/>
          </w:tcPr>
          <w:p w14:paraId="42FC9FEF"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295.2</w:t>
            </w:r>
          </w:p>
        </w:tc>
        <w:tc>
          <w:tcPr>
            <w:tcW w:w="644" w:type="dxa"/>
            <w:noWrap/>
            <w:hideMark/>
          </w:tcPr>
          <w:p w14:paraId="70906AD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103.7</w:t>
            </w:r>
          </w:p>
        </w:tc>
        <w:tc>
          <w:tcPr>
            <w:tcW w:w="644" w:type="dxa"/>
            <w:noWrap/>
            <w:hideMark/>
          </w:tcPr>
          <w:p w14:paraId="6F5EA95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18.7</w:t>
            </w:r>
          </w:p>
        </w:tc>
        <w:tc>
          <w:tcPr>
            <w:tcW w:w="544" w:type="dxa"/>
            <w:noWrap/>
            <w:hideMark/>
          </w:tcPr>
          <w:p w14:paraId="1D93718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3C76484A"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20C0245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838.3</w:t>
            </w:r>
          </w:p>
        </w:tc>
      </w:tr>
      <w:tr w:rsidR="00D14661" w:rsidRPr="00C20F2B" w14:paraId="5B65FAA5"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3291A82F"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2009</w:t>
            </w:r>
          </w:p>
        </w:tc>
        <w:tc>
          <w:tcPr>
            <w:tcW w:w="512" w:type="dxa"/>
            <w:noWrap/>
            <w:hideMark/>
          </w:tcPr>
          <w:p w14:paraId="18EDCEA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761D52ED"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E0336C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6.5</w:t>
            </w:r>
          </w:p>
        </w:tc>
        <w:tc>
          <w:tcPr>
            <w:tcW w:w="644" w:type="dxa"/>
            <w:noWrap/>
            <w:hideMark/>
          </w:tcPr>
          <w:p w14:paraId="3C591A54"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4153DE8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46.3</w:t>
            </w:r>
          </w:p>
        </w:tc>
        <w:tc>
          <w:tcPr>
            <w:tcW w:w="644" w:type="dxa"/>
            <w:noWrap/>
            <w:hideMark/>
          </w:tcPr>
          <w:p w14:paraId="498CF55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80.3</w:t>
            </w:r>
          </w:p>
        </w:tc>
        <w:tc>
          <w:tcPr>
            <w:tcW w:w="644" w:type="dxa"/>
            <w:noWrap/>
            <w:hideMark/>
          </w:tcPr>
          <w:p w14:paraId="3FAC5CE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174.4</w:t>
            </w:r>
          </w:p>
        </w:tc>
        <w:tc>
          <w:tcPr>
            <w:tcW w:w="644" w:type="dxa"/>
            <w:noWrap/>
            <w:hideMark/>
          </w:tcPr>
          <w:p w14:paraId="5274C50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282.5</w:t>
            </w:r>
          </w:p>
        </w:tc>
        <w:tc>
          <w:tcPr>
            <w:tcW w:w="644" w:type="dxa"/>
            <w:noWrap/>
            <w:hideMark/>
          </w:tcPr>
          <w:p w14:paraId="64B7D02C"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109.0</w:t>
            </w:r>
          </w:p>
        </w:tc>
        <w:tc>
          <w:tcPr>
            <w:tcW w:w="644" w:type="dxa"/>
            <w:noWrap/>
            <w:hideMark/>
          </w:tcPr>
          <w:p w14:paraId="7ABA030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167.0</w:t>
            </w:r>
          </w:p>
        </w:tc>
        <w:tc>
          <w:tcPr>
            <w:tcW w:w="544" w:type="dxa"/>
            <w:noWrap/>
            <w:hideMark/>
          </w:tcPr>
          <w:p w14:paraId="4D12CB4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650C60F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26EFDFB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866.0</w:t>
            </w:r>
          </w:p>
        </w:tc>
      </w:tr>
      <w:tr w:rsidR="00D14661" w:rsidRPr="00C20F2B" w14:paraId="6CC78BC2"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724D6840"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2010</w:t>
            </w:r>
          </w:p>
        </w:tc>
        <w:tc>
          <w:tcPr>
            <w:tcW w:w="512" w:type="dxa"/>
            <w:noWrap/>
            <w:hideMark/>
          </w:tcPr>
          <w:p w14:paraId="1EA5571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4809C55F"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39E5AF1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3B7A0C0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74.5</w:t>
            </w:r>
          </w:p>
        </w:tc>
        <w:tc>
          <w:tcPr>
            <w:tcW w:w="644" w:type="dxa"/>
            <w:noWrap/>
            <w:hideMark/>
          </w:tcPr>
          <w:p w14:paraId="542CFF46"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141.4</w:t>
            </w:r>
          </w:p>
        </w:tc>
        <w:tc>
          <w:tcPr>
            <w:tcW w:w="644" w:type="dxa"/>
            <w:noWrap/>
            <w:hideMark/>
          </w:tcPr>
          <w:p w14:paraId="5D4A153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124.0</w:t>
            </w:r>
          </w:p>
        </w:tc>
        <w:tc>
          <w:tcPr>
            <w:tcW w:w="644" w:type="dxa"/>
            <w:noWrap/>
            <w:hideMark/>
          </w:tcPr>
          <w:p w14:paraId="7E1DCC2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125.8</w:t>
            </w:r>
          </w:p>
        </w:tc>
        <w:tc>
          <w:tcPr>
            <w:tcW w:w="644" w:type="dxa"/>
            <w:noWrap/>
            <w:hideMark/>
          </w:tcPr>
          <w:p w14:paraId="582EE6B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61.2</w:t>
            </w:r>
          </w:p>
        </w:tc>
        <w:tc>
          <w:tcPr>
            <w:tcW w:w="644" w:type="dxa"/>
            <w:noWrap/>
            <w:hideMark/>
          </w:tcPr>
          <w:p w14:paraId="1A54D00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252.6</w:t>
            </w:r>
          </w:p>
        </w:tc>
        <w:tc>
          <w:tcPr>
            <w:tcW w:w="644" w:type="dxa"/>
            <w:noWrap/>
            <w:hideMark/>
          </w:tcPr>
          <w:p w14:paraId="42BD20B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4" w:type="dxa"/>
            <w:noWrap/>
            <w:hideMark/>
          </w:tcPr>
          <w:p w14:paraId="6C9DD31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7DB810CA"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196903E8"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779.5</w:t>
            </w:r>
          </w:p>
        </w:tc>
      </w:tr>
      <w:tr w:rsidR="00D14661" w:rsidRPr="00C20F2B" w14:paraId="447C9A3A"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3E497F52"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2011</w:t>
            </w:r>
          </w:p>
        </w:tc>
        <w:tc>
          <w:tcPr>
            <w:tcW w:w="512" w:type="dxa"/>
            <w:noWrap/>
            <w:hideMark/>
          </w:tcPr>
          <w:p w14:paraId="24A651B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1B99CD0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65B161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1F6BC2C2"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7.5</w:t>
            </w:r>
          </w:p>
        </w:tc>
        <w:tc>
          <w:tcPr>
            <w:tcW w:w="644" w:type="dxa"/>
            <w:noWrap/>
            <w:hideMark/>
          </w:tcPr>
          <w:p w14:paraId="041B41C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61.0</w:t>
            </w:r>
          </w:p>
        </w:tc>
        <w:tc>
          <w:tcPr>
            <w:tcW w:w="644" w:type="dxa"/>
            <w:noWrap/>
            <w:hideMark/>
          </w:tcPr>
          <w:p w14:paraId="24B6423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93.9</w:t>
            </w:r>
          </w:p>
        </w:tc>
        <w:tc>
          <w:tcPr>
            <w:tcW w:w="644" w:type="dxa"/>
            <w:noWrap/>
            <w:hideMark/>
          </w:tcPr>
          <w:p w14:paraId="7F16D4D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140.0</w:t>
            </w:r>
          </w:p>
        </w:tc>
        <w:tc>
          <w:tcPr>
            <w:tcW w:w="644" w:type="dxa"/>
            <w:noWrap/>
            <w:hideMark/>
          </w:tcPr>
          <w:p w14:paraId="29EFA03C"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195.0</w:t>
            </w:r>
          </w:p>
        </w:tc>
        <w:tc>
          <w:tcPr>
            <w:tcW w:w="644" w:type="dxa"/>
            <w:noWrap/>
            <w:hideMark/>
          </w:tcPr>
          <w:p w14:paraId="68E2E1C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182.3</w:t>
            </w:r>
          </w:p>
        </w:tc>
        <w:tc>
          <w:tcPr>
            <w:tcW w:w="644" w:type="dxa"/>
            <w:noWrap/>
            <w:hideMark/>
          </w:tcPr>
          <w:p w14:paraId="62FB9FA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83.7</w:t>
            </w:r>
          </w:p>
        </w:tc>
        <w:tc>
          <w:tcPr>
            <w:tcW w:w="544" w:type="dxa"/>
            <w:noWrap/>
            <w:hideMark/>
          </w:tcPr>
          <w:p w14:paraId="6A288AC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3060EE94"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11AD680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763.4</w:t>
            </w:r>
          </w:p>
        </w:tc>
      </w:tr>
      <w:tr w:rsidR="00D14661" w:rsidRPr="00C20F2B" w14:paraId="0730BBC4"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7B357A0F"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2012</w:t>
            </w:r>
          </w:p>
        </w:tc>
        <w:tc>
          <w:tcPr>
            <w:tcW w:w="512" w:type="dxa"/>
            <w:noWrap/>
            <w:hideMark/>
          </w:tcPr>
          <w:p w14:paraId="4D988D3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706EECF8"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6A85CC7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2A01100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65.4</w:t>
            </w:r>
          </w:p>
        </w:tc>
        <w:tc>
          <w:tcPr>
            <w:tcW w:w="644" w:type="dxa"/>
            <w:noWrap/>
            <w:hideMark/>
          </w:tcPr>
          <w:p w14:paraId="05D18603"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133.0</w:t>
            </w:r>
          </w:p>
        </w:tc>
        <w:tc>
          <w:tcPr>
            <w:tcW w:w="644" w:type="dxa"/>
            <w:noWrap/>
            <w:hideMark/>
          </w:tcPr>
          <w:p w14:paraId="520ED8E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187.0</w:t>
            </w:r>
          </w:p>
        </w:tc>
        <w:tc>
          <w:tcPr>
            <w:tcW w:w="644" w:type="dxa"/>
            <w:noWrap/>
            <w:hideMark/>
          </w:tcPr>
          <w:p w14:paraId="1EA448D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201.8</w:t>
            </w:r>
          </w:p>
        </w:tc>
        <w:tc>
          <w:tcPr>
            <w:tcW w:w="644" w:type="dxa"/>
            <w:noWrap/>
            <w:hideMark/>
          </w:tcPr>
          <w:p w14:paraId="1F8B7D6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331.5</w:t>
            </w:r>
          </w:p>
        </w:tc>
        <w:tc>
          <w:tcPr>
            <w:tcW w:w="644" w:type="dxa"/>
            <w:noWrap/>
            <w:hideMark/>
          </w:tcPr>
          <w:p w14:paraId="4555D631"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314.5</w:t>
            </w:r>
          </w:p>
        </w:tc>
        <w:tc>
          <w:tcPr>
            <w:tcW w:w="644" w:type="dxa"/>
            <w:noWrap/>
            <w:hideMark/>
          </w:tcPr>
          <w:p w14:paraId="0906FB7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109.7</w:t>
            </w:r>
          </w:p>
        </w:tc>
        <w:tc>
          <w:tcPr>
            <w:tcW w:w="544" w:type="dxa"/>
            <w:noWrap/>
            <w:hideMark/>
          </w:tcPr>
          <w:p w14:paraId="6BEA63D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1A04235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2BCD89E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1,342.9</w:t>
            </w:r>
          </w:p>
        </w:tc>
      </w:tr>
      <w:tr w:rsidR="00D14661" w:rsidRPr="00C20F2B" w14:paraId="3175B900"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739FF4F0"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2013</w:t>
            </w:r>
          </w:p>
        </w:tc>
        <w:tc>
          <w:tcPr>
            <w:tcW w:w="512" w:type="dxa"/>
            <w:noWrap/>
            <w:hideMark/>
          </w:tcPr>
          <w:p w14:paraId="5A8497D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2BC30314"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359F18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C93AB0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15.2</w:t>
            </w:r>
          </w:p>
        </w:tc>
        <w:tc>
          <w:tcPr>
            <w:tcW w:w="644" w:type="dxa"/>
            <w:noWrap/>
            <w:hideMark/>
          </w:tcPr>
          <w:p w14:paraId="2814DD1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111.5</w:t>
            </w:r>
          </w:p>
        </w:tc>
        <w:tc>
          <w:tcPr>
            <w:tcW w:w="644" w:type="dxa"/>
            <w:noWrap/>
            <w:hideMark/>
          </w:tcPr>
          <w:p w14:paraId="4371D7D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148.3</w:t>
            </w:r>
          </w:p>
        </w:tc>
        <w:tc>
          <w:tcPr>
            <w:tcW w:w="644" w:type="dxa"/>
            <w:noWrap/>
            <w:hideMark/>
          </w:tcPr>
          <w:p w14:paraId="017297A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165.2</w:t>
            </w:r>
          </w:p>
        </w:tc>
        <w:tc>
          <w:tcPr>
            <w:tcW w:w="644" w:type="dxa"/>
            <w:noWrap/>
            <w:hideMark/>
          </w:tcPr>
          <w:p w14:paraId="2430596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360.8</w:t>
            </w:r>
          </w:p>
        </w:tc>
        <w:tc>
          <w:tcPr>
            <w:tcW w:w="644" w:type="dxa"/>
            <w:noWrap/>
            <w:hideMark/>
          </w:tcPr>
          <w:p w14:paraId="6DE3852F"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111.5</w:t>
            </w:r>
          </w:p>
        </w:tc>
        <w:tc>
          <w:tcPr>
            <w:tcW w:w="644" w:type="dxa"/>
            <w:noWrap/>
            <w:hideMark/>
          </w:tcPr>
          <w:p w14:paraId="4C79589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36.3</w:t>
            </w:r>
          </w:p>
        </w:tc>
        <w:tc>
          <w:tcPr>
            <w:tcW w:w="544" w:type="dxa"/>
            <w:noWrap/>
            <w:hideMark/>
          </w:tcPr>
          <w:p w14:paraId="664797E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639B61F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5B0A33E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948.8</w:t>
            </w:r>
          </w:p>
        </w:tc>
      </w:tr>
      <w:tr w:rsidR="00D14661" w:rsidRPr="00C20F2B" w14:paraId="0F4DA7DF"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0C47028E"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2014</w:t>
            </w:r>
          </w:p>
        </w:tc>
        <w:tc>
          <w:tcPr>
            <w:tcW w:w="512" w:type="dxa"/>
            <w:noWrap/>
            <w:hideMark/>
          </w:tcPr>
          <w:p w14:paraId="1B39B4F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0FE1189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497A1C8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3.0</w:t>
            </w:r>
          </w:p>
        </w:tc>
        <w:tc>
          <w:tcPr>
            <w:tcW w:w="644" w:type="dxa"/>
            <w:noWrap/>
            <w:hideMark/>
          </w:tcPr>
          <w:p w14:paraId="6CA5F4B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81.8</w:t>
            </w:r>
          </w:p>
        </w:tc>
        <w:tc>
          <w:tcPr>
            <w:tcW w:w="644" w:type="dxa"/>
            <w:noWrap/>
            <w:hideMark/>
          </w:tcPr>
          <w:p w14:paraId="35A9B964"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318.0</w:t>
            </w:r>
          </w:p>
        </w:tc>
        <w:tc>
          <w:tcPr>
            <w:tcW w:w="644" w:type="dxa"/>
            <w:noWrap/>
            <w:hideMark/>
          </w:tcPr>
          <w:p w14:paraId="4B3A120F"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125.0</w:t>
            </w:r>
          </w:p>
        </w:tc>
        <w:tc>
          <w:tcPr>
            <w:tcW w:w="644" w:type="dxa"/>
            <w:noWrap/>
            <w:hideMark/>
          </w:tcPr>
          <w:p w14:paraId="0DD3B666"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170.9</w:t>
            </w:r>
          </w:p>
        </w:tc>
        <w:tc>
          <w:tcPr>
            <w:tcW w:w="644" w:type="dxa"/>
            <w:noWrap/>
            <w:hideMark/>
          </w:tcPr>
          <w:p w14:paraId="0E091E94"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264.4</w:t>
            </w:r>
          </w:p>
        </w:tc>
        <w:tc>
          <w:tcPr>
            <w:tcW w:w="644" w:type="dxa"/>
            <w:noWrap/>
            <w:hideMark/>
          </w:tcPr>
          <w:p w14:paraId="0EE6DE1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47.3</w:t>
            </w:r>
          </w:p>
        </w:tc>
        <w:tc>
          <w:tcPr>
            <w:tcW w:w="644" w:type="dxa"/>
            <w:noWrap/>
            <w:hideMark/>
          </w:tcPr>
          <w:p w14:paraId="49E31FC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4" w:type="dxa"/>
            <w:noWrap/>
            <w:hideMark/>
          </w:tcPr>
          <w:p w14:paraId="2945EB3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7A5D1DA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614781D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1,010.4</w:t>
            </w:r>
          </w:p>
        </w:tc>
      </w:tr>
      <w:tr w:rsidR="00D14661" w:rsidRPr="00C20F2B" w14:paraId="63DF2D40"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312DCC69"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2015</w:t>
            </w:r>
          </w:p>
        </w:tc>
        <w:tc>
          <w:tcPr>
            <w:tcW w:w="512" w:type="dxa"/>
            <w:noWrap/>
            <w:hideMark/>
          </w:tcPr>
          <w:p w14:paraId="4507AD0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52862AC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00230AF4"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B67E82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3C417B1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25.5</w:t>
            </w:r>
          </w:p>
        </w:tc>
        <w:tc>
          <w:tcPr>
            <w:tcW w:w="644" w:type="dxa"/>
            <w:noWrap/>
            <w:hideMark/>
          </w:tcPr>
          <w:p w14:paraId="371B99DD"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158.6</w:t>
            </w:r>
          </w:p>
        </w:tc>
        <w:tc>
          <w:tcPr>
            <w:tcW w:w="644" w:type="dxa"/>
            <w:noWrap/>
            <w:hideMark/>
          </w:tcPr>
          <w:p w14:paraId="38EA86D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108.0</w:t>
            </w:r>
          </w:p>
        </w:tc>
        <w:tc>
          <w:tcPr>
            <w:tcW w:w="644" w:type="dxa"/>
            <w:noWrap/>
            <w:hideMark/>
          </w:tcPr>
          <w:p w14:paraId="1843612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365.9</w:t>
            </w:r>
          </w:p>
        </w:tc>
        <w:tc>
          <w:tcPr>
            <w:tcW w:w="644" w:type="dxa"/>
            <w:noWrap/>
            <w:hideMark/>
          </w:tcPr>
          <w:p w14:paraId="6BF33C2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224.0</w:t>
            </w:r>
          </w:p>
        </w:tc>
        <w:tc>
          <w:tcPr>
            <w:tcW w:w="644" w:type="dxa"/>
            <w:noWrap/>
            <w:hideMark/>
          </w:tcPr>
          <w:p w14:paraId="6D58AC3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115.1</w:t>
            </w:r>
          </w:p>
        </w:tc>
        <w:tc>
          <w:tcPr>
            <w:tcW w:w="544" w:type="dxa"/>
            <w:noWrap/>
            <w:hideMark/>
          </w:tcPr>
          <w:p w14:paraId="7DD2BAD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7.5</w:t>
            </w:r>
          </w:p>
        </w:tc>
        <w:tc>
          <w:tcPr>
            <w:tcW w:w="522" w:type="dxa"/>
            <w:noWrap/>
            <w:hideMark/>
          </w:tcPr>
          <w:p w14:paraId="1856279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3C38A35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1,004.6</w:t>
            </w:r>
          </w:p>
        </w:tc>
      </w:tr>
      <w:tr w:rsidR="00D14661" w:rsidRPr="00C20F2B" w14:paraId="6F4D1D14"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03D7D8A1"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2016</w:t>
            </w:r>
          </w:p>
        </w:tc>
        <w:tc>
          <w:tcPr>
            <w:tcW w:w="512" w:type="dxa"/>
            <w:noWrap/>
            <w:hideMark/>
          </w:tcPr>
          <w:p w14:paraId="0A9E4CF1"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75FA72B8"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240FED63"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17.0</w:t>
            </w:r>
          </w:p>
        </w:tc>
        <w:tc>
          <w:tcPr>
            <w:tcW w:w="644" w:type="dxa"/>
            <w:noWrap/>
            <w:hideMark/>
          </w:tcPr>
          <w:p w14:paraId="1212C23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61.0</w:t>
            </w:r>
          </w:p>
        </w:tc>
        <w:tc>
          <w:tcPr>
            <w:tcW w:w="644" w:type="dxa"/>
            <w:noWrap/>
            <w:hideMark/>
          </w:tcPr>
          <w:p w14:paraId="74B163E3"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120.6</w:t>
            </w:r>
          </w:p>
        </w:tc>
        <w:tc>
          <w:tcPr>
            <w:tcW w:w="644" w:type="dxa"/>
            <w:noWrap/>
            <w:hideMark/>
          </w:tcPr>
          <w:p w14:paraId="5451E63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190.8</w:t>
            </w:r>
          </w:p>
        </w:tc>
        <w:tc>
          <w:tcPr>
            <w:tcW w:w="644" w:type="dxa"/>
            <w:noWrap/>
            <w:hideMark/>
          </w:tcPr>
          <w:p w14:paraId="64FA85DA"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264.1</w:t>
            </w:r>
          </w:p>
        </w:tc>
        <w:tc>
          <w:tcPr>
            <w:tcW w:w="644" w:type="dxa"/>
            <w:noWrap/>
            <w:hideMark/>
          </w:tcPr>
          <w:p w14:paraId="79EDF846"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320.3</w:t>
            </w:r>
          </w:p>
        </w:tc>
        <w:tc>
          <w:tcPr>
            <w:tcW w:w="644" w:type="dxa"/>
            <w:noWrap/>
            <w:hideMark/>
          </w:tcPr>
          <w:p w14:paraId="395A8DD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144.3</w:t>
            </w:r>
          </w:p>
        </w:tc>
        <w:tc>
          <w:tcPr>
            <w:tcW w:w="644" w:type="dxa"/>
            <w:noWrap/>
            <w:hideMark/>
          </w:tcPr>
          <w:p w14:paraId="6200470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32.3</w:t>
            </w:r>
          </w:p>
        </w:tc>
        <w:tc>
          <w:tcPr>
            <w:tcW w:w="544" w:type="dxa"/>
            <w:noWrap/>
            <w:hideMark/>
          </w:tcPr>
          <w:p w14:paraId="3FB27E5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3DA48C91"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6CB177C8"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1,150.4</w:t>
            </w:r>
          </w:p>
        </w:tc>
      </w:tr>
      <w:tr w:rsidR="00D14661" w:rsidRPr="00C20F2B" w14:paraId="36807BC9"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7C6177FB"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2017</w:t>
            </w:r>
          </w:p>
        </w:tc>
        <w:tc>
          <w:tcPr>
            <w:tcW w:w="512" w:type="dxa"/>
            <w:noWrap/>
            <w:hideMark/>
          </w:tcPr>
          <w:p w14:paraId="4244D1C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65312B1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2A4F031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3436A59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4.6</w:t>
            </w:r>
          </w:p>
        </w:tc>
        <w:tc>
          <w:tcPr>
            <w:tcW w:w="644" w:type="dxa"/>
            <w:noWrap/>
            <w:hideMark/>
          </w:tcPr>
          <w:p w14:paraId="2F7B144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81.8</w:t>
            </w:r>
          </w:p>
        </w:tc>
        <w:tc>
          <w:tcPr>
            <w:tcW w:w="644" w:type="dxa"/>
            <w:noWrap/>
            <w:hideMark/>
          </w:tcPr>
          <w:p w14:paraId="1FC4D44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111.0</w:t>
            </w:r>
          </w:p>
        </w:tc>
        <w:tc>
          <w:tcPr>
            <w:tcW w:w="644" w:type="dxa"/>
            <w:noWrap/>
            <w:hideMark/>
          </w:tcPr>
          <w:p w14:paraId="5D0FCF3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67.6</w:t>
            </w:r>
          </w:p>
        </w:tc>
        <w:tc>
          <w:tcPr>
            <w:tcW w:w="644" w:type="dxa"/>
            <w:noWrap/>
            <w:hideMark/>
          </w:tcPr>
          <w:p w14:paraId="428DC97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4761166"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08660F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4" w:type="dxa"/>
            <w:noWrap/>
            <w:hideMark/>
          </w:tcPr>
          <w:p w14:paraId="4E433860"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03D6A7C0"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5CEE214D"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265.0</w:t>
            </w:r>
          </w:p>
        </w:tc>
      </w:tr>
      <w:tr w:rsidR="00D14661" w:rsidRPr="00C20F2B" w14:paraId="3D8BF32C"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7A19AEAC"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2018</w:t>
            </w:r>
          </w:p>
        </w:tc>
        <w:tc>
          <w:tcPr>
            <w:tcW w:w="512" w:type="dxa"/>
            <w:noWrap/>
            <w:hideMark/>
          </w:tcPr>
          <w:p w14:paraId="464F08D3"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611268B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1A48C53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51.0</w:t>
            </w:r>
          </w:p>
        </w:tc>
        <w:tc>
          <w:tcPr>
            <w:tcW w:w="644" w:type="dxa"/>
            <w:noWrap/>
            <w:hideMark/>
          </w:tcPr>
          <w:p w14:paraId="74C2D5C6"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18.1</w:t>
            </w:r>
          </w:p>
        </w:tc>
        <w:tc>
          <w:tcPr>
            <w:tcW w:w="644" w:type="dxa"/>
            <w:noWrap/>
            <w:hideMark/>
          </w:tcPr>
          <w:p w14:paraId="7190045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129.9</w:t>
            </w:r>
          </w:p>
        </w:tc>
        <w:tc>
          <w:tcPr>
            <w:tcW w:w="644" w:type="dxa"/>
            <w:noWrap/>
            <w:hideMark/>
          </w:tcPr>
          <w:p w14:paraId="3D04524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103.4</w:t>
            </w:r>
          </w:p>
        </w:tc>
        <w:tc>
          <w:tcPr>
            <w:tcW w:w="644" w:type="dxa"/>
            <w:noWrap/>
            <w:hideMark/>
          </w:tcPr>
          <w:p w14:paraId="69D6512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170.4</w:t>
            </w:r>
          </w:p>
        </w:tc>
        <w:tc>
          <w:tcPr>
            <w:tcW w:w="644" w:type="dxa"/>
            <w:noWrap/>
            <w:hideMark/>
          </w:tcPr>
          <w:p w14:paraId="5DF51931"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198.8</w:t>
            </w:r>
          </w:p>
        </w:tc>
        <w:tc>
          <w:tcPr>
            <w:tcW w:w="644" w:type="dxa"/>
            <w:noWrap/>
            <w:hideMark/>
          </w:tcPr>
          <w:p w14:paraId="1ED4519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144.0</w:t>
            </w:r>
          </w:p>
        </w:tc>
        <w:tc>
          <w:tcPr>
            <w:tcW w:w="644" w:type="dxa"/>
            <w:noWrap/>
            <w:hideMark/>
          </w:tcPr>
          <w:p w14:paraId="524A805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107.5</w:t>
            </w:r>
          </w:p>
        </w:tc>
        <w:tc>
          <w:tcPr>
            <w:tcW w:w="544" w:type="dxa"/>
            <w:noWrap/>
            <w:hideMark/>
          </w:tcPr>
          <w:p w14:paraId="0F2B7BA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12347A6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0248CA7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923.1</w:t>
            </w:r>
          </w:p>
        </w:tc>
      </w:tr>
      <w:tr w:rsidR="00D14661" w:rsidRPr="00C20F2B" w14:paraId="278E2C81"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3CFCC4D1"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2019</w:t>
            </w:r>
          </w:p>
        </w:tc>
        <w:tc>
          <w:tcPr>
            <w:tcW w:w="512" w:type="dxa"/>
            <w:noWrap/>
            <w:hideMark/>
          </w:tcPr>
          <w:p w14:paraId="48174AA3"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4097185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16.0</w:t>
            </w:r>
          </w:p>
        </w:tc>
        <w:tc>
          <w:tcPr>
            <w:tcW w:w="644" w:type="dxa"/>
            <w:noWrap/>
            <w:hideMark/>
          </w:tcPr>
          <w:p w14:paraId="7F8DCC9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115.4</w:t>
            </w:r>
          </w:p>
        </w:tc>
        <w:tc>
          <w:tcPr>
            <w:tcW w:w="644" w:type="dxa"/>
            <w:noWrap/>
            <w:hideMark/>
          </w:tcPr>
          <w:p w14:paraId="7DEEE13F"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218.4</w:t>
            </w:r>
          </w:p>
        </w:tc>
        <w:tc>
          <w:tcPr>
            <w:tcW w:w="644" w:type="dxa"/>
            <w:noWrap/>
            <w:hideMark/>
          </w:tcPr>
          <w:p w14:paraId="50441BC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264.8</w:t>
            </w:r>
          </w:p>
        </w:tc>
        <w:tc>
          <w:tcPr>
            <w:tcW w:w="644" w:type="dxa"/>
            <w:noWrap/>
            <w:hideMark/>
          </w:tcPr>
          <w:p w14:paraId="5FEB99A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257.4</w:t>
            </w:r>
          </w:p>
        </w:tc>
        <w:tc>
          <w:tcPr>
            <w:tcW w:w="644" w:type="dxa"/>
            <w:noWrap/>
            <w:hideMark/>
          </w:tcPr>
          <w:p w14:paraId="6C72AA7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96.3</w:t>
            </w:r>
          </w:p>
        </w:tc>
        <w:tc>
          <w:tcPr>
            <w:tcW w:w="644" w:type="dxa"/>
            <w:noWrap/>
            <w:hideMark/>
          </w:tcPr>
          <w:p w14:paraId="0603127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63.2</w:t>
            </w:r>
          </w:p>
        </w:tc>
        <w:tc>
          <w:tcPr>
            <w:tcW w:w="644" w:type="dxa"/>
            <w:noWrap/>
            <w:hideMark/>
          </w:tcPr>
          <w:p w14:paraId="3EE83AB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183.4</w:t>
            </w:r>
          </w:p>
        </w:tc>
        <w:tc>
          <w:tcPr>
            <w:tcW w:w="644" w:type="dxa"/>
            <w:noWrap/>
            <w:hideMark/>
          </w:tcPr>
          <w:p w14:paraId="6E21765D"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128.4</w:t>
            </w:r>
          </w:p>
        </w:tc>
        <w:tc>
          <w:tcPr>
            <w:tcW w:w="544" w:type="dxa"/>
            <w:noWrap/>
            <w:hideMark/>
          </w:tcPr>
          <w:p w14:paraId="14C6BF9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27B14D7D"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57F6866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1,343.3</w:t>
            </w:r>
          </w:p>
        </w:tc>
      </w:tr>
      <w:tr w:rsidR="00D14661" w:rsidRPr="00C20F2B" w14:paraId="4813157B" w14:textId="77777777" w:rsidTr="003E0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144E0E9B"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2020</w:t>
            </w:r>
          </w:p>
        </w:tc>
        <w:tc>
          <w:tcPr>
            <w:tcW w:w="512" w:type="dxa"/>
            <w:noWrap/>
            <w:hideMark/>
          </w:tcPr>
          <w:p w14:paraId="11931D9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53E1DB34"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1AA33515"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02381C48"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3DA1ABBB"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E45F9E7"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5D91030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1F2D59BE"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86.6</w:t>
            </w:r>
          </w:p>
        </w:tc>
        <w:tc>
          <w:tcPr>
            <w:tcW w:w="644" w:type="dxa"/>
            <w:noWrap/>
            <w:hideMark/>
          </w:tcPr>
          <w:p w14:paraId="29D884B9"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35.2</w:t>
            </w:r>
          </w:p>
        </w:tc>
        <w:tc>
          <w:tcPr>
            <w:tcW w:w="644" w:type="dxa"/>
            <w:noWrap/>
            <w:hideMark/>
          </w:tcPr>
          <w:p w14:paraId="7268779C"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4" w:type="dxa"/>
            <w:noWrap/>
            <w:hideMark/>
          </w:tcPr>
          <w:p w14:paraId="2CC183AD"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16E53BD2"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7334B510" w14:textId="77777777" w:rsidR="00270813" w:rsidRPr="00C20F2B" w:rsidRDefault="00270813" w:rsidP="003702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121.8</w:t>
            </w:r>
          </w:p>
        </w:tc>
      </w:tr>
      <w:tr w:rsidR="00D14661" w:rsidRPr="00C20F2B" w14:paraId="722F0357" w14:textId="77777777" w:rsidTr="003E0FC5">
        <w:trPr>
          <w:trHeight w:val="255"/>
        </w:trPr>
        <w:tc>
          <w:tcPr>
            <w:cnfStyle w:val="001000000000" w:firstRow="0" w:lastRow="0" w:firstColumn="1" w:lastColumn="0" w:oddVBand="0" w:evenVBand="0" w:oddHBand="0" w:evenHBand="0" w:firstRowFirstColumn="0" w:firstRowLastColumn="0" w:lastRowFirstColumn="0" w:lastRowLastColumn="0"/>
            <w:tcW w:w="691" w:type="dxa"/>
            <w:noWrap/>
            <w:hideMark/>
          </w:tcPr>
          <w:p w14:paraId="1F2BF477" w14:textId="77777777" w:rsidR="00270813" w:rsidRPr="00C20F2B" w:rsidRDefault="00270813" w:rsidP="003702D9">
            <w:pPr>
              <w:spacing w:after="0" w:line="240" w:lineRule="auto"/>
              <w:jc w:val="right"/>
              <w:rPr>
                <w:rFonts w:eastAsia="Times New Roman" w:cs="Times New Roman"/>
                <w:b w:val="0"/>
                <w:sz w:val="19"/>
                <w:szCs w:val="19"/>
                <w:lang w:val="en-US"/>
              </w:rPr>
            </w:pPr>
            <w:r w:rsidRPr="00C20F2B">
              <w:rPr>
                <w:rFonts w:eastAsia="Times New Roman" w:cs="Times New Roman"/>
                <w:b w:val="0"/>
                <w:sz w:val="19"/>
                <w:szCs w:val="19"/>
                <w:lang w:val="en-US"/>
              </w:rPr>
              <w:t>2021</w:t>
            </w:r>
          </w:p>
        </w:tc>
        <w:tc>
          <w:tcPr>
            <w:tcW w:w="512" w:type="dxa"/>
            <w:noWrap/>
            <w:hideMark/>
          </w:tcPr>
          <w:p w14:paraId="744E387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9" w:type="dxa"/>
            <w:noWrap/>
            <w:hideMark/>
          </w:tcPr>
          <w:p w14:paraId="77D9391E"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637138E5"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09A092EB"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644" w:type="dxa"/>
            <w:noWrap/>
            <w:hideMark/>
          </w:tcPr>
          <w:p w14:paraId="7031002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13.0</w:t>
            </w:r>
          </w:p>
        </w:tc>
        <w:tc>
          <w:tcPr>
            <w:tcW w:w="644" w:type="dxa"/>
            <w:noWrap/>
            <w:hideMark/>
          </w:tcPr>
          <w:p w14:paraId="22E006FA"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143.4</w:t>
            </w:r>
          </w:p>
        </w:tc>
        <w:tc>
          <w:tcPr>
            <w:tcW w:w="644" w:type="dxa"/>
            <w:noWrap/>
            <w:hideMark/>
          </w:tcPr>
          <w:p w14:paraId="077875D2"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39.7</w:t>
            </w:r>
          </w:p>
        </w:tc>
        <w:tc>
          <w:tcPr>
            <w:tcW w:w="644" w:type="dxa"/>
            <w:noWrap/>
            <w:hideMark/>
          </w:tcPr>
          <w:p w14:paraId="334CBA54"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322.1</w:t>
            </w:r>
          </w:p>
        </w:tc>
        <w:tc>
          <w:tcPr>
            <w:tcW w:w="644" w:type="dxa"/>
            <w:noWrap/>
            <w:hideMark/>
          </w:tcPr>
          <w:p w14:paraId="2194F578"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152.4</w:t>
            </w:r>
          </w:p>
        </w:tc>
        <w:tc>
          <w:tcPr>
            <w:tcW w:w="644" w:type="dxa"/>
            <w:noWrap/>
            <w:hideMark/>
          </w:tcPr>
          <w:p w14:paraId="6A99C4F9"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44" w:type="dxa"/>
            <w:noWrap/>
            <w:hideMark/>
          </w:tcPr>
          <w:p w14:paraId="28267021"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522" w:type="dxa"/>
            <w:noWrap/>
            <w:hideMark/>
          </w:tcPr>
          <w:p w14:paraId="65A87C80"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w:t>
            </w:r>
          </w:p>
        </w:tc>
        <w:tc>
          <w:tcPr>
            <w:tcW w:w="960" w:type="dxa"/>
            <w:noWrap/>
            <w:hideMark/>
          </w:tcPr>
          <w:p w14:paraId="0BBD2487" w14:textId="77777777" w:rsidR="00270813" w:rsidRPr="00C20F2B" w:rsidRDefault="00270813" w:rsidP="003702D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9"/>
                <w:szCs w:val="19"/>
                <w:lang w:val="en-US"/>
              </w:rPr>
            </w:pPr>
            <w:r w:rsidRPr="00C20F2B">
              <w:rPr>
                <w:rFonts w:eastAsia="Times New Roman" w:cs="Times New Roman"/>
                <w:sz w:val="19"/>
                <w:szCs w:val="19"/>
                <w:lang w:val="en-US"/>
              </w:rPr>
              <w:t>670.6</w:t>
            </w:r>
          </w:p>
        </w:tc>
      </w:tr>
    </w:tbl>
    <w:p w14:paraId="10A01892" w14:textId="77777777" w:rsidR="00270813" w:rsidRDefault="00270813" w:rsidP="003F3879">
      <w:pPr>
        <w:spacing w:after="0" w:line="360" w:lineRule="auto"/>
        <w:rPr>
          <w:rFonts w:cs="Times New Roman"/>
          <w:sz w:val="23"/>
          <w:szCs w:val="23"/>
        </w:rPr>
      </w:pPr>
      <w:r w:rsidRPr="003E2273">
        <w:rPr>
          <w:rFonts w:cs="Times New Roman"/>
          <w:sz w:val="23"/>
          <w:szCs w:val="23"/>
        </w:rPr>
        <w:t>Source: Adamawa State University, Mubi.</w:t>
      </w:r>
    </w:p>
    <w:p w14:paraId="68DB452B" w14:textId="77777777" w:rsidR="0070599B" w:rsidRPr="00C20F2B" w:rsidRDefault="0070599B" w:rsidP="0070599B">
      <w:pPr>
        <w:pStyle w:val="Heading3"/>
      </w:pPr>
      <w:bookmarkStart w:id="139" w:name="_Toc380133396"/>
      <w:bookmarkStart w:id="140" w:name="_Toc184366844"/>
      <w:r>
        <w:t>4</w:t>
      </w:r>
      <w:r w:rsidRPr="00C20F2B">
        <w:t>.3.2 Temperature</w:t>
      </w:r>
      <w:bookmarkEnd w:id="139"/>
      <w:bookmarkEnd w:id="140"/>
    </w:p>
    <w:p w14:paraId="3EF9824D" w14:textId="77777777" w:rsidR="0070599B" w:rsidRPr="003E2273" w:rsidRDefault="0070599B" w:rsidP="0070599B">
      <w:pPr>
        <w:spacing w:line="360" w:lineRule="auto"/>
        <w:rPr>
          <w:rFonts w:cs="Times New Roman"/>
          <w:sz w:val="23"/>
          <w:szCs w:val="23"/>
          <w:lang w:val="en-US" w:bidi="en-US"/>
        </w:rPr>
      </w:pPr>
      <w:r w:rsidRPr="003E2273">
        <w:rPr>
          <w:rFonts w:cs="Times New Roman"/>
          <w:sz w:val="23"/>
          <w:szCs w:val="23"/>
          <w:lang w:val="en-US" w:bidi="en-US"/>
        </w:rPr>
        <w:t xml:space="preserve">The months of January (19.9 </w:t>
      </w:r>
      <w:r w:rsidRPr="003E2273">
        <w:rPr>
          <w:rFonts w:cs="Times New Roman"/>
          <w:sz w:val="23"/>
          <w:szCs w:val="23"/>
          <w:vertAlign w:val="superscript"/>
          <w:lang w:val="en-US" w:bidi="en-US"/>
        </w:rPr>
        <w:t>o</w:t>
      </w:r>
      <w:r w:rsidRPr="003E2273">
        <w:rPr>
          <w:rFonts w:cs="Times New Roman"/>
          <w:sz w:val="23"/>
          <w:szCs w:val="23"/>
          <w:lang w:val="en-US" w:bidi="en-US"/>
        </w:rPr>
        <w:t xml:space="preserve">C) and June (27.2 </w:t>
      </w:r>
      <w:r w:rsidRPr="003E2273">
        <w:rPr>
          <w:rFonts w:cs="Times New Roman"/>
          <w:sz w:val="23"/>
          <w:szCs w:val="23"/>
          <w:vertAlign w:val="superscript"/>
          <w:lang w:val="en-US" w:bidi="en-US"/>
        </w:rPr>
        <w:t>o</w:t>
      </w:r>
      <w:r w:rsidRPr="003E2273">
        <w:rPr>
          <w:rFonts w:cs="Times New Roman"/>
          <w:sz w:val="23"/>
          <w:szCs w:val="23"/>
          <w:lang w:val="en-US" w:bidi="en-US"/>
        </w:rPr>
        <w:t>C) have seen the minimum and highest average temperature in Mubi, respectively (</w:t>
      </w:r>
      <w:r w:rsidR="00C061C2">
        <w:rPr>
          <w:rFonts w:cs="Times New Roman"/>
          <w:b/>
          <w:sz w:val="23"/>
          <w:szCs w:val="23"/>
          <w:lang w:val="en-US" w:bidi="en-US"/>
        </w:rPr>
        <w:t>Table 8</w:t>
      </w:r>
      <w:r w:rsidRPr="003E2273">
        <w:rPr>
          <w:rFonts w:cs="Times New Roman"/>
          <w:sz w:val="23"/>
          <w:szCs w:val="23"/>
          <w:lang w:val="en-US" w:bidi="en-US"/>
        </w:rPr>
        <w:t>).</w:t>
      </w:r>
    </w:p>
    <w:p w14:paraId="05088B3C" w14:textId="77777777" w:rsidR="00C061C2" w:rsidRDefault="00C061C2" w:rsidP="00BB772C">
      <w:pPr>
        <w:pStyle w:val="Caption"/>
      </w:pPr>
      <w:bookmarkStart w:id="141" w:name="_Toc184366959"/>
      <w:r>
        <w:t xml:space="preserve">Table </w:t>
      </w:r>
      <w:r w:rsidR="00DD6343">
        <w:fldChar w:fldCharType="begin"/>
      </w:r>
      <w:r w:rsidR="00DD6343">
        <w:instrText xml:space="preserve"> SEQ Table \* ARABIC </w:instrText>
      </w:r>
      <w:r w:rsidR="00DD6343">
        <w:fldChar w:fldCharType="separate"/>
      </w:r>
      <w:r w:rsidR="00BB772C">
        <w:rPr>
          <w:noProof/>
        </w:rPr>
        <w:t>8</w:t>
      </w:r>
      <w:r w:rsidR="00DD6343">
        <w:rPr>
          <w:noProof/>
        </w:rPr>
        <w:fldChar w:fldCharType="end"/>
      </w:r>
      <w:r>
        <w:t xml:space="preserve">. </w:t>
      </w:r>
      <w:r w:rsidRPr="00D628DE">
        <w:t>Monthly Mean Temperature (</w:t>
      </w:r>
      <w:r w:rsidRPr="00293DBC">
        <w:rPr>
          <w:vertAlign w:val="superscript"/>
        </w:rPr>
        <w:t>o</w:t>
      </w:r>
      <w:r w:rsidRPr="00D628DE">
        <w:t>C) in Mubi.</w:t>
      </w:r>
      <w:bookmarkEnd w:id="141"/>
    </w:p>
    <w:tbl>
      <w:tblPr>
        <w:tblStyle w:val="ListTable4-Accent11"/>
        <w:tblW w:w="8952" w:type="dxa"/>
        <w:tblLook w:val="04A0" w:firstRow="1" w:lastRow="0" w:firstColumn="1" w:lastColumn="0" w:noHBand="0" w:noVBand="1"/>
      </w:tblPr>
      <w:tblGrid>
        <w:gridCol w:w="960"/>
        <w:gridCol w:w="666"/>
        <w:gridCol w:w="666"/>
        <w:gridCol w:w="666"/>
        <w:gridCol w:w="666"/>
        <w:gridCol w:w="666"/>
        <w:gridCol w:w="666"/>
        <w:gridCol w:w="666"/>
        <w:gridCol w:w="666"/>
        <w:gridCol w:w="666"/>
        <w:gridCol w:w="666"/>
        <w:gridCol w:w="666"/>
        <w:gridCol w:w="666"/>
      </w:tblGrid>
      <w:tr w:rsidR="00D47813" w:rsidRPr="00C20F2B" w14:paraId="66BA0D75" w14:textId="77777777" w:rsidTr="00EC78A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3D2264F" w14:textId="77777777" w:rsidR="00D47813" w:rsidRPr="00C20F2B" w:rsidRDefault="00D47813" w:rsidP="00EC78AF">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Year</w:t>
            </w:r>
          </w:p>
        </w:tc>
        <w:tc>
          <w:tcPr>
            <w:tcW w:w="666" w:type="dxa"/>
            <w:noWrap/>
            <w:hideMark/>
          </w:tcPr>
          <w:p w14:paraId="2014704E"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Jan</w:t>
            </w:r>
          </w:p>
        </w:tc>
        <w:tc>
          <w:tcPr>
            <w:tcW w:w="666" w:type="dxa"/>
            <w:noWrap/>
            <w:hideMark/>
          </w:tcPr>
          <w:p w14:paraId="4B251E60"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Feb</w:t>
            </w:r>
          </w:p>
        </w:tc>
        <w:tc>
          <w:tcPr>
            <w:tcW w:w="666" w:type="dxa"/>
            <w:noWrap/>
            <w:hideMark/>
          </w:tcPr>
          <w:p w14:paraId="6A0B31FF"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Mar</w:t>
            </w:r>
          </w:p>
        </w:tc>
        <w:tc>
          <w:tcPr>
            <w:tcW w:w="666" w:type="dxa"/>
            <w:noWrap/>
            <w:hideMark/>
          </w:tcPr>
          <w:p w14:paraId="4A89FDC5"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Apr</w:t>
            </w:r>
          </w:p>
        </w:tc>
        <w:tc>
          <w:tcPr>
            <w:tcW w:w="666" w:type="dxa"/>
            <w:noWrap/>
            <w:hideMark/>
          </w:tcPr>
          <w:p w14:paraId="2AD94B41"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May</w:t>
            </w:r>
          </w:p>
        </w:tc>
        <w:tc>
          <w:tcPr>
            <w:tcW w:w="666" w:type="dxa"/>
            <w:noWrap/>
            <w:hideMark/>
          </w:tcPr>
          <w:p w14:paraId="6D28CA89"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Jun</w:t>
            </w:r>
          </w:p>
        </w:tc>
        <w:tc>
          <w:tcPr>
            <w:tcW w:w="666" w:type="dxa"/>
            <w:noWrap/>
            <w:hideMark/>
          </w:tcPr>
          <w:p w14:paraId="50EEE660"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Jul</w:t>
            </w:r>
          </w:p>
        </w:tc>
        <w:tc>
          <w:tcPr>
            <w:tcW w:w="666" w:type="dxa"/>
            <w:noWrap/>
            <w:hideMark/>
          </w:tcPr>
          <w:p w14:paraId="7808CD69"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Aug</w:t>
            </w:r>
          </w:p>
        </w:tc>
        <w:tc>
          <w:tcPr>
            <w:tcW w:w="666" w:type="dxa"/>
            <w:noWrap/>
            <w:hideMark/>
          </w:tcPr>
          <w:p w14:paraId="04BD1B80"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Sep</w:t>
            </w:r>
          </w:p>
        </w:tc>
        <w:tc>
          <w:tcPr>
            <w:tcW w:w="666" w:type="dxa"/>
            <w:noWrap/>
            <w:hideMark/>
          </w:tcPr>
          <w:p w14:paraId="65D4B5C5"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Oct</w:t>
            </w:r>
          </w:p>
        </w:tc>
        <w:tc>
          <w:tcPr>
            <w:tcW w:w="666" w:type="dxa"/>
            <w:noWrap/>
            <w:hideMark/>
          </w:tcPr>
          <w:p w14:paraId="2C4E3038"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Nov</w:t>
            </w:r>
          </w:p>
        </w:tc>
        <w:tc>
          <w:tcPr>
            <w:tcW w:w="666" w:type="dxa"/>
            <w:noWrap/>
            <w:hideMark/>
          </w:tcPr>
          <w:p w14:paraId="4E9C8C2A" w14:textId="77777777" w:rsidR="00D47813" w:rsidRPr="00C20F2B" w:rsidRDefault="00D47813" w:rsidP="00EC78AF">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Dec</w:t>
            </w:r>
          </w:p>
        </w:tc>
      </w:tr>
      <w:tr w:rsidR="00D47813" w:rsidRPr="00C20F2B" w14:paraId="2559A2A4"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0AA3386B"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2004</w:t>
            </w:r>
          </w:p>
        </w:tc>
        <w:tc>
          <w:tcPr>
            <w:tcW w:w="666" w:type="dxa"/>
            <w:noWrap/>
            <w:hideMark/>
          </w:tcPr>
          <w:p w14:paraId="32B81E7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27.4</w:t>
            </w:r>
          </w:p>
        </w:tc>
        <w:tc>
          <w:tcPr>
            <w:tcW w:w="666" w:type="dxa"/>
            <w:noWrap/>
            <w:hideMark/>
          </w:tcPr>
          <w:p w14:paraId="5C757A8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29.6</w:t>
            </w:r>
          </w:p>
        </w:tc>
        <w:tc>
          <w:tcPr>
            <w:tcW w:w="666" w:type="dxa"/>
            <w:noWrap/>
            <w:hideMark/>
          </w:tcPr>
          <w:p w14:paraId="21EB12F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25.1</w:t>
            </w:r>
          </w:p>
        </w:tc>
        <w:tc>
          <w:tcPr>
            <w:tcW w:w="666" w:type="dxa"/>
            <w:noWrap/>
            <w:hideMark/>
          </w:tcPr>
          <w:p w14:paraId="524474B6"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c>
          <w:tcPr>
            <w:tcW w:w="666" w:type="dxa"/>
            <w:noWrap/>
            <w:hideMark/>
          </w:tcPr>
          <w:p w14:paraId="273E4D2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23.6</w:t>
            </w:r>
          </w:p>
        </w:tc>
        <w:tc>
          <w:tcPr>
            <w:tcW w:w="666" w:type="dxa"/>
            <w:noWrap/>
            <w:hideMark/>
          </w:tcPr>
          <w:p w14:paraId="1C236FC5"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23.9</w:t>
            </w:r>
          </w:p>
        </w:tc>
        <w:tc>
          <w:tcPr>
            <w:tcW w:w="666" w:type="dxa"/>
            <w:noWrap/>
            <w:hideMark/>
          </w:tcPr>
          <w:p w14:paraId="1683A9C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24.3</w:t>
            </w:r>
          </w:p>
        </w:tc>
        <w:tc>
          <w:tcPr>
            <w:tcW w:w="666" w:type="dxa"/>
            <w:noWrap/>
            <w:hideMark/>
          </w:tcPr>
          <w:p w14:paraId="54158053"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24.9</w:t>
            </w:r>
          </w:p>
        </w:tc>
        <w:tc>
          <w:tcPr>
            <w:tcW w:w="666" w:type="dxa"/>
            <w:noWrap/>
            <w:hideMark/>
          </w:tcPr>
          <w:p w14:paraId="57E8D71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21.5</w:t>
            </w:r>
          </w:p>
        </w:tc>
        <w:tc>
          <w:tcPr>
            <w:tcW w:w="666" w:type="dxa"/>
            <w:noWrap/>
            <w:hideMark/>
          </w:tcPr>
          <w:p w14:paraId="1A90F051"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45600E2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110C710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r>
      <w:tr w:rsidR="00D47813" w:rsidRPr="00C20F2B" w14:paraId="68FA5DD1"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AC139C7"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2005</w:t>
            </w:r>
          </w:p>
        </w:tc>
        <w:tc>
          <w:tcPr>
            <w:tcW w:w="666" w:type="dxa"/>
            <w:noWrap/>
            <w:hideMark/>
          </w:tcPr>
          <w:p w14:paraId="61D27D1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23.6</w:t>
            </w:r>
          </w:p>
        </w:tc>
        <w:tc>
          <w:tcPr>
            <w:tcW w:w="666" w:type="dxa"/>
            <w:noWrap/>
            <w:hideMark/>
          </w:tcPr>
          <w:p w14:paraId="631556C8"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26.0</w:t>
            </w:r>
          </w:p>
        </w:tc>
        <w:tc>
          <w:tcPr>
            <w:tcW w:w="666" w:type="dxa"/>
            <w:noWrap/>
            <w:hideMark/>
          </w:tcPr>
          <w:p w14:paraId="44AF33C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29.3</w:t>
            </w:r>
          </w:p>
        </w:tc>
        <w:tc>
          <w:tcPr>
            <w:tcW w:w="666" w:type="dxa"/>
            <w:noWrap/>
            <w:hideMark/>
          </w:tcPr>
          <w:p w14:paraId="10628CE6"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28.8</w:t>
            </w:r>
          </w:p>
        </w:tc>
        <w:tc>
          <w:tcPr>
            <w:tcW w:w="666" w:type="dxa"/>
            <w:noWrap/>
            <w:hideMark/>
          </w:tcPr>
          <w:p w14:paraId="2FC41618"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26.8</w:t>
            </w:r>
          </w:p>
        </w:tc>
        <w:tc>
          <w:tcPr>
            <w:tcW w:w="666" w:type="dxa"/>
            <w:noWrap/>
            <w:hideMark/>
          </w:tcPr>
          <w:p w14:paraId="10905596"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24.0</w:t>
            </w:r>
          </w:p>
        </w:tc>
        <w:tc>
          <w:tcPr>
            <w:tcW w:w="666" w:type="dxa"/>
            <w:noWrap/>
            <w:hideMark/>
          </w:tcPr>
          <w:p w14:paraId="0C301E2F"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24.0</w:t>
            </w:r>
          </w:p>
        </w:tc>
        <w:tc>
          <w:tcPr>
            <w:tcW w:w="666" w:type="dxa"/>
            <w:noWrap/>
            <w:hideMark/>
          </w:tcPr>
          <w:p w14:paraId="2D02978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28.0</w:t>
            </w:r>
          </w:p>
        </w:tc>
        <w:tc>
          <w:tcPr>
            <w:tcW w:w="666" w:type="dxa"/>
            <w:noWrap/>
            <w:hideMark/>
          </w:tcPr>
          <w:p w14:paraId="577B5D65"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28.7</w:t>
            </w:r>
          </w:p>
        </w:tc>
        <w:tc>
          <w:tcPr>
            <w:tcW w:w="666" w:type="dxa"/>
            <w:noWrap/>
            <w:hideMark/>
          </w:tcPr>
          <w:p w14:paraId="32BADF9B"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24.8</w:t>
            </w:r>
          </w:p>
        </w:tc>
        <w:tc>
          <w:tcPr>
            <w:tcW w:w="666" w:type="dxa"/>
            <w:noWrap/>
            <w:hideMark/>
          </w:tcPr>
          <w:p w14:paraId="46211713"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24.0</w:t>
            </w:r>
          </w:p>
        </w:tc>
        <w:tc>
          <w:tcPr>
            <w:tcW w:w="666" w:type="dxa"/>
            <w:noWrap/>
            <w:hideMark/>
          </w:tcPr>
          <w:p w14:paraId="7E7EFE9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r>
      <w:tr w:rsidR="00D47813" w:rsidRPr="00C20F2B" w14:paraId="62E7D9DA"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7EE0F23"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2006</w:t>
            </w:r>
          </w:p>
        </w:tc>
        <w:tc>
          <w:tcPr>
            <w:tcW w:w="666" w:type="dxa"/>
            <w:noWrap/>
            <w:hideMark/>
          </w:tcPr>
          <w:p w14:paraId="32C7A75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24.0</w:t>
            </w:r>
          </w:p>
        </w:tc>
        <w:tc>
          <w:tcPr>
            <w:tcW w:w="666" w:type="dxa"/>
            <w:noWrap/>
            <w:hideMark/>
          </w:tcPr>
          <w:p w14:paraId="306C084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24.6</w:t>
            </w:r>
          </w:p>
        </w:tc>
        <w:tc>
          <w:tcPr>
            <w:tcW w:w="666" w:type="dxa"/>
            <w:noWrap/>
            <w:hideMark/>
          </w:tcPr>
          <w:p w14:paraId="3B866AC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27.0</w:t>
            </w:r>
          </w:p>
        </w:tc>
        <w:tc>
          <w:tcPr>
            <w:tcW w:w="666" w:type="dxa"/>
            <w:noWrap/>
            <w:hideMark/>
          </w:tcPr>
          <w:p w14:paraId="2EBC209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28.0</w:t>
            </w:r>
          </w:p>
        </w:tc>
        <w:tc>
          <w:tcPr>
            <w:tcW w:w="666" w:type="dxa"/>
            <w:noWrap/>
            <w:hideMark/>
          </w:tcPr>
          <w:p w14:paraId="023B7D8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28.4</w:t>
            </w:r>
          </w:p>
        </w:tc>
        <w:tc>
          <w:tcPr>
            <w:tcW w:w="666" w:type="dxa"/>
            <w:noWrap/>
            <w:hideMark/>
          </w:tcPr>
          <w:p w14:paraId="3F4B65C1"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24.3</w:t>
            </w:r>
          </w:p>
        </w:tc>
        <w:tc>
          <w:tcPr>
            <w:tcW w:w="666" w:type="dxa"/>
            <w:noWrap/>
            <w:hideMark/>
          </w:tcPr>
          <w:p w14:paraId="4A8B826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c>
          <w:tcPr>
            <w:tcW w:w="666" w:type="dxa"/>
            <w:noWrap/>
            <w:hideMark/>
          </w:tcPr>
          <w:p w14:paraId="6517238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22.8</w:t>
            </w:r>
          </w:p>
        </w:tc>
        <w:tc>
          <w:tcPr>
            <w:tcW w:w="666" w:type="dxa"/>
            <w:noWrap/>
            <w:hideMark/>
          </w:tcPr>
          <w:p w14:paraId="43BAD805"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23.1</w:t>
            </w:r>
          </w:p>
        </w:tc>
        <w:tc>
          <w:tcPr>
            <w:tcW w:w="666" w:type="dxa"/>
            <w:noWrap/>
            <w:hideMark/>
          </w:tcPr>
          <w:p w14:paraId="71FE19D2"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24.5</w:t>
            </w:r>
          </w:p>
        </w:tc>
        <w:tc>
          <w:tcPr>
            <w:tcW w:w="666" w:type="dxa"/>
            <w:noWrap/>
            <w:hideMark/>
          </w:tcPr>
          <w:p w14:paraId="3C317D9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c>
          <w:tcPr>
            <w:tcW w:w="666" w:type="dxa"/>
            <w:noWrap/>
            <w:hideMark/>
          </w:tcPr>
          <w:p w14:paraId="51AC87F0"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28.8</w:t>
            </w:r>
          </w:p>
        </w:tc>
      </w:tr>
      <w:tr w:rsidR="00D47813" w:rsidRPr="00C20F2B" w14:paraId="69B6EF9B"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39D6DF6"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2007</w:t>
            </w:r>
          </w:p>
        </w:tc>
        <w:tc>
          <w:tcPr>
            <w:tcW w:w="666" w:type="dxa"/>
            <w:noWrap/>
            <w:hideMark/>
          </w:tcPr>
          <w:p w14:paraId="79907A8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19.8</w:t>
            </w:r>
          </w:p>
        </w:tc>
        <w:tc>
          <w:tcPr>
            <w:tcW w:w="666" w:type="dxa"/>
            <w:noWrap/>
            <w:hideMark/>
          </w:tcPr>
          <w:p w14:paraId="36B9E9D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23.5</w:t>
            </w:r>
          </w:p>
        </w:tc>
        <w:tc>
          <w:tcPr>
            <w:tcW w:w="666" w:type="dxa"/>
            <w:noWrap/>
            <w:hideMark/>
          </w:tcPr>
          <w:p w14:paraId="154D5BC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21.7</w:t>
            </w:r>
          </w:p>
        </w:tc>
        <w:tc>
          <w:tcPr>
            <w:tcW w:w="666" w:type="dxa"/>
            <w:noWrap/>
            <w:hideMark/>
          </w:tcPr>
          <w:p w14:paraId="53C71711"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29.0</w:t>
            </w:r>
          </w:p>
        </w:tc>
        <w:tc>
          <w:tcPr>
            <w:tcW w:w="666" w:type="dxa"/>
            <w:noWrap/>
            <w:hideMark/>
          </w:tcPr>
          <w:p w14:paraId="17CCDA58"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27.7</w:t>
            </w:r>
          </w:p>
        </w:tc>
        <w:tc>
          <w:tcPr>
            <w:tcW w:w="666" w:type="dxa"/>
            <w:noWrap/>
            <w:hideMark/>
          </w:tcPr>
          <w:p w14:paraId="28E11C6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26.6</w:t>
            </w:r>
          </w:p>
        </w:tc>
        <w:tc>
          <w:tcPr>
            <w:tcW w:w="666" w:type="dxa"/>
            <w:noWrap/>
            <w:hideMark/>
          </w:tcPr>
          <w:p w14:paraId="5F0BDC0F"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28.3</w:t>
            </w:r>
          </w:p>
        </w:tc>
        <w:tc>
          <w:tcPr>
            <w:tcW w:w="666" w:type="dxa"/>
            <w:noWrap/>
            <w:hideMark/>
          </w:tcPr>
          <w:p w14:paraId="65060536"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20.5</w:t>
            </w:r>
          </w:p>
        </w:tc>
        <w:tc>
          <w:tcPr>
            <w:tcW w:w="666" w:type="dxa"/>
            <w:noWrap/>
            <w:hideMark/>
          </w:tcPr>
          <w:p w14:paraId="3302D9AF"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21.9</w:t>
            </w:r>
          </w:p>
        </w:tc>
        <w:tc>
          <w:tcPr>
            <w:tcW w:w="666" w:type="dxa"/>
            <w:noWrap/>
            <w:hideMark/>
          </w:tcPr>
          <w:p w14:paraId="0F65EC17"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23.8</w:t>
            </w:r>
          </w:p>
        </w:tc>
        <w:tc>
          <w:tcPr>
            <w:tcW w:w="666" w:type="dxa"/>
            <w:noWrap/>
            <w:hideMark/>
          </w:tcPr>
          <w:p w14:paraId="541ED5D7"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25.3</w:t>
            </w:r>
          </w:p>
        </w:tc>
        <w:tc>
          <w:tcPr>
            <w:tcW w:w="666" w:type="dxa"/>
            <w:noWrap/>
            <w:hideMark/>
          </w:tcPr>
          <w:p w14:paraId="3DFE8EBE"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24.2</w:t>
            </w:r>
          </w:p>
        </w:tc>
      </w:tr>
      <w:tr w:rsidR="00D47813" w:rsidRPr="00C20F2B" w14:paraId="65F23690"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A12EC52"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2008</w:t>
            </w:r>
          </w:p>
        </w:tc>
        <w:tc>
          <w:tcPr>
            <w:tcW w:w="666" w:type="dxa"/>
            <w:noWrap/>
            <w:hideMark/>
          </w:tcPr>
          <w:p w14:paraId="3300C58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22.6</w:t>
            </w:r>
          </w:p>
        </w:tc>
        <w:tc>
          <w:tcPr>
            <w:tcW w:w="666" w:type="dxa"/>
            <w:noWrap/>
            <w:hideMark/>
          </w:tcPr>
          <w:p w14:paraId="3FA7A22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20.1</w:t>
            </w:r>
          </w:p>
        </w:tc>
        <w:tc>
          <w:tcPr>
            <w:tcW w:w="666" w:type="dxa"/>
            <w:noWrap/>
            <w:hideMark/>
          </w:tcPr>
          <w:p w14:paraId="1D050D56"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24.9</w:t>
            </w:r>
          </w:p>
        </w:tc>
        <w:tc>
          <w:tcPr>
            <w:tcW w:w="666" w:type="dxa"/>
            <w:noWrap/>
            <w:hideMark/>
          </w:tcPr>
          <w:p w14:paraId="65DD5B2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27.6</w:t>
            </w:r>
          </w:p>
        </w:tc>
        <w:tc>
          <w:tcPr>
            <w:tcW w:w="666" w:type="dxa"/>
            <w:noWrap/>
            <w:hideMark/>
          </w:tcPr>
          <w:p w14:paraId="77FFE3B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26.0</w:t>
            </w:r>
          </w:p>
        </w:tc>
        <w:tc>
          <w:tcPr>
            <w:tcW w:w="666" w:type="dxa"/>
            <w:noWrap/>
            <w:hideMark/>
          </w:tcPr>
          <w:p w14:paraId="2ED0459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24.5</w:t>
            </w:r>
          </w:p>
        </w:tc>
        <w:tc>
          <w:tcPr>
            <w:tcW w:w="666" w:type="dxa"/>
            <w:noWrap/>
            <w:hideMark/>
          </w:tcPr>
          <w:p w14:paraId="070B795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23.2</w:t>
            </w:r>
          </w:p>
        </w:tc>
        <w:tc>
          <w:tcPr>
            <w:tcW w:w="666" w:type="dxa"/>
            <w:noWrap/>
            <w:hideMark/>
          </w:tcPr>
          <w:p w14:paraId="5E3BE31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23.4</w:t>
            </w:r>
          </w:p>
        </w:tc>
        <w:tc>
          <w:tcPr>
            <w:tcW w:w="666" w:type="dxa"/>
            <w:noWrap/>
            <w:hideMark/>
          </w:tcPr>
          <w:p w14:paraId="3A84B2D1"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23.5</w:t>
            </w:r>
          </w:p>
        </w:tc>
        <w:tc>
          <w:tcPr>
            <w:tcW w:w="666" w:type="dxa"/>
            <w:noWrap/>
            <w:hideMark/>
          </w:tcPr>
          <w:p w14:paraId="0FCCC941"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23.8</w:t>
            </w:r>
          </w:p>
        </w:tc>
        <w:tc>
          <w:tcPr>
            <w:tcW w:w="666" w:type="dxa"/>
            <w:noWrap/>
            <w:hideMark/>
          </w:tcPr>
          <w:p w14:paraId="3E51877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26.3</w:t>
            </w:r>
          </w:p>
        </w:tc>
        <w:tc>
          <w:tcPr>
            <w:tcW w:w="666" w:type="dxa"/>
            <w:noWrap/>
            <w:hideMark/>
          </w:tcPr>
          <w:p w14:paraId="58C70406"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23.5</w:t>
            </w:r>
          </w:p>
        </w:tc>
      </w:tr>
      <w:tr w:rsidR="00D47813" w:rsidRPr="00C20F2B" w14:paraId="1D0D7175"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8243118"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2009</w:t>
            </w:r>
          </w:p>
        </w:tc>
        <w:tc>
          <w:tcPr>
            <w:tcW w:w="666" w:type="dxa"/>
            <w:noWrap/>
            <w:hideMark/>
          </w:tcPr>
          <w:p w14:paraId="3F7C2615"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19.4</w:t>
            </w:r>
          </w:p>
        </w:tc>
        <w:tc>
          <w:tcPr>
            <w:tcW w:w="666" w:type="dxa"/>
            <w:noWrap/>
            <w:hideMark/>
          </w:tcPr>
          <w:p w14:paraId="18CDCE98"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16.1</w:t>
            </w:r>
          </w:p>
        </w:tc>
        <w:tc>
          <w:tcPr>
            <w:tcW w:w="666" w:type="dxa"/>
            <w:noWrap/>
            <w:hideMark/>
          </w:tcPr>
          <w:p w14:paraId="2A7B645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17.2</w:t>
            </w:r>
          </w:p>
        </w:tc>
        <w:tc>
          <w:tcPr>
            <w:tcW w:w="666" w:type="dxa"/>
            <w:noWrap/>
            <w:hideMark/>
          </w:tcPr>
          <w:p w14:paraId="5AC4AC7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21.5</w:t>
            </w:r>
          </w:p>
        </w:tc>
        <w:tc>
          <w:tcPr>
            <w:tcW w:w="666" w:type="dxa"/>
            <w:noWrap/>
            <w:hideMark/>
          </w:tcPr>
          <w:p w14:paraId="4618B1F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23.8</w:t>
            </w:r>
          </w:p>
        </w:tc>
        <w:tc>
          <w:tcPr>
            <w:tcW w:w="666" w:type="dxa"/>
            <w:noWrap/>
            <w:hideMark/>
          </w:tcPr>
          <w:p w14:paraId="3C70F43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22.8</w:t>
            </w:r>
          </w:p>
        </w:tc>
        <w:tc>
          <w:tcPr>
            <w:tcW w:w="666" w:type="dxa"/>
            <w:noWrap/>
            <w:hideMark/>
          </w:tcPr>
          <w:p w14:paraId="545538B2"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27.8</w:t>
            </w:r>
          </w:p>
        </w:tc>
        <w:tc>
          <w:tcPr>
            <w:tcW w:w="666" w:type="dxa"/>
            <w:noWrap/>
            <w:hideMark/>
          </w:tcPr>
          <w:p w14:paraId="646CDB47"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22.0</w:t>
            </w:r>
          </w:p>
        </w:tc>
        <w:tc>
          <w:tcPr>
            <w:tcW w:w="666" w:type="dxa"/>
            <w:noWrap/>
            <w:hideMark/>
          </w:tcPr>
          <w:p w14:paraId="3F25321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25.8</w:t>
            </w:r>
          </w:p>
        </w:tc>
        <w:tc>
          <w:tcPr>
            <w:tcW w:w="666" w:type="dxa"/>
            <w:noWrap/>
            <w:hideMark/>
          </w:tcPr>
          <w:p w14:paraId="10FFB3DD"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c>
          <w:tcPr>
            <w:tcW w:w="666" w:type="dxa"/>
            <w:noWrap/>
            <w:hideMark/>
          </w:tcPr>
          <w:p w14:paraId="3CA3E367"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27.5</w:t>
            </w:r>
          </w:p>
        </w:tc>
        <w:tc>
          <w:tcPr>
            <w:tcW w:w="666" w:type="dxa"/>
            <w:noWrap/>
            <w:hideMark/>
          </w:tcPr>
          <w:p w14:paraId="7657B025"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33.0</w:t>
            </w:r>
          </w:p>
        </w:tc>
      </w:tr>
      <w:tr w:rsidR="00D47813" w:rsidRPr="00C20F2B" w14:paraId="2510AFE5"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7C64C47"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2010</w:t>
            </w:r>
          </w:p>
        </w:tc>
        <w:tc>
          <w:tcPr>
            <w:tcW w:w="666" w:type="dxa"/>
            <w:noWrap/>
            <w:hideMark/>
          </w:tcPr>
          <w:p w14:paraId="7D69112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17.2</w:t>
            </w:r>
          </w:p>
        </w:tc>
        <w:tc>
          <w:tcPr>
            <w:tcW w:w="666" w:type="dxa"/>
            <w:noWrap/>
            <w:hideMark/>
          </w:tcPr>
          <w:p w14:paraId="42C45C23"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18.6</w:t>
            </w:r>
          </w:p>
        </w:tc>
        <w:tc>
          <w:tcPr>
            <w:tcW w:w="666" w:type="dxa"/>
            <w:noWrap/>
            <w:hideMark/>
          </w:tcPr>
          <w:p w14:paraId="020F8981"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20.7</w:t>
            </w:r>
          </w:p>
        </w:tc>
        <w:tc>
          <w:tcPr>
            <w:tcW w:w="666" w:type="dxa"/>
            <w:noWrap/>
            <w:hideMark/>
          </w:tcPr>
          <w:p w14:paraId="291AC4B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22.4</w:t>
            </w:r>
          </w:p>
        </w:tc>
        <w:tc>
          <w:tcPr>
            <w:tcW w:w="666" w:type="dxa"/>
            <w:noWrap/>
            <w:hideMark/>
          </w:tcPr>
          <w:p w14:paraId="02F9C328"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22.4</w:t>
            </w:r>
          </w:p>
        </w:tc>
        <w:tc>
          <w:tcPr>
            <w:tcW w:w="666" w:type="dxa"/>
            <w:noWrap/>
            <w:hideMark/>
          </w:tcPr>
          <w:p w14:paraId="42C086C2"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30.2</w:t>
            </w:r>
          </w:p>
        </w:tc>
        <w:tc>
          <w:tcPr>
            <w:tcW w:w="666" w:type="dxa"/>
            <w:noWrap/>
            <w:hideMark/>
          </w:tcPr>
          <w:p w14:paraId="6EFEA74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27.0</w:t>
            </w:r>
          </w:p>
        </w:tc>
        <w:tc>
          <w:tcPr>
            <w:tcW w:w="666" w:type="dxa"/>
            <w:noWrap/>
            <w:hideMark/>
          </w:tcPr>
          <w:p w14:paraId="3A6447B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23.8</w:t>
            </w:r>
          </w:p>
        </w:tc>
        <w:tc>
          <w:tcPr>
            <w:tcW w:w="666" w:type="dxa"/>
            <w:noWrap/>
            <w:hideMark/>
          </w:tcPr>
          <w:p w14:paraId="34208B01"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23.6</w:t>
            </w:r>
          </w:p>
        </w:tc>
        <w:tc>
          <w:tcPr>
            <w:tcW w:w="666" w:type="dxa"/>
            <w:noWrap/>
            <w:hideMark/>
          </w:tcPr>
          <w:p w14:paraId="5F81766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24.4</w:t>
            </w:r>
          </w:p>
        </w:tc>
        <w:tc>
          <w:tcPr>
            <w:tcW w:w="666" w:type="dxa"/>
            <w:noWrap/>
            <w:hideMark/>
          </w:tcPr>
          <w:p w14:paraId="04A96EB3"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20.8</w:t>
            </w:r>
          </w:p>
        </w:tc>
        <w:tc>
          <w:tcPr>
            <w:tcW w:w="666" w:type="dxa"/>
            <w:noWrap/>
            <w:hideMark/>
          </w:tcPr>
          <w:p w14:paraId="73086B7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17.5</w:t>
            </w:r>
          </w:p>
        </w:tc>
      </w:tr>
      <w:tr w:rsidR="00D47813" w:rsidRPr="00C20F2B" w14:paraId="41B5DE57"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0C38A60F"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2011</w:t>
            </w:r>
          </w:p>
        </w:tc>
        <w:tc>
          <w:tcPr>
            <w:tcW w:w="666" w:type="dxa"/>
            <w:noWrap/>
            <w:hideMark/>
          </w:tcPr>
          <w:p w14:paraId="744733F6"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20.4</w:t>
            </w:r>
          </w:p>
        </w:tc>
        <w:tc>
          <w:tcPr>
            <w:tcW w:w="666" w:type="dxa"/>
            <w:noWrap/>
            <w:hideMark/>
          </w:tcPr>
          <w:p w14:paraId="6AA14C2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16.3</w:t>
            </w:r>
          </w:p>
        </w:tc>
        <w:tc>
          <w:tcPr>
            <w:tcW w:w="666" w:type="dxa"/>
            <w:noWrap/>
            <w:hideMark/>
          </w:tcPr>
          <w:p w14:paraId="48F2F0F2"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19.4</w:t>
            </w:r>
          </w:p>
        </w:tc>
        <w:tc>
          <w:tcPr>
            <w:tcW w:w="666" w:type="dxa"/>
            <w:noWrap/>
            <w:hideMark/>
          </w:tcPr>
          <w:p w14:paraId="2B125506"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23.8</w:t>
            </w:r>
          </w:p>
        </w:tc>
        <w:tc>
          <w:tcPr>
            <w:tcW w:w="666" w:type="dxa"/>
            <w:noWrap/>
            <w:hideMark/>
          </w:tcPr>
          <w:p w14:paraId="79548A3D"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27.7</w:t>
            </w:r>
          </w:p>
        </w:tc>
        <w:tc>
          <w:tcPr>
            <w:tcW w:w="666" w:type="dxa"/>
            <w:noWrap/>
            <w:hideMark/>
          </w:tcPr>
          <w:p w14:paraId="3B4835CE"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30.9</w:t>
            </w:r>
          </w:p>
        </w:tc>
        <w:tc>
          <w:tcPr>
            <w:tcW w:w="666" w:type="dxa"/>
            <w:noWrap/>
            <w:hideMark/>
          </w:tcPr>
          <w:p w14:paraId="5C44EC30"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24.7</w:t>
            </w:r>
          </w:p>
        </w:tc>
        <w:tc>
          <w:tcPr>
            <w:tcW w:w="666" w:type="dxa"/>
            <w:noWrap/>
            <w:hideMark/>
          </w:tcPr>
          <w:p w14:paraId="5B25CAC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21.4</w:t>
            </w:r>
          </w:p>
        </w:tc>
        <w:tc>
          <w:tcPr>
            <w:tcW w:w="666" w:type="dxa"/>
            <w:noWrap/>
            <w:hideMark/>
          </w:tcPr>
          <w:p w14:paraId="53E1DA63"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24.9</w:t>
            </w:r>
          </w:p>
        </w:tc>
        <w:tc>
          <w:tcPr>
            <w:tcW w:w="666" w:type="dxa"/>
            <w:noWrap/>
            <w:hideMark/>
          </w:tcPr>
          <w:p w14:paraId="1A83DF7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24.3</w:t>
            </w:r>
          </w:p>
        </w:tc>
        <w:tc>
          <w:tcPr>
            <w:tcW w:w="666" w:type="dxa"/>
            <w:noWrap/>
            <w:hideMark/>
          </w:tcPr>
          <w:p w14:paraId="5021518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20.5</w:t>
            </w:r>
          </w:p>
        </w:tc>
        <w:tc>
          <w:tcPr>
            <w:tcW w:w="666" w:type="dxa"/>
            <w:noWrap/>
            <w:hideMark/>
          </w:tcPr>
          <w:p w14:paraId="29411B02"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17.5</w:t>
            </w:r>
          </w:p>
        </w:tc>
      </w:tr>
      <w:tr w:rsidR="00D47813" w:rsidRPr="00C20F2B" w14:paraId="04B4403A"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91F756F"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2012</w:t>
            </w:r>
          </w:p>
        </w:tc>
        <w:tc>
          <w:tcPr>
            <w:tcW w:w="666" w:type="dxa"/>
            <w:noWrap/>
            <w:hideMark/>
          </w:tcPr>
          <w:p w14:paraId="46E92E9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18.5</w:t>
            </w:r>
          </w:p>
        </w:tc>
        <w:tc>
          <w:tcPr>
            <w:tcW w:w="666" w:type="dxa"/>
            <w:noWrap/>
            <w:hideMark/>
          </w:tcPr>
          <w:p w14:paraId="7AAE30A5"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18.2</w:t>
            </w:r>
          </w:p>
        </w:tc>
        <w:tc>
          <w:tcPr>
            <w:tcW w:w="666" w:type="dxa"/>
            <w:noWrap/>
            <w:hideMark/>
          </w:tcPr>
          <w:p w14:paraId="078D3490"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19.3</w:t>
            </w:r>
          </w:p>
        </w:tc>
        <w:tc>
          <w:tcPr>
            <w:tcW w:w="666" w:type="dxa"/>
            <w:noWrap/>
            <w:hideMark/>
          </w:tcPr>
          <w:p w14:paraId="4F262D4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21.0</w:t>
            </w:r>
          </w:p>
        </w:tc>
        <w:tc>
          <w:tcPr>
            <w:tcW w:w="666" w:type="dxa"/>
            <w:noWrap/>
            <w:hideMark/>
          </w:tcPr>
          <w:p w14:paraId="06A4337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27.6</w:t>
            </w:r>
          </w:p>
        </w:tc>
        <w:tc>
          <w:tcPr>
            <w:tcW w:w="666" w:type="dxa"/>
            <w:noWrap/>
            <w:hideMark/>
          </w:tcPr>
          <w:p w14:paraId="6457564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26.2</w:t>
            </w:r>
          </w:p>
        </w:tc>
        <w:tc>
          <w:tcPr>
            <w:tcW w:w="666" w:type="dxa"/>
            <w:noWrap/>
            <w:hideMark/>
          </w:tcPr>
          <w:p w14:paraId="05962A9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25.8</w:t>
            </w:r>
          </w:p>
        </w:tc>
        <w:tc>
          <w:tcPr>
            <w:tcW w:w="666" w:type="dxa"/>
            <w:noWrap/>
            <w:hideMark/>
          </w:tcPr>
          <w:p w14:paraId="6CED27F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23.9</w:t>
            </w:r>
          </w:p>
        </w:tc>
        <w:tc>
          <w:tcPr>
            <w:tcW w:w="666" w:type="dxa"/>
            <w:noWrap/>
            <w:hideMark/>
          </w:tcPr>
          <w:p w14:paraId="6124112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24.9</w:t>
            </w:r>
          </w:p>
        </w:tc>
        <w:tc>
          <w:tcPr>
            <w:tcW w:w="666" w:type="dxa"/>
            <w:noWrap/>
            <w:hideMark/>
          </w:tcPr>
          <w:p w14:paraId="3FB27236"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25.5</w:t>
            </w:r>
          </w:p>
        </w:tc>
        <w:tc>
          <w:tcPr>
            <w:tcW w:w="666" w:type="dxa"/>
            <w:noWrap/>
            <w:hideMark/>
          </w:tcPr>
          <w:p w14:paraId="3BD45D2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20.7</w:t>
            </w:r>
          </w:p>
        </w:tc>
        <w:tc>
          <w:tcPr>
            <w:tcW w:w="666" w:type="dxa"/>
            <w:noWrap/>
            <w:hideMark/>
          </w:tcPr>
          <w:p w14:paraId="5D078633"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13.9</w:t>
            </w:r>
          </w:p>
        </w:tc>
      </w:tr>
      <w:tr w:rsidR="00D47813" w:rsidRPr="00C20F2B" w14:paraId="538858D5"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210A18D"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2013</w:t>
            </w:r>
          </w:p>
        </w:tc>
        <w:tc>
          <w:tcPr>
            <w:tcW w:w="666" w:type="dxa"/>
            <w:noWrap/>
            <w:hideMark/>
          </w:tcPr>
          <w:p w14:paraId="231265B5"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17.9</w:t>
            </w:r>
          </w:p>
        </w:tc>
        <w:tc>
          <w:tcPr>
            <w:tcW w:w="666" w:type="dxa"/>
            <w:noWrap/>
            <w:hideMark/>
          </w:tcPr>
          <w:p w14:paraId="13D48F2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20.0</w:t>
            </w:r>
          </w:p>
        </w:tc>
        <w:tc>
          <w:tcPr>
            <w:tcW w:w="666" w:type="dxa"/>
            <w:noWrap/>
            <w:hideMark/>
          </w:tcPr>
          <w:p w14:paraId="5C854A3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20.7</w:t>
            </w:r>
          </w:p>
        </w:tc>
        <w:tc>
          <w:tcPr>
            <w:tcW w:w="666" w:type="dxa"/>
            <w:noWrap/>
            <w:hideMark/>
          </w:tcPr>
          <w:p w14:paraId="007D523D"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21.5</w:t>
            </w:r>
          </w:p>
        </w:tc>
        <w:tc>
          <w:tcPr>
            <w:tcW w:w="666" w:type="dxa"/>
            <w:noWrap/>
            <w:hideMark/>
          </w:tcPr>
          <w:p w14:paraId="62C8A65B"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c>
          <w:tcPr>
            <w:tcW w:w="666" w:type="dxa"/>
            <w:noWrap/>
            <w:hideMark/>
          </w:tcPr>
          <w:p w14:paraId="46A2D3BE"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31.4</w:t>
            </w:r>
          </w:p>
        </w:tc>
        <w:tc>
          <w:tcPr>
            <w:tcW w:w="666" w:type="dxa"/>
            <w:noWrap/>
            <w:hideMark/>
          </w:tcPr>
          <w:p w14:paraId="6FA1E76D"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27.3</w:t>
            </w:r>
          </w:p>
        </w:tc>
        <w:tc>
          <w:tcPr>
            <w:tcW w:w="666" w:type="dxa"/>
            <w:noWrap/>
            <w:hideMark/>
          </w:tcPr>
          <w:p w14:paraId="313844C6"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23.9</w:t>
            </w:r>
          </w:p>
        </w:tc>
        <w:tc>
          <w:tcPr>
            <w:tcW w:w="666" w:type="dxa"/>
            <w:noWrap/>
            <w:hideMark/>
          </w:tcPr>
          <w:p w14:paraId="56B3234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24.5</w:t>
            </w:r>
          </w:p>
        </w:tc>
        <w:tc>
          <w:tcPr>
            <w:tcW w:w="666" w:type="dxa"/>
            <w:noWrap/>
            <w:hideMark/>
          </w:tcPr>
          <w:p w14:paraId="315DB30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25.0</w:t>
            </w:r>
          </w:p>
        </w:tc>
        <w:tc>
          <w:tcPr>
            <w:tcW w:w="666" w:type="dxa"/>
            <w:noWrap/>
            <w:hideMark/>
          </w:tcPr>
          <w:p w14:paraId="72AA425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21.9</w:t>
            </w:r>
          </w:p>
        </w:tc>
        <w:tc>
          <w:tcPr>
            <w:tcW w:w="666" w:type="dxa"/>
            <w:noWrap/>
            <w:hideMark/>
          </w:tcPr>
          <w:p w14:paraId="08C0479F"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16.1</w:t>
            </w:r>
          </w:p>
        </w:tc>
      </w:tr>
      <w:tr w:rsidR="00D47813" w:rsidRPr="00C20F2B" w14:paraId="57F087FA"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0C4B474"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2014</w:t>
            </w:r>
          </w:p>
        </w:tc>
        <w:tc>
          <w:tcPr>
            <w:tcW w:w="666" w:type="dxa"/>
            <w:noWrap/>
            <w:hideMark/>
          </w:tcPr>
          <w:p w14:paraId="054B8E2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19.4</w:t>
            </w:r>
          </w:p>
        </w:tc>
        <w:tc>
          <w:tcPr>
            <w:tcW w:w="666" w:type="dxa"/>
            <w:noWrap/>
            <w:hideMark/>
          </w:tcPr>
          <w:p w14:paraId="3E9910A3"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18.3</w:t>
            </w:r>
          </w:p>
        </w:tc>
        <w:tc>
          <w:tcPr>
            <w:tcW w:w="666" w:type="dxa"/>
            <w:noWrap/>
            <w:hideMark/>
          </w:tcPr>
          <w:p w14:paraId="112005F9"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20.9</w:t>
            </w:r>
          </w:p>
        </w:tc>
        <w:tc>
          <w:tcPr>
            <w:tcW w:w="666" w:type="dxa"/>
            <w:noWrap/>
            <w:hideMark/>
          </w:tcPr>
          <w:p w14:paraId="1491E33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23.5</w:t>
            </w:r>
          </w:p>
        </w:tc>
        <w:tc>
          <w:tcPr>
            <w:tcW w:w="666" w:type="dxa"/>
            <w:noWrap/>
            <w:hideMark/>
          </w:tcPr>
          <w:p w14:paraId="3BC7ADC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22.6</w:t>
            </w:r>
          </w:p>
        </w:tc>
        <w:tc>
          <w:tcPr>
            <w:tcW w:w="666" w:type="dxa"/>
            <w:noWrap/>
            <w:hideMark/>
          </w:tcPr>
          <w:p w14:paraId="766330A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29.4</w:t>
            </w:r>
          </w:p>
        </w:tc>
        <w:tc>
          <w:tcPr>
            <w:tcW w:w="666" w:type="dxa"/>
            <w:noWrap/>
            <w:hideMark/>
          </w:tcPr>
          <w:p w14:paraId="564DF2F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26.6</w:t>
            </w:r>
          </w:p>
        </w:tc>
        <w:tc>
          <w:tcPr>
            <w:tcW w:w="666" w:type="dxa"/>
            <w:noWrap/>
            <w:hideMark/>
          </w:tcPr>
          <w:p w14:paraId="076FFE60"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24.5</w:t>
            </w:r>
          </w:p>
        </w:tc>
        <w:tc>
          <w:tcPr>
            <w:tcW w:w="666" w:type="dxa"/>
            <w:noWrap/>
            <w:hideMark/>
          </w:tcPr>
          <w:p w14:paraId="6E7E654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01FFCAF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4D1ABA9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1575815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r>
      <w:tr w:rsidR="00D47813" w:rsidRPr="00C20F2B" w14:paraId="39FDB7EB"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19D6EB1"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2015</w:t>
            </w:r>
          </w:p>
        </w:tc>
        <w:tc>
          <w:tcPr>
            <w:tcW w:w="666" w:type="dxa"/>
            <w:noWrap/>
            <w:hideMark/>
          </w:tcPr>
          <w:p w14:paraId="4FAC5338"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18.6</w:t>
            </w:r>
          </w:p>
        </w:tc>
        <w:tc>
          <w:tcPr>
            <w:tcW w:w="666" w:type="dxa"/>
            <w:noWrap/>
            <w:hideMark/>
          </w:tcPr>
          <w:p w14:paraId="210159C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18.8</w:t>
            </w:r>
          </w:p>
        </w:tc>
        <w:tc>
          <w:tcPr>
            <w:tcW w:w="666" w:type="dxa"/>
            <w:noWrap/>
            <w:hideMark/>
          </w:tcPr>
          <w:p w14:paraId="4BDEA167"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18.0</w:t>
            </w:r>
          </w:p>
        </w:tc>
        <w:tc>
          <w:tcPr>
            <w:tcW w:w="666" w:type="dxa"/>
            <w:noWrap/>
            <w:hideMark/>
          </w:tcPr>
          <w:p w14:paraId="36E2D265"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22.7</w:t>
            </w:r>
          </w:p>
        </w:tc>
        <w:tc>
          <w:tcPr>
            <w:tcW w:w="666" w:type="dxa"/>
            <w:noWrap/>
            <w:hideMark/>
          </w:tcPr>
          <w:p w14:paraId="36AE4EB3"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29.1</w:t>
            </w:r>
          </w:p>
        </w:tc>
        <w:tc>
          <w:tcPr>
            <w:tcW w:w="666" w:type="dxa"/>
            <w:noWrap/>
            <w:hideMark/>
          </w:tcPr>
          <w:p w14:paraId="580DF2FB"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w:t>
            </w:r>
          </w:p>
        </w:tc>
        <w:tc>
          <w:tcPr>
            <w:tcW w:w="666" w:type="dxa"/>
            <w:noWrap/>
            <w:hideMark/>
          </w:tcPr>
          <w:p w14:paraId="2A2F6BBD"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26.5</w:t>
            </w:r>
          </w:p>
        </w:tc>
        <w:tc>
          <w:tcPr>
            <w:tcW w:w="666" w:type="dxa"/>
            <w:noWrap/>
            <w:hideMark/>
          </w:tcPr>
          <w:p w14:paraId="7845025B"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22.6</w:t>
            </w:r>
          </w:p>
        </w:tc>
        <w:tc>
          <w:tcPr>
            <w:tcW w:w="666" w:type="dxa"/>
            <w:noWrap/>
            <w:hideMark/>
          </w:tcPr>
          <w:p w14:paraId="0A784EF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23.3</w:t>
            </w:r>
          </w:p>
        </w:tc>
        <w:tc>
          <w:tcPr>
            <w:tcW w:w="666" w:type="dxa"/>
            <w:noWrap/>
            <w:hideMark/>
          </w:tcPr>
          <w:p w14:paraId="44799DB7"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25.4</w:t>
            </w:r>
          </w:p>
        </w:tc>
        <w:tc>
          <w:tcPr>
            <w:tcW w:w="666" w:type="dxa"/>
            <w:noWrap/>
            <w:hideMark/>
          </w:tcPr>
          <w:p w14:paraId="08A43C5E"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19.4</w:t>
            </w:r>
          </w:p>
        </w:tc>
        <w:tc>
          <w:tcPr>
            <w:tcW w:w="666" w:type="dxa"/>
            <w:noWrap/>
            <w:hideMark/>
          </w:tcPr>
          <w:p w14:paraId="1FAC8F2F"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16.2</w:t>
            </w:r>
          </w:p>
        </w:tc>
      </w:tr>
      <w:tr w:rsidR="00D47813" w:rsidRPr="00C20F2B" w14:paraId="1A89F582"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58594E7"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2016</w:t>
            </w:r>
          </w:p>
        </w:tc>
        <w:tc>
          <w:tcPr>
            <w:tcW w:w="666" w:type="dxa"/>
            <w:noWrap/>
            <w:hideMark/>
          </w:tcPr>
          <w:p w14:paraId="00AE364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16.8</w:t>
            </w:r>
          </w:p>
        </w:tc>
        <w:tc>
          <w:tcPr>
            <w:tcW w:w="666" w:type="dxa"/>
            <w:noWrap/>
            <w:hideMark/>
          </w:tcPr>
          <w:p w14:paraId="36657C9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19.9</w:t>
            </w:r>
          </w:p>
        </w:tc>
        <w:tc>
          <w:tcPr>
            <w:tcW w:w="666" w:type="dxa"/>
            <w:noWrap/>
            <w:hideMark/>
          </w:tcPr>
          <w:p w14:paraId="6E69802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21.4</w:t>
            </w:r>
          </w:p>
        </w:tc>
        <w:tc>
          <w:tcPr>
            <w:tcW w:w="666" w:type="dxa"/>
            <w:noWrap/>
            <w:hideMark/>
          </w:tcPr>
          <w:p w14:paraId="6067230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21.8</w:t>
            </w:r>
          </w:p>
        </w:tc>
        <w:tc>
          <w:tcPr>
            <w:tcW w:w="666" w:type="dxa"/>
            <w:noWrap/>
            <w:hideMark/>
          </w:tcPr>
          <w:p w14:paraId="6FB8885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23.6</w:t>
            </w:r>
          </w:p>
        </w:tc>
        <w:tc>
          <w:tcPr>
            <w:tcW w:w="666" w:type="dxa"/>
            <w:noWrap/>
            <w:hideMark/>
          </w:tcPr>
          <w:p w14:paraId="1553F4B6"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31.0</w:t>
            </w:r>
          </w:p>
        </w:tc>
        <w:tc>
          <w:tcPr>
            <w:tcW w:w="666" w:type="dxa"/>
            <w:noWrap/>
            <w:hideMark/>
          </w:tcPr>
          <w:p w14:paraId="50DFA217"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26.7</w:t>
            </w:r>
          </w:p>
        </w:tc>
        <w:tc>
          <w:tcPr>
            <w:tcW w:w="666" w:type="dxa"/>
            <w:noWrap/>
            <w:hideMark/>
          </w:tcPr>
          <w:p w14:paraId="2E5A1A22"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25.5</w:t>
            </w:r>
          </w:p>
        </w:tc>
        <w:tc>
          <w:tcPr>
            <w:tcW w:w="666" w:type="dxa"/>
            <w:noWrap/>
            <w:hideMark/>
          </w:tcPr>
          <w:p w14:paraId="51A952A8"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24.8</w:t>
            </w:r>
          </w:p>
        </w:tc>
        <w:tc>
          <w:tcPr>
            <w:tcW w:w="666" w:type="dxa"/>
            <w:noWrap/>
            <w:hideMark/>
          </w:tcPr>
          <w:p w14:paraId="67D4DBB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25.3</w:t>
            </w:r>
          </w:p>
        </w:tc>
        <w:tc>
          <w:tcPr>
            <w:tcW w:w="666" w:type="dxa"/>
            <w:noWrap/>
            <w:hideMark/>
          </w:tcPr>
          <w:p w14:paraId="6BFE99E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21.4</w:t>
            </w:r>
          </w:p>
        </w:tc>
        <w:tc>
          <w:tcPr>
            <w:tcW w:w="666" w:type="dxa"/>
            <w:noWrap/>
            <w:hideMark/>
          </w:tcPr>
          <w:p w14:paraId="2164291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15.0</w:t>
            </w:r>
          </w:p>
        </w:tc>
      </w:tr>
      <w:tr w:rsidR="00D47813" w:rsidRPr="00C20F2B" w14:paraId="526154C7"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99C4A01"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2017</w:t>
            </w:r>
          </w:p>
        </w:tc>
        <w:tc>
          <w:tcPr>
            <w:tcW w:w="666" w:type="dxa"/>
            <w:noWrap/>
            <w:hideMark/>
          </w:tcPr>
          <w:p w14:paraId="3BCFD0AB"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13.6</w:t>
            </w:r>
          </w:p>
        </w:tc>
        <w:tc>
          <w:tcPr>
            <w:tcW w:w="666" w:type="dxa"/>
            <w:noWrap/>
            <w:hideMark/>
          </w:tcPr>
          <w:p w14:paraId="2E8514D3"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20.7</w:t>
            </w:r>
          </w:p>
        </w:tc>
        <w:tc>
          <w:tcPr>
            <w:tcW w:w="666" w:type="dxa"/>
            <w:noWrap/>
            <w:hideMark/>
          </w:tcPr>
          <w:p w14:paraId="427CC14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29.9</w:t>
            </w:r>
          </w:p>
        </w:tc>
        <w:tc>
          <w:tcPr>
            <w:tcW w:w="666" w:type="dxa"/>
            <w:noWrap/>
            <w:hideMark/>
          </w:tcPr>
          <w:p w14:paraId="470FF72B"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26.8</w:t>
            </w:r>
          </w:p>
        </w:tc>
        <w:tc>
          <w:tcPr>
            <w:tcW w:w="666" w:type="dxa"/>
            <w:noWrap/>
            <w:hideMark/>
          </w:tcPr>
          <w:p w14:paraId="4A8A0ACE"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24.4</w:t>
            </w:r>
          </w:p>
        </w:tc>
        <w:tc>
          <w:tcPr>
            <w:tcW w:w="666" w:type="dxa"/>
            <w:noWrap/>
            <w:hideMark/>
          </w:tcPr>
          <w:p w14:paraId="2CCD670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25.5</w:t>
            </w:r>
          </w:p>
        </w:tc>
        <w:tc>
          <w:tcPr>
            <w:tcW w:w="666" w:type="dxa"/>
            <w:noWrap/>
            <w:hideMark/>
          </w:tcPr>
          <w:p w14:paraId="5EF6BB2E"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22.8</w:t>
            </w:r>
          </w:p>
        </w:tc>
        <w:tc>
          <w:tcPr>
            <w:tcW w:w="666" w:type="dxa"/>
            <w:noWrap/>
            <w:hideMark/>
          </w:tcPr>
          <w:p w14:paraId="3A77B7A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23.9</w:t>
            </w:r>
          </w:p>
        </w:tc>
        <w:tc>
          <w:tcPr>
            <w:tcW w:w="666" w:type="dxa"/>
            <w:noWrap/>
            <w:hideMark/>
          </w:tcPr>
          <w:p w14:paraId="1DCDDA70"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23.6</w:t>
            </w:r>
          </w:p>
        </w:tc>
        <w:tc>
          <w:tcPr>
            <w:tcW w:w="666" w:type="dxa"/>
            <w:noWrap/>
            <w:hideMark/>
          </w:tcPr>
          <w:p w14:paraId="7D41C0D1"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24.0</w:t>
            </w:r>
          </w:p>
        </w:tc>
        <w:tc>
          <w:tcPr>
            <w:tcW w:w="666" w:type="dxa"/>
            <w:noWrap/>
            <w:hideMark/>
          </w:tcPr>
          <w:p w14:paraId="5E8F12BA"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26.1</w:t>
            </w:r>
          </w:p>
        </w:tc>
        <w:tc>
          <w:tcPr>
            <w:tcW w:w="666" w:type="dxa"/>
            <w:noWrap/>
            <w:hideMark/>
          </w:tcPr>
          <w:p w14:paraId="31CE4CB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25.3</w:t>
            </w:r>
          </w:p>
        </w:tc>
      </w:tr>
      <w:tr w:rsidR="00D47813" w:rsidRPr="00C20F2B" w14:paraId="5B645577"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AFE49C1" w14:textId="77777777" w:rsidR="00D47813" w:rsidRPr="00C20F2B" w:rsidRDefault="00D47813" w:rsidP="00EC78AF">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2018</w:t>
            </w:r>
          </w:p>
        </w:tc>
        <w:tc>
          <w:tcPr>
            <w:tcW w:w="666" w:type="dxa"/>
            <w:noWrap/>
            <w:hideMark/>
          </w:tcPr>
          <w:p w14:paraId="08606DC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19.0</w:t>
            </w:r>
          </w:p>
        </w:tc>
        <w:tc>
          <w:tcPr>
            <w:tcW w:w="666" w:type="dxa"/>
            <w:noWrap/>
            <w:hideMark/>
          </w:tcPr>
          <w:p w14:paraId="7660E82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16.0</w:t>
            </w:r>
          </w:p>
        </w:tc>
        <w:tc>
          <w:tcPr>
            <w:tcW w:w="666" w:type="dxa"/>
            <w:noWrap/>
            <w:hideMark/>
          </w:tcPr>
          <w:p w14:paraId="7EB7E19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18.9</w:t>
            </w:r>
          </w:p>
        </w:tc>
        <w:tc>
          <w:tcPr>
            <w:tcW w:w="666" w:type="dxa"/>
            <w:noWrap/>
            <w:hideMark/>
          </w:tcPr>
          <w:p w14:paraId="6F5700C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 xml:space="preserve">- </w:t>
            </w:r>
          </w:p>
        </w:tc>
        <w:tc>
          <w:tcPr>
            <w:tcW w:w="666" w:type="dxa"/>
            <w:noWrap/>
            <w:hideMark/>
          </w:tcPr>
          <w:p w14:paraId="77C69E4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19B3C41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20778C2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2548015E"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5669472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1FDB21A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34A7850C"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c>
          <w:tcPr>
            <w:tcW w:w="666" w:type="dxa"/>
            <w:noWrap/>
            <w:hideMark/>
          </w:tcPr>
          <w:p w14:paraId="19A7F4B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r>
      <w:tr w:rsidR="00D47813" w:rsidRPr="00C20F2B" w14:paraId="3F8CB726" w14:textId="77777777" w:rsidTr="00EC78A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32FA487" w14:textId="77777777" w:rsidR="00D47813" w:rsidRPr="00C20F2B" w:rsidRDefault="00D47813" w:rsidP="00EC78AF">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Total</w:t>
            </w:r>
          </w:p>
        </w:tc>
        <w:tc>
          <w:tcPr>
            <w:tcW w:w="666" w:type="dxa"/>
            <w:noWrap/>
            <w:hideMark/>
          </w:tcPr>
          <w:p w14:paraId="45C790E8"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298.2</w:t>
            </w:r>
          </w:p>
        </w:tc>
        <w:tc>
          <w:tcPr>
            <w:tcW w:w="666" w:type="dxa"/>
            <w:noWrap/>
            <w:hideMark/>
          </w:tcPr>
          <w:p w14:paraId="140EE12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306.7</w:t>
            </w:r>
          </w:p>
        </w:tc>
        <w:tc>
          <w:tcPr>
            <w:tcW w:w="666" w:type="dxa"/>
            <w:noWrap/>
            <w:hideMark/>
          </w:tcPr>
          <w:p w14:paraId="19E0A34F"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334.4</w:t>
            </w:r>
          </w:p>
        </w:tc>
        <w:tc>
          <w:tcPr>
            <w:tcW w:w="666" w:type="dxa"/>
            <w:noWrap/>
            <w:hideMark/>
          </w:tcPr>
          <w:p w14:paraId="59E5D721"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342.1</w:t>
            </w:r>
          </w:p>
        </w:tc>
        <w:tc>
          <w:tcPr>
            <w:tcW w:w="666" w:type="dxa"/>
            <w:noWrap/>
            <w:hideMark/>
          </w:tcPr>
          <w:p w14:paraId="617AE720"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357.4</w:t>
            </w:r>
          </w:p>
        </w:tc>
        <w:tc>
          <w:tcPr>
            <w:tcW w:w="666" w:type="dxa"/>
            <w:noWrap/>
            <w:hideMark/>
          </w:tcPr>
          <w:p w14:paraId="4301A42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381.4</w:t>
            </w:r>
          </w:p>
        </w:tc>
        <w:tc>
          <w:tcPr>
            <w:tcW w:w="666" w:type="dxa"/>
            <w:noWrap/>
            <w:hideMark/>
          </w:tcPr>
          <w:p w14:paraId="3103F4E4"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358.7</w:t>
            </w:r>
          </w:p>
        </w:tc>
        <w:tc>
          <w:tcPr>
            <w:tcW w:w="666" w:type="dxa"/>
            <w:noWrap/>
            <w:hideMark/>
          </w:tcPr>
          <w:p w14:paraId="7FD69E8C"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331.1</w:t>
            </w:r>
          </w:p>
        </w:tc>
        <w:tc>
          <w:tcPr>
            <w:tcW w:w="666" w:type="dxa"/>
            <w:noWrap/>
            <w:hideMark/>
          </w:tcPr>
          <w:p w14:paraId="678D6B40"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314.1</w:t>
            </w:r>
          </w:p>
        </w:tc>
        <w:tc>
          <w:tcPr>
            <w:tcW w:w="666" w:type="dxa"/>
            <w:noWrap/>
            <w:hideMark/>
          </w:tcPr>
          <w:p w14:paraId="375862F9"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294.5</w:t>
            </w:r>
          </w:p>
        </w:tc>
        <w:tc>
          <w:tcPr>
            <w:tcW w:w="666" w:type="dxa"/>
            <w:noWrap/>
            <w:hideMark/>
          </w:tcPr>
          <w:p w14:paraId="54D9B370"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277.6</w:t>
            </w:r>
          </w:p>
        </w:tc>
        <w:tc>
          <w:tcPr>
            <w:tcW w:w="666" w:type="dxa"/>
            <w:noWrap/>
            <w:hideMark/>
          </w:tcPr>
          <w:p w14:paraId="3EC5A661" w14:textId="77777777" w:rsidR="00D47813" w:rsidRPr="00C20F2B" w:rsidRDefault="00D47813" w:rsidP="00EC78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254.7</w:t>
            </w:r>
          </w:p>
        </w:tc>
      </w:tr>
      <w:tr w:rsidR="00D47813" w:rsidRPr="00C20F2B" w14:paraId="1906B4A6" w14:textId="77777777" w:rsidTr="00EC78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45AF377" w14:textId="77777777" w:rsidR="00D47813" w:rsidRPr="00C20F2B" w:rsidRDefault="00D47813" w:rsidP="00EC78AF">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Mean</w:t>
            </w:r>
          </w:p>
        </w:tc>
        <w:tc>
          <w:tcPr>
            <w:tcW w:w="666" w:type="dxa"/>
            <w:noWrap/>
            <w:hideMark/>
          </w:tcPr>
          <w:p w14:paraId="003ADAB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19.9</w:t>
            </w:r>
          </w:p>
        </w:tc>
        <w:tc>
          <w:tcPr>
            <w:tcW w:w="666" w:type="dxa"/>
            <w:noWrap/>
            <w:hideMark/>
          </w:tcPr>
          <w:p w14:paraId="6CE5B16A"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20.4</w:t>
            </w:r>
          </w:p>
        </w:tc>
        <w:tc>
          <w:tcPr>
            <w:tcW w:w="666" w:type="dxa"/>
            <w:noWrap/>
            <w:hideMark/>
          </w:tcPr>
          <w:p w14:paraId="42D410E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22.3</w:t>
            </w:r>
          </w:p>
        </w:tc>
        <w:tc>
          <w:tcPr>
            <w:tcW w:w="666" w:type="dxa"/>
            <w:noWrap/>
            <w:hideMark/>
          </w:tcPr>
          <w:p w14:paraId="5C99CE5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24.4</w:t>
            </w:r>
          </w:p>
        </w:tc>
        <w:tc>
          <w:tcPr>
            <w:tcW w:w="666" w:type="dxa"/>
            <w:noWrap/>
            <w:hideMark/>
          </w:tcPr>
          <w:p w14:paraId="138D46E2"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25.5</w:t>
            </w:r>
          </w:p>
        </w:tc>
        <w:tc>
          <w:tcPr>
            <w:tcW w:w="666" w:type="dxa"/>
            <w:noWrap/>
            <w:hideMark/>
          </w:tcPr>
          <w:p w14:paraId="2DE501D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27.2</w:t>
            </w:r>
          </w:p>
        </w:tc>
        <w:tc>
          <w:tcPr>
            <w:tcW w:w="666" w:type="dxa"/>
            <w:noWrap/>
            <w:hideMark/>
          </w:tcPr>
          <w:p w14:paraId="4583DE8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25.6</w:t>
            </w:r>
          </w:p>
        </w:tc>
        <w:tc>
          <w:tcPr>
            <w:tcW w:w="666" w:type="dxa"/>
            <w:noWrap/>
            <w:hideMark/>
          </w:tcPr>
          <w:p w14:paraId="6EFDE4CB"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23.7</w:t>
            </w:r>
          </w:p>
        </w:tc>
        <w:tc>
          <w:tcPr>
            <w:tcW w:w="666" w:type="dxa"/>
            <w:noWrap/>
            <w:hideMark/>
          </w:tcPr>
          <w:p w14:paraId="1D3F3F9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24.2</w:t>
            </w:r>
          </w:p>
        </w:tc>
        <w:tc>
          <w:tcPr>
            <w:tcW w:w="666" w:type="dxa"/>
            <w:noWrap/>
            <w:hideMark/>
          </w:tcPr>
          <w:p w14:paraId="1E76BFBF"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24.5</w:t>
            </w:r>
          </w:p>
        </w:tc>
        <w:tc>
          <w:tcPr>
            <w:tcW w:w="666" w:type="dxa"/>
            <w:noWrap/>
            <w:hideMark/>
          </w:tcPr>
          <w:p w14:paraId="4CA6D7F4"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23.1</w:t>
            </w:r>
          </w:p>
        </w:tc>
        <w:tc>
          <w:tcPr>
            <w:tcW w:w="666" w:type="dxa"/>
            <w:noWrap/>
            <w:hideMark/>
          </w:tcPr>
          <w:p w14:paraId="37B7961D" w14:textId="77777777" w:rsidR="00D47813" w:rsidRPr="00C20F2B" w:rsidRDefault="00D47813" w:rsidP="00EC78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21.2</w:t>
            </w:r>
          </w:p>
        </w:tc>
      </w:tr>
    </w:tbl>
    <w:p w14:paraId="314CFD2D" w14:textId="77777777" w:rsidR="00C52A29" w:rsidRPr="003E2273" w:rsidRDefault="00C52A29" w:rsidP="00C52A29">
      <w:pPr>
        <w:spacing w:after="0" w:line="360" w:lineRule="auto"/>
        <w:rPr>
          <w:rFonts w:cs="Times New Roman"/>
          <w:sz w:val="23"/>
          <w:szCs w:val="23"/>
        </w:rPr>
      </w:pPr>
      <w:r w:rsidRPr="003E2273">
        <w:rPr>
          <w:rFonts w:cs="Times New Roman"/>
          <w:sz w:val="23"/>
          <w:szCs w:val="23"/>
        </w:rPr>
        <w:t>Source: Adamawa State University, Mubi.</w:t>
      </w:r>
    </w:p>
    <w:p w14:paraId="71997C04" w14:textId="77777777" w:rsidR="004B6978" w:rsidRPr="00C20F2B" w:rsidRDefault="004B6978" w:rsidP="00D8402C">
      <w:pPr>
        <w:pStyle w:val="Heading3"/>
      </w:pPr>
      <w:bookmarkStart w:id="142" w:name="_Toc380133397"/>
      <w:bookmarkStart w:id="143" w:name="_Toc184366845"/>
      <w:r>
        <w:t>4</w:t>
      </w:r>
      <w:r w:rsidRPr="00C20F2B">
        <w:t>.3.3 Relative Humidity</w:t>
      </w:r>
      <w:bookmarkEnd w:id="142"/>
      <w:bookmarkEnd w:id="143"/>
    </w:p>
    <w:p w14:paraId="28378909" w14:textId="77777777" w:rsidR="004B6978" w:rsidRPr="003E2273" w:rsidRDefault="004B6978" w:rsidP="004B6978">
      <w:pPr>
        <w:spacing w:line="360" w:lineRule="auto"/>
        <w:rPr>
          <w:rFonts w:cs="Times New Roman"/>
          <w:sz w:val="23"/>
          <w:szCs w:val="23"/>
        </w:rPr>
      </w:pPr>
      <w:r w:rsidRPr="003E2273">
        <w:rPr>
          <w:rFonts w:cs="Times New Roman"/>
          <w:sz w:val="23"/>
          <w:szCs w:val="23"/>
          <w:lang w:val="en-US" w:bidi="en-US"/>
        </w:rPr>
        <w:t xml:space="preserve">The month of December experienced </w:t>
      </w:r>
      <w:r w:rsidRPr="003E2273">
        <w:rPr>
          <w:rFonts w:cs="Times New Roman"/>
          <w:sz w:val="23"/>
          <w:szCs w:val="23"/>
        </w:rPr>
        <w:t>41.4% mean relative humidity while September recorded the highest value of 62.8% (</w:t>
      </w:r>
      <w:r w:rsidR="00293DBC">
        <w:rPr>
          <w:rFonts w:cs="Times New Roman"/>
          <w:b/>
          <w:sz w:val="23"/>
          <w:szCs w:val="23"/>
        </w:rPr>
        <w:t>Table 9</w:t>
      </w:r>
      <w:r w:rsidRPr="003E2273">
        <w:rPr>
          <w:rFonts w:cs="Times New Roman"/>
          <w:sz w:val="23"/>
          <w:szCs w:val="23"/>
        </w:rPr>
        <w:t>).</w:t>
      </w:r>
    </w:p>
    <w:p w14:paraId="7590E12D" w14:textId="77777777" w:rsidR="00293DBC" w:rsidRDefault="00293DBC" w:rsidP="00BB772C">
      <w:pPr>
        <w:pStyle w:val="Caption"/>
      </w:pPr>
      <w:bookmarkStart w:id="144" w:name="_Toc184366960"/>
      <w:r>
        <w:t xml:space="preserve">Table </w:t>
      </w:r>
      <w:r w:rsidR="00DD6343">
        <w:fldChar w:fldCharType="begin"/>
      </w:r>
      <w:r w:rsidR="00DD6343">
        <w:instrText xml:space="preserve"> SEQ Table \* ARABIC </w:instrText>
      </w:r>
      <w:r w:rsidR="00DD6343">
        <w:fldChar w:fldCharType="separate"/>
      </w:r>
      <w:r w:rsidR="00BB772C">
        <w:rPr>
          <w:noProof/>
        </w:rPr>
        <w:t>9</w:t>
      </w:r>
      <w:r w:rsidR="00DD6343">
        <w:rPr>
          <w:noProof/>
        </w:rPr>
        <w:fldChar w:fldCharType="end"/>
      </w:r>
      <w:r>
        <w:t>. Relative Humidity (%) in Mubi.</w:t>
      </w:r>
      <w:bookmarkEnd w:id="144"/>
    </w:p>
    <w:tbl>
      <w:tblPr>
        <w:tblStyle w:val="ListTable4-Accent11"/>
        <w:tblW w:w="5000" w:type="pct"/>
        <w:tblLook w:val="04A0" w:firstRow="1" w:lastRow="0" w:firstColumn="1" w:lastColumn="0" w:noHBand="0" w:noVBand="1"/>
      </w:tblPr>
      <w:tblGrid>
        <w:gridCol w:w="710"/>
        <w:gridCol w:w="693"/>
        <w:gridCol w:w="693"/>
        <w:gridCol w:w="693"/>
        <w:gridCol w:w="693"/>
        <w:gridCol w:w="693"/>
        <w:gridCol w:w="693"/>
        <w:gridCol w:w="693"/>
        <w:gridCol w:w="692"/>
        <w:gridCol w:w="692"/>
        <w:gridCol w:w="692"/>
        <w:gridCol w:w="694"/>
        <w:gridCol w:w="685"/>
      </w:tblGrid>
      <w:tr w:rsidR="00CA1B22" w:rsidRPr="00C20F2B" w14:paraId="4739D9E8" w14:textId="77777777" w:rsidTr="00293DB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93" w:type="pct"/>
            <w:noWrap/>
            <w:hideMark/>
          </w:tcPr>
          <w:p w14:paraId="521B836B" w14:textId="77777777" w:rsidR="00CA1B22" w:rsidRPr="00C20F2B" w:rsidRDefault="00CA1B22" w:rsidP="00CA1B22">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Year</w:t>
            </w:r>
          </w:p>
        </w:tc>
        <w:tc>
          <w:tcPr>
            <w:tcW w:w="384" w:type="pct"/>
            <w:noWrap/>
            <w:hideMark/>
          </w:tcPr>
          <w:p w14:paraId="048D7452"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Jan</w:t>
            </w:r>
          </w:p>
        </w:tc>
        <w:tc>
          <w:tcPr>
            <w:tcW w:w="384" w:type="pct"/>
            <w:noWrap/>
            <w:hideMark/>
          </w:tcPr>
          <w:p w14:paraId="41B4161A"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Feb</w:t>
            </w:r>
          </w:p>
        </w:tc>
        <w:tc>
          <w:tcPr>
            <w:tcW w:w="384" w:type="pct"/>
            <w:noWrap/>
            <w:hideMark/>
          </w:tcPr>
          <w:p w14:paraId="34C0B2A5"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Mar</w:t>
            </w:r>
          </w:p>
        </w:tc>
        <w:tc>
          <w:tcPr>
            <w:tcW w:w="384" w:type="pct"/>
            <w:noWrap/>
            <w:hideMark/>
          </w:tcPr>
          <w:p w14:paraId="5F923D8E"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Apr</w:t>
            </w:r>
          </w:p>
        </w:tc>
        <w:tc>
          <w:tcPr>
            <w:tcW w:w="384" w:type="pct"/>
            <w:noWrap/>
            <w:hideMark/>
          </w:tcPr>
          <w:p w14:paraId="085053B8"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May</w:t>
            </w:r>
          </w:p>
        </w:tc>
        <w:tc>
          <w:tcPr>
            <w:tcW w:w="384" w:type="pct"/>
            <w:noWrap/>
            <w:hideMark/>
          </w:tcPr>
          <w:p w14:paraId="0CA8793D"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Jun</w:t>
            </w:r>
          </w:p>
        </w:tc>
        <w:tc>
          <w:tcPr>
            <w:tcW w:w="384" w:type="pct"/>
            <w:noWrap/>
            <w:hideMark/>
          </w:tcPr>
          <w:p w14:paraId="363FBFE6"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Jul</w:t>
            </w:r>
          </w:p>
        </w:tc>
        <w:tc>
          <w:tcPr>
            <w:tcW w:w="384" w:type="pct"/>
            <w:noWrap/>
            <w:hideMark/>
          </w:tcPr>
          <w:p w14:paraId="46B1B0DF"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Aug</w:t>
            </w:r>
          </w:p>
        </w:tc>
        <w:tc>
          <w:tcPr>
            <w:tcW w:w="384" w:type="pct"/>
            <w:noWrap/>
            <w:hideMark/>
          </w:tcPr>
          <w:p w14:paraId="29DB3E71"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Sep</w:t>
            </w:r>
          </w:p>
        </w:tc>
        <w:tc>
          <w:tcPr>
            <w:tcW w:w="384" w:type="pct"/>
            <w:noWrap/>
            <w:hideMark/>
          </w:tcPr>
          <w:p w14:paraId="5AF75050"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Oct</w:t>
            </w:r>
          </w:p>
        </w:tc>
        <w:tc>
          <w:tcPr>
            <w:tcW w:w="385" w:type="pct"/>
            <w:noWrap/>
            <w:hideMark/>
          </w:tcPr>
          <w:p w14:paraId="5CD0F00B"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Nov</w:t>
            </w:r>
          </w:p>
        </w:tc>
        <w:tc>
          <w:tcPr>
            <w:tcW w:w="380" w:type="pct"/>
            <w:noWrap/>
            <w:hideMark/>
          </w:tcPr>
          <w:p w14:paraId="5695ADD0" w14:textId="77777777" w:rsidR="00CA1B22" w:rsidRPr="00C20F2B" w:rsidRDefault="00CA1B22" w:rsidP="00CA1B2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Dec</w:t>
            </w:r>
          </w:p>
        </w:tc>
      </w:tr>
      <w:tr w:rsidR="00CA1B22" w:rsidRPr="00C20F2B" w14:paraId="17494317"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11696EDA"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2004</w:t>
            </w:r>
          </w:p>
        </w:tc>
        <w:tc>
          <w:tcPr>
            <w:tcW w:w="384" w:type="pct"/>
            <w:noWrap/>
            <w:hideMark/>
          </w:tcPr>
          <w:p w14:paraId="14CE654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72.0</w:t>
            </w:r>
          </w:p>
        </w:tc>
        <w:tc>
          <w:tcPr>
            <w:tcW w:w="384" w:type="pct"/>
            <w:noWrap/>
            <w:hideMark/>
          </w:tcPr>
          <w:p w14:paraId="4D113F7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55.5</w:t>
            </w:r>
          </w:p>
        </w:tc>
        <w:tc>
          <w:tcPr>
            <w:tcW w:w="384" w:type="pct"/>
            <w:noWrap/>
            <w:hideMark/>
          </w:tcPr>
          <w:p w14:paraId="29BBD7A6"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81.2</w:t>
            </w:r>
          </w:p>
        </w:tc>
        <w:tc>
          <w:tcPr>
            <w:tcW w:w="384" w:type="pct"/>
            <w:noWrap/>
            <w:hideMark/>
          </w:tcPr>
          <w:p w14:paraId="264CCFFA"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89.2</w:t>
            </w:r>
          </w:p>
        </w:tc>
        <w:tc>
          <w:tcPr>
            <w:tcW w:w="384" w:type="pct"/>
            <w:noWrap/>
            <w:hideMark/>
          </w:tcPr>
          <w:p w14:paraId="6BD36709"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89.1</w:t>
            </w:r>
          </w:p>
        </w:tc>
        <w:tc>
          <w:tcPr>
            <w:tcW w:w="384" w:type="pct"/>
            <w:noWrap/>
            <w:hideMark/>
          </w:tcPr>
          <w:p w14:paraId="2824AD78"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221FAF56"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3496287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89.3</w:t>
            </w:r>
          </w:p>
        </w:tc>
        <w:tc>
          <w:tcPr>
            <w:tcW w:w="384" w:type="pct"/>
            <w:noWrap/>
            <w:hideMark/>
          </w:tcPr>
          <w:p w14:paraId="7F9A6BB6"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88.0</w:t>
            </w:r>
          </w:p>
        </w:tc>
        <w:tc>
          <w:tcPr>
            <w:tcW w:w="384" w:type="pct"/>
            <w:noWrap/>
            <w:hideMark/>
          </w:tcPr>
          <w:p w14:paraId="62231E3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85" w:type="pct"/>
            <w:noWrap/>
            <w:hideMark/>
          </w:tcPr>
          <w:p w14:paraId="784A78BE"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80" w:type="pct"/>
            <w:noWrap/>
            <w:hideMark/>
          </w:tcPr>
          <w:p w14:paraId="5C0718A4"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r>
      <w:tr w:rsidR="00CA1B22" w:rsidRPr="00C20F2B" w14:paraId="62635A00"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709F9854"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2005</w:t>
            </w:r>
          </w:p>
        </w:tc>
        <w:tc>
          <w:tcPr>
            <w:tcW w:w="384" w:type="pct"/>
            <w:noWrap/>
            <w:hideMark/>
          </w:tcPr>
          <w:p w14:paraId="35A3B99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87.6</w:t>
            </w:r>
          </w:p>
        </w:tc>
        <w:tc>
          <w:tcPr>
            <w:tcW w:w="384" w:type="pct"/>
            <w:noWrap/>
            <w:hideMark/>
          </w:tcPr>
          <w:p w14:paraId="65139F0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88.1</w:t>
            </w:r>
          </w:p>
        </w:tc>
        <w:tc>
          <w:tcPr>
            <w:tcW w:w="384" w:type="pct"/>
            <w:noWrap/>
            <w:hideMark/>
          </w:tcPr>
          <w:p w14:paraId="3CC9EE0C"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80.7</w:t>
            </w:r>
          </w:p>
        </w:tc>
        <w:tc>
          <w:tcPr>
            <w:tcW w:w="384" w:type="pct"/>
            <w:noWrap/>
            <w:hideMark/>
          </w:tcPr>
          <w:p w14:paraId="29BE15E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87.4</w:t>
            </w:r>
          </w:p>
        </w:tc>
        <w:tc>
          <w:tcPr>
            <w:tcW w:w="384" w:type="pct"/>
            <w:noWrap/>
            <w:hideMark/>
          </w:tcPr>
          <w:p w14:paraId="7C5B2D0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89.9</w:t>
            </w:r>
          </w:p>
        </w:tc>
        <w:tc>
          <w:tcPr>
            <w:tcW w:w="384" w:type="pct"/>
            <w:noWrap/>
            <w:hideMark/>
          </w:tcPr>
          <w:p w14:paraId="50DC991A"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90.0</w:t>
            </w:r>
          </w:p>
        </w:tc>
        <w:tc>
          <w:tcPr>
            <w:tcW w:w="384" w:type="pct"/>
            <w:noWrap/>
            <w:hideMark/>
          </w:tcPr>
          <w:p w14:paraId="39EA4FA4"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6CFE0E35"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6973F9F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21497C8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5" w:type="pct"/>
            <w:noWrap/>
            <w:hideMark/>
          </w:tcPr>
          <w:p w14:paraId="1B3B344A"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80.0</w:t>
            </w:r>
          </w:p>
        </w:tc>
        <w:tc>
          <w:tcPr>
            <w:tcW w:w="380" w:type="pct"/>
            <w:noWrap/>
            <w:hideMark/>
          </w:tcPr>
          <w:p w14:paraId="4951CE4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r>
      <w:tr w:rsidR="00CA1B22" w:rsidRPr="00C20F2B" w14:paraId="61A7AEC8"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18809489"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2006</w:t>
            </w:r>
          </w:p>
        </w:tc>
        <w:tc>
          <w:tcPr>
            <w:tcW w:w="384" w:type="pct"/>
            <w:noWrap/>
            <w:hideMark/>
          </w:tcPr>
          <w:p w14:paraId="17CEF9C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7A510EF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80.0</w:t>
            </w:r>
          </w:p>
        </w:tc>
        <w:tc>
          <w:tcPr>
            <w:tcW w:w="384" w:type="pct"/>
            <w:noWrap/>
            <w:hideMark/>
          </w:tcPr>
          <w:p w14:paraId="12B9465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68CB910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6487A031"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90.0</w:t>
            </w:r>
          </w:p>
        </w:tc>
        <w:tc>
          <w:tcPr>
            <w:tcW w:w="384" w:type="pct"/>
            <w:noWrap/>
            <w:hideMark/>
          </w:tcPr>
          <w:p w14:paraId="42197229"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90.0</w:t>
            </w:r>
          </w:p>
        </w:tc>
        <w:tc>
          <w:tcPr>
            <w:tcW w:w="384" w:type="pct"/>
            <w:noWrap/>
            <w:hideMark/>
          </w:tcPr>
          <w:p w14:paraId="653D5A1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7DB73F2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4" w:type="pct"/>
            <w:noWrap/>
            <w:hideMark/>
          </w:tcPr>
          <w:p w14:paraId="79FFEBC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88.0</w:t>
            </w:r>
          </w:p>
        </w:tc>
        <w:tc>
          <w:tcPr>
            <w:tcW w:w="384" w:type="pct"/>
            <w:noWrap/>
            <w:hideMark/>
          </w:tcPr>
          <w:p w14:paraId="6A060FE1"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89.0</w:t>
            </w:r>
          </w:p>
        </w:tc>
        <w:tc>
          <w:tcPr>
            <w:tcW w:w="385" w:type="pct"/>
            <w:noWrap/>
            <w:hideMark/>
          </w:tcPr>
          <w:p w14:paraId="059C270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87.7</w:t>
            </w:r>
          </w:p>
        </w:tc>
        <w:tc>
          <w:tcPr>
            <w:tcW w:w="380" w:type="pct"/>
            <w:noWrap/>
            <w:hideMark/>
          </w:tcPr>
          <w:p w14:paraId="5292B7F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85.4</w:t>
            </w:r>
          </w:p>
        </w:tc>
      </w:tr>
      <w:tr w:rsidR="00CA1B22" w:rsidRPr="00C20F2B" w14:paraId="693C3E63"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78E90FC3"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2007</w:t>
            </w:r>
          </w:p>
        </w:tc>
        <w:tc>
          <w:tcPr>
            <w:tcW w:w="384" w:type="pct"/>
            <w:noWrap/>
            <w:hideMark/>
          </w:tcPr>
          <w:p w14:paraId="200E9544"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67.6</w:t>
            </w:r>
          </w:p>
        </w:tc>
        <w:tc>
          <w:tcPr>
            <w:tcW w:w="384" w:type="pct"/>
            <w:noWrap/>
            <w:hideMark/>
          </w:tcPr>
          <w:p w14:paraId="6A811B0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68.5</w:t>
            </w:r>
          </w:p>
        </w:tc>
        <w:tc>
          <w:tcPr>
            <w:tcW w:w="384" w:type="pct"/>
            <w:noWrap/>
            <w:hideMark/>
          </w:tcPr>
          <w:p w14:paraId="75F7E19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79.6</w:t>
            </w:r>
          </w:p>
        </w:tc>
        <w:tc>
          <w:tcPr>
            <w:tcW w:w="384" w:type="pct"/>
            <w:noWrap/>
            <w:hideMark/>
          </w:tcPr>
          <w:p w14:paraId="41975C11"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84.7</w:t>
            </w:r>
          </w:p>
        </w:tc>
        <w:tc>
          <w:tcPr>
            <w:tcW w:w="384" w:type="pct"/>
            <w:noWrap/>
            <w:hideMark/>
          </w:tcPr>
          <w:p w14:paraId="66B3C0C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71.6</w:t>
            </w:r>
          </w:p>
        </w:tc>
        <w:tc>
          <w:tcPr>
            <w:tcW w:w="384" w:type="pct"/>
            <w:noWrap/>
            <w:hideMark/>
          </w:tcPr>
          <w:p w14:paraId="18F792D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84.2</w:t>
            </w:r>
          </w:p>
        </w:tc>
        <w:tc>
          <w:tcPr>
            <w:tcW w:w="384" w:type="pct"/>
            <w:noWrap/>
            <w:hideMark/>
          </w:tcPr>
          <w:p w14:paraId="6CCA4329"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82.5</w:t>
            </w:r>
          </w:p>
        </w:tc>
        <w:tc>
          <w:tcPr>
            <w:tcW w:w="384" w:type="pct"/>
            <w:noWrap/>
            <w:hideMark/>
          </w:tcPr>
          <w:p w14:paraId="267F670B"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88.0</w:t>
            </w:r>
          </w:p>
        </w:tc>
        <w:tc>
          <w:tcPr>
            <w:tcW w:w="384" w:type="pct"/>
            <w:noWrap/>
            <w:hideMark/>
          </w:tcPr>
          <w:p w14:paraId="00A0E140"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84.9</w:t>
            </w:r>
          </w:p>
        </w:tc>
        <w:tc>
          <w:tcPr>
            <w:tcW w:w="384" w:type="pct"/>
            <w:noWrap/>
            <w:hideMark/>
          </w:tcPr>
          <w:p w14:paraId="36EDF5F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81.2</w:t>
            </w:r>
          </w:p>
        </w:tc>
        <w:tc>
          <w:tcPr>
            <w:tcW w:w="385" w:type="pct"/>
            <w:noWrap/>
            <w:hideMark/>
          </w:tcPr>
          <w:p w14:paraId="6201FAE4"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78.3</w:t>
            </w:r>
          </w:p>
        </w:tc>
        <w:tc>
          <w:tcPr>
            <w:tcW w:w="380" w:type="pct"/>
            <w:noWrap/>
            <w:hideMark/>
          </w:tcPr>
          <w:p w14:paraId="0102F34B"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56.5</w:t>
            </w:r>
          </w:p>
        </w:tc>
      </w:tr>
      <w:tr w:rsidR="00CA1B22" w:rsidRPr="00C20F2B" w14:paraId="681D1A87"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47325A5F"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2008</w:t>
            </w:r>
          </w:p>
        </w:tc>
        <w:tc>
          <w:tcPr>
            <w:tcW w:w="384" w:type="pct"/>
            <w:noWrap/>
            <w:hideMark/>
          </w:tcPr>
          <w:p w14:paraId="71C1BDD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78.0</w:t>
            </w:r>
          </w:p>
        </w:tc>
        <w:tc>
          <w:tcPr>
            <w:tcW w:w="384" w:type="pct"/>
            <w:noWrap/>
            <w:hideMark/>
          </w:tcPr>
          <w:p w14:paraId="309D8879"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50.5</w:t>
            </w:r>
          </w:p>
        </w:tc>
        <w:tc>
          <w:tcPr>
            <w:tcW w:w="384" w:type="pct"/>
            <w:noWrap/>
            <w:hideMark/>
          </w:tcPr>
          <w:p w14:paraId="268964F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49.0</w:t>
            </w:r>
          </w:p>
        </w:tc>
        <w:tc>
          <w:tcPr>
            <w:tcW w:w="384" w:type="pct"/>
            <w:noWrap/>
            <w:hideMark/>
          </w:tcPr>
          <w:p w14:paraId="7FF458B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48.4</w:t>
            </w:r>
          </w:p>
        </w:tc>
        <w:tc>
          <w:tcPr>
            <w:tcW w:w="384" w:type="pct"/>
            <w:noWrap/>
            <w:hideMark/>
          </w:tcPr>
          <w:p w14:paraId="5BFC224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50.7</w:t>
            </w:r>
          </w:p>
        </w:tc>
        <w:tc>
          <w:tcPr>
            <w:tcW w:w="384" w:type="pct"/>
            <w:noWrap/>
            <w:hideMark/>
          </w:tcPr>
          <w:p w14:paraId="72BC91E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18.3</w:t>
            </w:r>
          </w:p>
        </w:tc>
        <w:tc>
          <w:tcPr>
            <w:tcW w:w="384" w:type="pct"/>
            <w:noWrap/>
            <w:hideMark/>
          </w:tcPr>
          <w:p w14:paraId="4736320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71.7</w:t>
            </w:r>
          </w:p>
        </w:tc>
        <w:tc>
          <w:tcPr>
            <w:tcW w:w="384" w:type="pct"/>
            <w:noWrap/>
            <w:hideMark/>
          </w:tcPr>
          <w:p w14:paraId="0529C14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64.5</w:t>
            </w:r>
          </w:p>
        </w:tc>
        <w:tc>
          <w:tcPr>
            <w:tcW w:w="384" w:type="pct"/>
            <w:noWrap/>
            <w:hideMark/>
          </w:tcPr>
          <w:p w14:paraId="2DE7D9D8"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70.3</w:t>
            </w:r>
          </w:p>
        </w:tc>
        <w:tc>
          <w:tcPr>
            <w:tcW w:w="384" w:type="pct"/>
            <w:noWrap/>
            <w:hideMark/>
          </w:tcPr>
          <w:p w14:paraId="329CF748"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65.7</w:t>
            </w:r>
          </w:p>
        </w:tc>
        <w:tc>
          <w:tcPr>
            <w:tcW w:w="385" w:type="pct"/>
            <w:noWrap/>
            <w:hideMark/>
          </w:tcPr>
          <w:p w14:paraId="4AC74764"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76.9</w:t>
            </w:r>
          </w:p>
        </w:tc>
        <w:tc>
          <w:tcPr>
            <w:tcW w:w="380" w:type="pct"/>
            <w:noWrap/>
            <w:hideMark/>
          </w:tcPr>
          <w:p w14:paraId="5A0AB70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68.5</w:t>
            </w:r>
          </w:p>
        </w:tc>
      </w:tr>
      <w:tr w:rsidR="00CA1B22" w:rsidRPr="00C20F2B" w14:paraId="09907549"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3F8F9EB6"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2009</w:t>
            </w:r>
          </w:p>
        </w:tc>
        <w:tc>
          <w:tcPr>
            <w:tcW w:w="384" w:type="pct"/>
            <w:noWrap/>
            <w:hideMark/>
          </w:tcPr>
          <w:p w14:paraId="03C874A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60.6</w:t>
            </w:r>
          </w:p>
        </w:tc>
        <w:tc>
          <w:tcPr>
            <w:tcW w:w="384" w:type="pct"/>
            <w:noWrap/>
            <w:hideMark/>
          </w:tcPr>
          <w:p w14:paraId="3C2FD78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65.1</w:t>
            </w:r>
          </w:p>
        </w:tc>
        <w:tc>
          <w:tcPr>
            <w:tcW w:w="384" w:type="pct"/>
            <w:noWrap/>
            <w:hideMark/>
          </w:tcPr>
          <w:p w14:paraId="126D0E7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72.2</w:t>
            </w:r>
          </w:p>
        </w:tc>
        <w:tc>
          <w:tcPr>
            <w:tcW w:w="384" w:type="pct"/>
            <w:noWrap/>
            <w:hideMark/>
          </w:tcPr>
          <w:p w14:paraId="7CD1E28B"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82.5</w:t>
            </w:r>
          </w:p>
        </w:tc>
        <w:tc>
          <w:tcPr>
            <w:tcW w:w="384" w:type="pct"/>
            <w:noWrap/>
            <w:hideMark/>
          </w:tcPr>
          <w:p w14:paraId="1AECE87B"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60.9</w:t>
            </w:r>
          </w:p>
        </w:tc>
        <w:tc>
          <w:tcPr>
            <w:tcW w:w="384" w:type="pct"/>
            <w:noWrap/>
            <w:hideMark/>
          </w:tcPr>
          <w:p w14:paraId="0D9F8570"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84.0</w:t>
            </w:r>
          </w:p>
        </w:tc>
        <w:tc>
          <w:tcPr>
            <w:tcW w:w="384" w:type="pct"/>
            <w:noWrap/>
            <w:hideMark/>
          </w:tcPr>
          <w:p w14:paraId="3BCEC97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83.8</w:t>
            </w:r>
          </w:p>
        </w:tc>
        <w:tc>
          <w:tcPr>
            <w:tcW w:w="384" w:type="pct"/>
            <w:noWrap/>
            <w:hideMark/>
          </w:tcPr>
          <w:p w14:paraId="0714BC45"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88.7</w:t>
            </w:r>
          </w:p>
        </w:tc>
        <w:tc>
          <w:tcPr>
            <w:tcW w:w="384" w:type="pct"/>
            <w:noWrap/>
            <w:hideMark/>
          </w:tcPr>
          <w:p w14:paraId="41876035"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90.0</w:t>
            </w:r>
          </w:p>
        </w:tc>
        <w:tc>
          <w:tcPr>
            <w:tcW w:w="384" w:type="pct"/>
            <w:noWrap/>
            <w:hideMark/>
          </w:tcPr>
          <w:p w14:paraId="0182B37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84.0</w:t>
            </w:r>
          </w:p>
        </w:tc>
        <w:tc>
          <w:tcPr>
            <w:tcW w:w="385" w:type="pct"/>
            <w:noWrap/>
            <w:hideMark/>
          </w:tcPr>
          <w:p w14:paraId="0E2C7AE9"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97.2</w:t>
            </w:r>
          </w:p>
        </w:tc>
        <w:tc>
          <w:tcPr>
            <w:tcW w:w="380" w:type="pct"/>
            <w:noWrap/>
            <w:hideMark/>
          </w:tcPr>
          <w:p w14:paraId="5B73EE79"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59.7</w:t>
            </w:r>
          </w:p>
        </w:tc>
      </w:tr>
      <w:tr w:rsidR="00CA1B22" w:rsidRPr="00C20F2B" w14:paraId="32849FA9"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05F01ABC"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2010</w:t>
            </w:r>
          </w:p>
        </w:tc>
        <w:tc>
          <w:tcPr>
            <w:tcW w:w="384" w:type="pct"/>
            <w:noWrap/>
            <w:hideMark/>
          </w:tcPr>
          <w:p w14:paraId="673E4E06"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21.0</w:t>
            </w:r>
          </w:p>
        </w:tc>
        <w:tc>
          <w:tcPr>
            <w:tcW w:w="384" w:type="pct"/>
            <w:noWrap/>
            <w:hideMark/>
          </w:tcPr>
          <w:p w14:paraId="5C443111"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24.8</w:t>
            </w:r>
          </w:p>
        </w:tc>
        <w:tc>
          <w:tcPr>
            <w:tcW w:w="384" w:type="pct"/>
            <w:noWrap/>
            <w:hideMark/>
          </w:tcPr>
          <w:p w14:paraId="3F1B40C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26.6</w:t>
            </w:r>
          </w:p>
        </w:tc>
        <w:tc>
          <w:tcPr>
            <w:tcW w:w="384" w:type="pct"/>
            <w:noWrap/>
            <w:hideMark/>
          </w:tcPr>
          <w:p w14:paraId="1391DA5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26.3</w:t>
            </w:r>
          </w:p>
        </w:tc>
        <w:tc>
          <w:tcPr>
            <w:tcW w:w="384" w:type="pct"/>
            <w:noWrap/>
            <w:hideMark/>
          </w:tcPr>
          <w:p w14:paraId="5D71AAE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29.3</w:t>
            </w:r>
          </w:p>
        </w:tc>
        <w:tc>
          <w:tcPr>
            <w:tcW w:w="384" w:type="pct"/>
            <w:noWrap/>
            <w:hideMark/>
          </w:tcPr>
          <w:p w14:paraId="6CB5FFF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37.3</w:t>
            </w:r>
          </w:p>
        </w:tc>
        <w:tc>
          <w:tcPr>
            <w:tcW w:w="384" w:type="pct"/>
            <w:noWrap/>
            <w:hideMark/>
          </w:tcPr>
          <w:p w14:paraId="1D2A5CD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44.6</w:t>
            </w:r>
          </w:p>
        </w:tc>
        <w:tc>
          <w:tcPr>
            <w:tcW w:w="384" w:type="pct"/>
            <w:noWrap/>
            <w:hideMark/>
          </w:tcPr>
          <w:p w14:paraId="7D393690"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43.0</w:t>
            </w:r>
          </w:p>
        </w:tc>
        <w:tc>
          <w:tcPr>
            <w:tcW w:w="384" w:type="pct"/>
            <w:noWrap/>
            <w:hideMark/>
          </w:tcPr>
          <w:p w14:paraId="16EF3FEE"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43.1</w:t>
            </w:r>
          </w:p>
        </w:tc>
        <w:tc>
          <w:tcPr>
            <w:tcW w:w="384" w:type="pct"/>
            <w:noWrap/>
            <w:hideMark/>
          </w:tcPr>
          <w:p w14:paraId="73744C9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44.0</w:t>
            </w:r>
          </w:p>
        </w:tc>
        <w:tc>
          <w:tcPr>
            <w:tcW w:w="385" w:type="pct"/>
            <w:noWrap/>
            <w:hideMark/>
          </w:tcPr>
          <w:p w14:paraId="4FAC74A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25.6</w:t>
            </w:r>
          </w:p>
        </w:tc>
        <w:tc>
          <w:tcPr>
            <w:tcW w:w="380" w:type="pct"/>
            <w:noWrap/>
            <w:hideMark/>
          </w:tcPr>
          <w:p w14:paraId="26054068"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15.8</w:t>
            </w:r>
          </w:p>
        </w:tc>
      </w:tr>
      <w:tr w:rsidR="00CA1B22" w:rsidRPr="00C20F2B" w14:paraId="1B673339"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24EDF3FB"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2011</w:t>
            </w:r>
          </w:p>
        </w:tc>
        <w:tc>
          <w:tcPr>
            <w:tcW w:w="384" w:type="pct"/>
            <w:noWrap/>
            <w:hideMark/>
          </w:tcPr>
          <w:p w14:paraId="57B5B900"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20.0</w:t>
            </w:r>
          </w:p>
        </w:tc>
        <w:tc>
          <w:tcPr>
            <w:tcW w:w="384" w:type="pct"/>
            <w:noWrap/>
            <w:hideMark/>
          </w:tcPr>
          <w:p w14:paraId="71872683"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22.5</w:t>
            </w:r>
          </w:p>
        </w:tc>
        <w:tc>
          <w:tcPr>
            <w:tcW w:w="384" w:type="pct"/>
            <w:noWrap/>
            <w:hideMark/>
          </w:tcPr>
          <w:p w14:paraId="68DD76E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25.7</w:t>
            </w:r>
          </w:p>
        </w:tc>
        <w:tc>
          <w:tcPr>
            <w:tcW w:w="384" w:type="pct"/>
            <w:noWrap/>
            <w:hideMark/>
          </w:tcPr>
          <w:p w14:paraId="1327A449"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28.3</w:t>
            </w:r>
          </w:p>
        </w:tc>
        <w:tc>
          <w:tcPr>
            <w:tcW w:w="384" w:type="pct"/>
            <w:noWrap/>
            <w:hideMark/>
          </w:tcPr>
          <w:p w14:paraId="72D63D9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31.5</w:t>
            </w:r>
          </w:p>
        </w:tc>
        <w:tc>
          <w:tcPr>
            <w:tcW w:w="384" w:type="pct"/>
            <w:noWrap/>
            <w:hideMark/>
          </w:tcPr>
          <w:p w14:paraId="2006999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42.4</w:t>
            </w:r>
          </w:p>
        </w:tc>
        <w:tc>
          <w:tcPr>
            <w:tcW w:w="384" w:type="pct"/>
            <w:noWrap/>
            <w:hideMark/>
          </w:tcPr>
          <w:p w14:paraId="383FCCF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45.0</w:t>
            </w:r>
          </w:p>
        </w:tc>
        <w:tc>
          <w:tcPr>
            <w:tcW w:w="384" w:type="pct"/>
            <w:noWrap/>
            <w:hideMark/>
          </w:tcPr>
          <w:p w14:paraId="02A6EAAA"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48.4</w:t>
            </w:r>
          </w:p>
        </w:tc>
        <w:tc>
          <w:tcPr>
            <w:tcW w:w="384" w:type="pct"/>
            <w:noWrap/>
            <w:hideMark/>
          </w:tcPr>
          <w:p w14:paraId="58852172"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46.0</w:t>
            </w:r>
          </w:p>
        </w:tc>
        <w:tc>
          <w:tcPr>
            <w:tcW w:w="384" w:type="pct"/>
            <w:noWrap/>
            <w:hideMark/>
          </w:tcPr>
          <w:p w14:paraId="0660FA45"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44.3</w:t>
            </w:r>
          </w:p>
        </w:tc>
        <w:tc>
          <w:tcPr>
            <w:tcW w:w="385" w:type="pct"/>
            <w:noWrap/>
            <w:hideMark/>
          </w:tcPr>
          <w:p w14:paraId="516DEA1A"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26.8</w:t>
            </w:r>
          </w:p>
        </w:tc>
        <w:tc>
          <w:tcPr>
            <w:tcW w:w="380" w:type="pct"/>
            <w:noWrap/>
            <w:hideMark/>
          </w:tcPr>
          <w:p w14:paraId="00BADAC4"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18.6</w:t>
            </w:r>
          </w:p>
        </w:tc>
      </w:tr>
      <w:tr w:rsidR="00CA1B22" w:rsidRPr="00C20F2B" w14:paraId="2486AE4C"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6124D704"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2012</w:t>
            </w:r>
          </w:p>
        </w:tc>
        <w:tc>
          <w:tcPr>
            <w:tcW w:w="384" w:type="pct"/>
            <w:noWrap/>
            <w:hideMark/>
          </w:tcPr>
          <w:p w14:paraId="5D599A7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17.3</w:t>
            </w:r>
          </w:p>
        </w:tc>
        <w:tc>
          <w:tcPr>
            <w:tcW w:w="384" w:type="pct"/>
            <w:noWrap/>
            <w:hideMark/>
          </w:tcPr>
          <w:p w14:paraId="5187BFD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26.1</w:t>
            </w:r>
          </w:p>
        </w:tc>
        <w:tc>
          <w:tcPr>
            <w:tcW w:w="384" w:type="pct"/>
            <w:noWrap/>
            <w:hideMark/>
          </w:tcPr>
          <w:p w14:paraId="5FD86C0E"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25.6</w:t>
            </w:r>
          </w:p>
        </w:tc>
        <w:tc>
          <w:tcPr>
            <w:tcW w:w="384" w:type="pct"/>
            <w:noWrap/>
            <w:hideMark/>
          </w:tcPr>
          <w:p w14:paraId="0CB64F1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90.0</w:t>
            </w:r>
          </w:p>
        </w:tc>
        <w:tc>
          <w:tcPr>
            <w:tcW w:w="384" w:type="pct"/>
            <w:noWrap/>
            <w:hideMark/>
          </w:tcPr>
          <w:p w14:paraId="4904344A"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45.3</w:t>
            </w:r>
          </w:p>
        </w:tc>
        <w:tc>
          <w:tcPr>
            <w:tcW w:w="384" w:type="pct"/>
            <w:noWrap/>
            <w:hideMark/>
          </w:tcPr>
          <w:p w14:paraId="4156D10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58.0</w:t>
            </w:r>
          </w:p>
        </w:tc>
        <w:tc>
          <w:tcPr>
            <w:tcW w:w="384" w:type="pct"/>
            <w:noWrap/>
            <w:hideMark/>
          </w:tcPr>
          <w:p w14:paraId="3A9EB53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41.6</w:t>
            </w:r>
          </w:p>
        </w:tc>
        <w:tc>
          <w:tcPr>
            <w:tcW w:w="384" w:type="pct"/>
            <w:noWrap/>
            <w:hideMark/>
          </w:tcPr>
          <w:p w14:paraId="759AE27B"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40.1</w:t>
            </w:r>
          </w:p>
        </w:tc>
        <w:tc>
          <w:tcPr>
            <w:tcW w:w="384" w:type="pct"/>
            <w:noWrap/>
            <w:hideMark/>
          </w:tcPr>
          <w:p w14:paraId="51EF914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43.0</w:t>
            </w:r>
          </w:p>
        </w:tc>
        <w:tc>
          <w:tcPr>
            <w:tcW w:w="384" w:type="pct"/>
            <w:noWrap/>
            <w:hideMark/>
          </w:tcPr>
          <w:p w14:paraId="6EA52FB9"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43.5</w:t>
            </w:r>
          </w:p>
        </w:tc>
        <w:tc>
          <w:tcPr>
            <w:tcW w:w="385" w:type="pct"/>
            <w:noWrap/>
            <w:hideMark/>
          </w:tcPr>
          <w:p w14:paraId="5224D1BA"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24.8</w:t>
            </w:r>
          </w:p>
        </w:tc>
        <w:tc>
          <w:tcPr>
            <w:tcW w:w="380" w:type="pct"/>
            <w:noWrap/>
            <w:hideMark/>
          </w:tcPr>
          <w:p w14:paraId="698EC0C8"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17.0</w:t>
            </w:r>
          </w:p>
        </w:tc>
      </w:tr>
      <w:tr w:rsidR="00CA1B22" w:rsidRPr="00C20F2B" w14:paraId="0806AF1E"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5DD953D4"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2013</w:t>
            </w:r>
          </w:p>
        </w:tc>
        <w:tc>
          <w:tcPr>
            <w:tcW w:w="384" w:type="pct"/>
            <w:noWrap/>
            <w:hideMark/>
          </w:tcPr>
          <w:p w14:paraId="7571CB0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17.7</w:t>
            </w:r>
          </w:p>
        </w:tc>
        <w:tc>
          <w:tcPr>
            <w:tcW w:w="384" w:type="pct"/>
            <w:noWrap/>
            <w:hideMark/>
          </w:tcPr>
          <w:p w14:paraId="29868B4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25.7</w:t>
            </w:r>
          </w:p>
        </w:tc>
        <w:tc>
          <w:tcPr>
            <w:tcW w:w="384" w:type="pct"/>
            <w:noWrap/>
            <w:hideMark/>
          </w:tcPr>
          <w:p w14:paraId="299B1F5B"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25.6</w:t>
            </w:r>
          </w:p>
        </w:tc>
        <w:tc>
          <w:tcPr>
            <w:tcW w:w="384" w:type="pct"/>
            <w:noWrap/>
            <w:hideMark/>
          </w:tcPr>
          <w:p w14:paraId="3F0EAEB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26.0</w:t>
            </w:r>
          </w:p>
        </w:tc>
        <w:tc>
          <w:tcPr>
            <w:tcW w:w="384" w:type="pct"/>
            <w:noWrap/>
            <w:hideMark/>
          </w:tcPr>
          <w:p w14:paraId="315269D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31.0</w:t>
            </w:r>
          </w:p>
        </w:tc>
        <w:tc>
          <w:tcPr>
            <w:tcW w:w="384" w:type="pct"/>
            <w:noWrap/>
            <w:hideMark/>
          </w:tcPr>
          <w:p w14:paraId="41B34D80"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39.3</w:t>
            </w:r>
          </w:p>
        </w:tc>
        <w:tc>
          <w:tcPr>
            <w:tcW w:w="384" w:type="pct"/>
            <w:noWrap/>
            <w:hideMark/>
          </w:tcPr>
          <w:p w14:paraId="16B0ECA9"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45.0</w:t>
            </w:r>
          </w:p>
        </w:tc>
        <w:tc>
          <w:tcPr>
            <w:tcW w:w="384" w:type="pct"/>
            <w:noWrap/>
            <w:hideMark/>
          </w:tcPr>
          <w:p w14:paraId="1C73DBF9"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43.2</w:t>
            </w:r>
          </w:p>
        </w:tc>
        <w:tc>
          <w:tcPr>
            <w:tcW w:w="384" w:type="pct"/>
            <w:noWrap/>
            <w:hideMark/>
          </w:tcPr>
          <w:p w14:paraId="23CAAB5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42.7</w:t>
            </w:r>
          </w:p>
        </w:tc>
        <w:tc>
          <w:tcPr>
            <w:tcW w:w="384" w:type="pct"/>
            <w:noWrap/>
            <w:hideMark/>
          </w:tcPr>
          <w:p w14:paraId="311CC25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41.1</w:t>
            </w:r>
          </w:p>
        </w:tc>
        <w:tc>
          <w:tcPr>
            <w:tcW w:w="385" w:type="pct"/>
            <w:noWrap/>
            <w:hideMark/>
          </w:tcPr>
          <w:p w14:paraId="375835E2"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25.9</w:t>
            </w:r>
          </w:p>
        </w:tc>
        <w:tc>
          <w:tcPr>
            <w:tcW w:w="380" w:type="pct"/>
            <w:noWrap/>
            <w:hideMark/>
          </w:tcPr>
          <w:p w14:paraId="4E17F45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16.2</w:t>
            </w:r>
          </w:p>
        </w:tc>
      </w:tr>
      <w:tr w:rsidR="00CA1B22" w:rsidRPr="00C20F2B" w14:paraId="30213E1E"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0378B3C5"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2014</w:t>
            </w:r>
          </w:p>
        </w:tc>
        <w:tc>
          <w:tcPr>
            <w:tcW w:w="384" w:type="pct"/>
            <w:noWrap/>
            <w:hideMark/>
          </w:tcPr>
          <w:p w14:paraId="489543F0"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22.6</w:t>
            </w:r>
          </w:p>
        </w:tc>
        <w:tc>
          <w:tcPr>
            <w:tcW w:w="384" w:type="pct"/>
            <w:noWrap/>
            <w:hideMark/>
          </w:tcPr>
          <w:p w14:paraId="215C30F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24.8</w:t>
            </w:r>
          </w:p>
        </w:tc>
        <w:tc>
          <w:tcPr>
            <w:tcW w:w="384" w:type="pct"/>
            <w:noWrap/>
            <w:hideMark/>
          </w:tcPr>
          <w:p w14:paraId="68CE76D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26.5</w:t>
            </w:r>
          </w:p>
        </w:tc>
        <w:tc>
          <w:tcPr>
            <w:tcW w:w="384" w:type="pct"/>
            <w:noWrap/>
            <w:hideMark/>
          </w:tcPr>
          <w:p w14:paraId="53B15E5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28.9</w:t>
            </w:r>
          </w:p>
        </w:tc>
        <w:tc>
          <w:tcPr>
            <w:tcW w:w="384" w:type="pct"/>
            <w:noWrap/>
            <w:hideMark/>
          </w:tcPr>
          <w:p w14:paraId="567DC3D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28.5</w:t>
            </w:r>
          </w:p>
        </w:tc>
        <w:tc>
          <w:tcPr>
            <w:tcW w:w="384" w:type="pct"/>
            <w:noWrap/>
            <w:hideMark/>
          </w:tcPr>
          <w:p w14:paraId="31CFEA5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36.8</w:t>
            </w:r>
          </w:p>
        </w:tc>
        <w:tc>
          <w:tcPr>
            <w:tcW w:w="384" w:type="pct"/>
            <w:noWrap/>
            <w:hideMark/>
          </w:tcPr>
          <w:p w14:paraId="105D415B"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41.9</w:t>
            </w:r>
          </w:p>
        </w:tc>
        <w:tc>
          <w:tcPr>
            <w:tcW w:w="384" w:type="pct"/>
            <w:noWrap/>
            <w:hideMark/>
          </w:tcPr>
          <w:p w14:paraId="64A0F34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42.7</w:t>
            </w:r>
          </w:p>
        </w:tc>
        <w:tc>
          <w:tcPr>
            <w:tcW w:w="384" w:type="pct"/>
            <w:noWrap/>
            <w:hideMark/>
          </w:tcPr>
          <w:p w14:paraId="0DA300D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84" w:type="pct"/>
            <w:noWrap/>
            <w:hideMark/>
          </w:tcPr>
          <w:p w14:paraId="4163AAC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85" w:type="pct"/>
            <w:noWrap/>
            <w:hideMark/>
          </w:tcPr>
          <w:p w14:paraId="279B14AB"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80" w:type="pct"/>
            <w:noWrap/>
            <w:hideMark/>
          </w:tcPr>
          <w:p w14:paraId="0374BA71"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r>
      <w:tr w:rsidR="00CA1B22" w:rsidRPr="00C20F2B" w14:paraId="4384410E"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0658E02A"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2015</w:t>
            </w:r>
          </w:p>
        </w:tc>
        <w:tc>
          <w:tcPr>
            <w:tcW w:w="384" w:type="pct"/>
            <w:noWrap/>
            <w:hideMark/>
          </w:tcPr>
          <w:p w14:paraId="1A9C67E1"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19.9</w:t>
            </w:r>
          </w:p>
        </w:tc>
        <w:tc>
          <w:tcPr>
            <w:tcW w:w="384" w:type="pct"/>
            <w:noWrap/>
            <w:hideMark/>
          </w:tcPr>
          <w:p w14:paraId="7D49D430"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25.9</w:t>
            </w:r>
          </w:p>
        </w:tc>
        <w:tc>
          <w:tcPr>
            <w:tcW w:w="384" w:type="pct"/>
            <w:noWrap/>
            <w:hideMark/>
          </w:tcPr>
          <w:p w14:paraId="145E312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26.9</w:t>
            </w:r>
          </w:p>
        </w:tc>
        <w:tc>
          <w:tcPr>
            <w:tcW w:w="384" w:type="pct"/>
            <w:noWrap/>
            <w:hideMark/>
          </w:tcPr>
          <w:p w14:paraId="7C902E15"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24.3</w:t>
            </w:r>
          </w:p>
        </w:tc>
        <w:tc>
          <w:tcPr>
            <w:tcW w:w="384" w:type="pct"/>
            <w:noWrap/>
            <w:hideMark/>
          </w:tcPr>
          <w:p w14:paraId="4244CD12"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29.1</w:t>
            </w:r>
          </w:p>
        </w:tc>
        <w:tc>
          <w:tcPr>
            <w:tcW w:w="384" w:type="pct"/>
            <w:noWrap/>
            <w:hideMark/>
          </w:tcPr>
          <w:p w14:paraId="647C05A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37.4</w:t>
            </w:r>
          </w:p>
        </w:tc>
        <w:tc>
          <w:tcPr>
            <w:tcW w:w="384" w:type="pct"/>
            <w:noWrap/>
            <w:hideMark/>
          </w:tcPr>
          <w:p w14:paraId="04F2AB6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44.2</w:t>
            </w:r>
          </w:p>
        </w:tc>
        <w:tc>
          <w:tcPr>
            <w:tcW w:w="384" w:type="pct"/>
            <w:noWrap/>
            <w:hideMark/>
          </w:tcPr>
          <w:p w14:paraId="6CA60A98"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39.0</w:t>
            </w:r>
          </w:p>
        </w:tc>
        <w:tc>
          <w:tcPr>
            <w:tcW w:w="384" w:type="pct"/>
            <w:noWrap/>
            <w:hideMark/>
          </w:tcPr>
          <w:p w14:paraId="38F15F4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43.0</w:t>
            </w:r>
          </w:p>
        </w:tc>
        <w:tc>
          <w:tcPr>
            <w:tcW w:w="384" w:type="pct"/>
            <w:noWrap/>
            <w:hideMark/>
          </w:tcPr>
          <w:p w14:paraId="1EE2175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42.1</w:t>
            </w:r>
          </w:p>
        </w:tc>
        <w:tc>
          <w:tcPr>
            <w:tcW w:w="385" w:type="pct"/>
            <w:noWrap/>
            <w:hideMark/>
          </w:tcPr>
          <w:p w14:paraId="62A7376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26.2</w:t>
            </w:r>
          </w:p>
        </w:tc>
        <w:tc>
          <w:tcPr>
            <w:tcW w:w="380" w:type="pct"/>
            <w:noWrap/>
            <w:hideMark/>
          </w:tcPr>
          <w:p w14:paraId="44065F5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11.1</w:t>
            </w:r>
          </w:p>
        </w:tc>
      </w:tr>
      <w:tr w:rsidR="00CA1B22" w:rsidRPr="00C20F2B" w14:paraId="24DA8B50"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43C0959F"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2016</w:t>
            </w:r>
          </w:p>
        </w:tc>
        <w:tc>
          <w:tcPr>
            <w:tcW w:w="384" w:type="pct"/>
            <w:noWrap/>
            <w:hideMark/>
          </w:tcPr>
          <w:p w14:paraId="4E38BEF1"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16.4</w:t>
            </w:r>
          </w:p>
        </w:tc>
        <w:tc>
          <w:tcPr>
            <w:tcW w:w="384" w:type="pct"/>
            <w:noWrap/>
            <w:hideMark/>
          </w:tcPr>
          <w:p w14:paraId="7201F6A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19.8</w:t>
            </w:r>
          </w:p>
        </w:tc>
        <w:tc>
          <w:tcPr>
            <w:tcW w:w="384" w:type="pct"/>
            <w:noWrap/>
            <w:hideMark/>
          </w:tcPr>
          <w:p w14:paraId="506002A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24.7</w:t>
            </w:r>
          </w:p>
        </w:tc>
        <w:tc>
          <w:tcPr>
            <w:tcW w:w="384" w:type="pct"/>
            <w:noWrap/>
            <w:hideMark/>
          </w:tcPr>
          <w:p w14:paraId="0E521A3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25.3</w:t>
            </w:r>
          </w:p>
        </w:tc>
        <w:tc>
          <w:tcPr>
            <w:tcW w:w="384" w:type="pct"/>
            <w:noWrap/>
            <w:hideMark/>
          </w:tcPr>
          <w:p w14:paraId="7EC51C4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29.5</w:t>
            </w:r>
          </w:p>
        </w:tc>
        <w:tc>
          <w:tcPr>
            <w:tcW w:w="384" w:type="pct"/>
            <w:noWrap/>
            <w:hideMark/>
          </w:tcPr>
          <w:p w14:paraId="6ADBB220"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46.2</w:t>
            </w:r>
          </w:p>
        </w:tc>
        <w:tc>
          <w:tcPr>
            <w:tcW w:w="384" w:type="pct"/>
            <w:noWrap/>
            <w:hideMark/>
          </w:tcPr>
          <w:p w14:paraId="094D751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47.7</w:t>
            </w:r>
          </w:p>
        </w:tc>
        <w:tc>
          <w:tcPr>
            <w:tcW w:w="384" w:type="pct"/>
            <w:noWrap/>
            <w:hideMark/>
          </w:tcPr>
          <w:p w14:paraId="7B91590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41.2</w:t>
            </w:r>
          </w:p>
        </w:tc>
        <w:tc>
          <w:tcPr>
            <w:tcW w:w="384" w:type="pct"/>
            <w:noWrap/>
            <w:hideMark/>
          </w:tcPr>
          <w:p w14:paraId="1212514B"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40.9</w:t>
            </w:r>
          </w:p>
        </w:tc>
        <w:tc>
          <w:tcPr>
            <w:tcW w:w="384" w:type="pct"/>
            <w:noWrap/>
            <w:hideMark/>
          </w:tcPr>
          <w:p w14:paraId="63C5709A"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42.0</w:t>
            </w:r>
          </w:p>
        </w:tc>
        <w:tc>
          <w:tcPr>
            <w:tcW w:w="385" w:type="pct"/>
            <w:noWrap/>
            <w:hideMark/>
          </w:tcPr>
          <w:p w14:paraId="287DB34A"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23.2</w:t>
            </w:r>
          </w:p>
        </w:tc>
        <w:tc>
          <w:tcPr>
            <w:tcW w:w="380" w:type="pct"/>
            <w:noWrap/>
            <w:hideMark/>
          </w:tcPr>
          <w:p w14:paraId="7953F49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15.6</w:t>
            </w:r>
          </w:p>
        </w:tc>
      </w:tr>
      <w:tr w:rsidR="00CA1B22" w:rsidRPr="00C20F2B" w14:paraId="6B397419"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6F1F42B8"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2017</w:t>
            </w:r>
          </w:p>
        </w:tc>
        <w:tc>
          <w:tcPr>
            <w:tcW w:w="384" w:type="pct"/>
            <w:noWrap/>
            <w:hideMark/>
          </w:tcPr>
          <w:p w14:paraId="1D4F71B3"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76.8</w:t>
            </w:r>
          </w:p>
        </w:tc>
        <w:tc>
          <w:tcPr>
            <w:tcW w:w="384" w:type="pct"/>
            <w:noWrap/>
            <w:hideMark/>
          </w:tcPr>
          <w:p w14:paraId="0BC9A663"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51.2</w:t>
            </w:r>
          </w:p>
        </w:tc>
        <w:tc>
          <w:tcPr>
            <w:tcW w:w="384" w:type="pct"/>
            <w:noWrap/>
            <w:hideMark/>
          </w:tcPr>
          <w:p w14:paraId="5200ECF2"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52.2</w:t>
            </w:r>
          </w:p>
        </w:tc>
        <w:tc>
          <w:tcPr>
            <w:tcW w:w="384" w:type="pct"/>
            <w:noWrap/>
            <w:hideMark/>
          </w:tcPr>
          <w:p w14:paraId="088ED69C"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54.9</w:t>
            </w:r>
          </w:p>
        </w:tc>
        <w:tc>
          <w:tcPr>
            <w:tcW w:w="384" w:type="pct"/>
            <w:noWrap/>
            <w:hideMark/>
          </w:tcPr>
          <w:p w14:paraId="6ACBD83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65.0</w:t>
            </w:r>
          </w:p>
        </w:tc>
        <w:tc>
          <w:tcPr>
            <w:tcW w:w="384" w:type="pct"/>
            <w:noWrap/>
            <w:hideMark/>
          </w:tcPr>
          <w:p w14:paraId="2932A301"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73.9</w:t>
            </w:r>
          </w:p>
        </w:tc>
        <w:tc>
          <w:tcPr>
            <w:tcW w:w="384" w:type="pct"/>
            <w:noWrap/>
            <w:hideMark/>
          </w:tcPr>
          <w:p w14:paraId="16A41BE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71.9</w:t>
            </w:r>
          </w:p>
        </w:tc>
        <w:tc>
          <w:tcPr>
            <w:tcW w:w="384" w:type="pct"/>
            <w:noWrap/>
            <w:hideMark/>
          </w:tcPr>
          <w:p w14:paraId="30D046A3"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63.6</w:t>
            </w:r>
          </w:p>
        </w:tc>
        <w:tc>
          <w:tcPr>
            <w:tcW w:w="384" w:type="pct"/>
            <w:noWrap/>
            <w:hideMark/>
          </w:tcPr>
          <w:p w14:paraId="4132B880"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68.2</w:t>
            </w:r>
          </w:p>
        </w:tc>
        <w:tc>
          <w:tcPr>
            <w:tcW w:w="384" w:type="pct"/>
            <w:noWrap/>
            <w:hideMark/>
          </w:tcPr>
          <w:p w14:paraId="51DCE5C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67.4</w:t>
            </w:r>
          </w:p>
        </w:tc>
        <w:tc>
          <w:tcPr>
            <w:tcW w:w="385" w:type="pct"/>
            <w:noWrap/>
            <w:hideMark/>
          </w:tcPr>
          <w:p w14:paraId="226911D7"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87.3</w:t>
            </w:r>
          </w:p>
        </w:tc>
        <w:tc>
          <w:tcPr>
            <w:tcW w:w="380" w:type="pct"/>
            <w:noWrap/>
            <w:hideMark/>
          </w:tcPr>
          <w:p w14:paraId="33DE1E34"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67.8</w:t>
            </w:r>
          </w:p>
        </w:tc>
      </w:tr>
      <w:tr w:rsidR="00CA1B22" w:rsidRPr="00C20F2B" w14:paraId="7D01A8B6"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1627E0AA" w14:textId="77777777" w:rsidR="00CA1B22" w:rsidRPr="00C20F2B" w:rsidRDefault="00CA1B22" w:rsidP="00CA1B22">
            <w:pPr>
              <w:spacing w:after="0" w:line="240" w:lineRule="auto"/>
              <w:jc w:val="right"/>
              <w:rPr>
                <w:rFonts w:eastAsia="Times New Roman" w:cs="Times New Roman"/>
                <w:b w:val="0"/>
                <w:sz w:val="20"/>
                <w:szCs w:val="20"/>
                <w:lang w:val="en-US"/>
              </w:rPr>
            </w:pPr>
            <w:r w:rsidRPr="00C20F2B">
              <w:rPr>
                <w:rFonts w:eastAsia="Times New Roman" w:cs="Times New Roman"/>
                <w:b w:val="0"/>
                <w:sz w:val="20"/>
                <w:szCs w:val="20"/>
                <w:lang w:val="en-US"/>
              </w:rPr>
              <w:t>2018</w:t>
            </w:r>
          </w:p>
        </w:tc>
        <w:tc>
          <w:tcPr>
            <w:tcW w:w="384" w:type="pct"/>
            <w:noWrap/>
            <w:hideMark/>
          </w:tcPr>
          <w:p w14:paraId="12E29DB9"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16.9</w:t>
            </w:r>
          </w:p>
        </w:tc>
        <w:tc>
          <w:tcPr>
            <w:tcW w:w="384" w:type="pct"/>
            <w:noWrap/>
            <w:hideMark/>
          </w:tcPr>
          <w:p w14:paraId="1AC96C0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28.1</w:t>
            </w:r>
          </w:p>
        </w:tc>
        <w:tc>
          <w:tcPr>
            <w:tcW w:w="384" w:type="pct"/>
            <w:noWrap/>
            <w:hideMark/>
          </w:tcPr>
          <w:p w14:paraId="3C41BCEE"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26.7</w:t>
            </w:r>
          </w:p>
        </w:tc>
        <w:tc>
          <w:tcPr>
            <w:tcW w:w="384" w:type="pct"/>
            <w:noWrap/>
            <w:hideMark/>
          </w:tcPr>
          <w:p w14:paraId="40F9CA6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27.0</w:t>
            </w:r>
          </w:p>
        </w:tc>
        <w:tc>
          <w:tcPr>
            <w:tcW w:w="384" w:type="pct"/>
            <w:noWrap/>
            <w:hideMark/>
          </w:tcPr>
          <w:p w14:paraId="49D5D5DC"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45.2</w:t>
            </w:r>
          </w:p>
        </w:tc>
        <w:tc>
          <w:tcPr>
            <w:tcW w:w="384" w:type="pct"/>
            <w:noWrap/>
            <w:hideMark/>
          </w:tcPr>
          <w:p w14:paraId="2B7A44F8"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58.6</w:t>
            </w:r>
          </w:p>
        </w:tc>
        <w:tc>
          <w:tcPr>
            <w:tcW w:w="384" w:type="pct"/>
            <w:noWrap/>
            <w:hideMark/>
          </w:tcPr>
          <w:p w14:paraId="0CB4B517"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43.8</w:t>
            </w:r>
          </w:p>
        </w:tc>
        <w:tc>
          <w:tcPr>
            <w:tcW w:w="384" w:type="pct"/>
            <w:noWrap/>
            <w:hideMark/>
          </w:tcPr>
          <w:p w14:paraId="0B93E26A"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41.4</w:t>
            </w:r>
          </w:p>
        </w:tc>
        <w:tc>
          <w:tcPr>
            <w:tcW w:w="384" w:type="pct"/>
            <w:noWrap/>
            <w:hideMark/>
          </w:tcPr>
          <w:p w14:paraId="4361B2AE"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42.6</w:t>
            </w:r>
          </w:p>
        </w:tc>
        <w:tc>
          <w:tcPr>
            <w:tcW w:w="384" w:type="pct"/>
            <w:noWrap/>
            <w:hideMark/>
          </w:tcPr>
          <w:p w14:paraId="1610A391"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46.2</w:t>
            </w:r>
          </w:p>
        </w:tc>
        <w:tc>
          <w:tcPr>
            <w:tcW w:w="385" w:type="pct"/>
            <w:noWrap/>
            <w:hideMark/>
          </w:tcPr>
          <w:p w14:paraId="175FA9C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27.4</w:t>
            </w:r>
          </w:p>
        </w:tc>
        <w:tc>
          <w:tcPr>
            <w:tcW w:w="380" w:type="pct"/>
            <w:noWrap/>
            <w:hideMark/>
          </w:tcPr>
          <w:p w14:paraId="4C01D2D2"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16.7</w:t>
            </w:r>
          </w:p>
        </w:tc>
      </w:tr>
      <w:tr w:rsidR="00CA1B22" w:rsidRPr="00C20F2B" w14:paraId="6C8A9DB8" w14:textId="77777777" w:rsidTr="00293DBC">
        <w:trPr>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43B259EF" w14:textId="77777777" w:rsidR="00CA1B22" w:rsidRPr="00C20F2B" w:rsidRDefault="00CA1B22" w:rsidP="00CA1B22">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Total</w:t>
            </w:r>
          </w:p>
        </w:tc>
        <w:tc>
          <w:tcPr>
            <w:tcW w:w="384" w:type="pct"/>
            <w:noWrap/>
            <w:hideMark/>
          </w:tcPr>
          <w:p w14:paraId="2C30FD91"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683.4</w:t>
            </w:r>
          </w:p>
        </w:tc>
        <w:tc>
          <w:tcPr>
            <w:tcW w:w="384" w:type="pct"/>
            <w:noWrap/>
            <w:hideMark/>
          </w:tcPr>
          <w:p w14:paraId="6E7C720C"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656.6</w:t>
            </w:r>
          </w:p>
        </w:tc>
        <w:tc>
          <w:tcPr>
            <w:tcW w:w="384" w:type="pct"/>
            <w:noWrap/>
            <w:hideMark/>
          </w:tcPr>
          <w:p w14:paraId="3730366A"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712.2</w:t>
            </w:r>
          </w:p>
        </w:tc>
        <w:tc>
          <w:tcPr>
            <w:tcW w:w="384" w:type="pct"/>
            <w:noWrap/>
            <w:hideMark/>
          </w:tcPr>
          <w:p w14:paraId="4FA44451"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812.2</w:t>
            </w:r>
          </w:p>
        </w:tc>
        <w:tc>
          <w:tcPr>
            <w:tcW w:w="384" w:type="pct"/>
            <w:noWrap/>
            <w:hideMark/>
          </w:tcPr>
          <w:p w14:paraId="6BDDC00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786.6</w:t>
            </w:r>
          </w:p>
        </w:tc>
        <w:tc>
          <w:tcPr>
            <w:tcW w:w="384" w:type="pct"/>
            <w:noWrap/>
            <w:hideMark/>
          </w:tcPr>
          <w:p w14:paraId="351C95E6"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885.4</w:t>
            </w:r>
          </w:p>
        </w:tc>
        <w:tc>
          <w:tcPr>
            <w:tcW w:w="384" w:type="pct"/>
            <w:noWrap/>
            <w:hideMark/>
          </w:tcPr>
          <w:p w14:paraId="24AF6BC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930.7</w:t>
            </w:r>
          </w:p>
        </w:tc>
        <w:tc>
          <w:tcPr>
            <w:tcW w:w="384" w:type="pct"/>
            <w:noWrap/>
            <w:hideMark/>
          </w:tcPr>
          <w:p w14:paraId="78C769BE"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911.1</w:t>
            </w:r>
          </w:p>
        </w:tc>
        <w:tc>
          <w:tcPr>
            <w:tcW w:w="384" w:type="pct"/>
            <w:noWrap/>
            <w:hideMark/>
          </w:tcPr>
          <w:p w14:paraId="153088C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879.7</w:t>
            </w:r>
          </w:p>
        </w:tc>
        <w:tc>
          <w:tcPr>
            <w:tcW w:w="384" w:type="pct"/>
            <w:noWrap/>
            <w:hideMark/>
          </w:tcPr>
          <w:p w14:paraId="01FCCDCF"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779.5</w:t>
            </w:r>
          </w:p>
        </w:tc>
        <w:tc>
          <w:tcPr>
            <w:tcW w:w="385" w:type="pct"/>
            <w:noWrap/>
            <w:hideMark/>
          </w:tcPr>
          <w:p w14:paraId="5A702D8D"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687.3</w:t>
            </w:r>
          </w:p>
        </w:tc>
        <w:tc>
          <w:tcPr>
            <w:tcW w:w="380" w:type="pct"/>
            <w:noWrap/>
            <w:hideMark/>
          </w:tcPr>
          <w:p w14:paraId="1C9072A3" w14:textId="77777777" w:rsidR="00CA1B22" w:rsidRPr="00C20F2B" w:rsidRDefault="00CA1B22" w:rsidP="00CA1B2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537.9</w:t>
            </w:r>
          </w:p>
        </w:tc>
      </w:tr>
      <w:tr w:rsidR="00CA1B22" w:rsidRPr="00C20F2B" w14:paraId="71B549AE" w14:textId="77777777" w:rsidTr="00293DB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 w:type="pct"/>
            <w:noWrap/>
            <w:hideMark/>
          </w:tcPr>
          <w:p w14:paraId="1CD19920" w14:textId="77777777" w:rsidR="00CA1B22" w:rsidRPr="00C20F2B" w:rsidRDefault="00CA1B22" w:rsidP="00CA1B22">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Mean</w:t>
            </w:r>
          </w:p>
        </w:tc>
        <w:tc>
          <w:tcPr>
            <w:tcW w:w="384" w:type="pct"/>
            <w:noWrap/>
            <w:hideMark/>
          </w:tcPr>
          <w:p w14:paraId="2FEC2F14"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45.6</w:t>
            </w:r>
          </w:p>
        </w:tc>
        <w:tc>
          <w:tcPr>
            <w:tcW w:w="384" w:type="pct"/>
            <w:noWrap/>
            <w:hideMark/>
          </w:tcPr>
          <w:p w14:paraId="12D6CC90"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43.8</w:t>
            </w:r>
          </w:p>
        </w:tc>
        <w:tc>
          <w:tcPr>
            <w:tcW w:w="384" w:type="pct"/>
            <w:noWrap/>
            <w:hideMark/>
          </w:tcPr>
          <w:p w14:paraId="55726FED"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47.5</w:t>
            </w:r>
          </w:p>
        </w:tc>
        <w:tc>
          <w:tcPr>
            <w:tcW w:w="384" w:type="pct"/>
            <w:noWrap/>
            <w:hideMark/>
          </w:tcPr>
          <w:p w14:paraId="223CB91B"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54.1</w:t>
            </w:r>
          </w:p>
        </w:tc>
        <w:tc>
          <w:tcPr>
            <w:tcW w:w="384" w:type="pct"/>
            <w:noWrap/>
            <w:hideMark/>
          </w:tcPr>
          <w:p w14:paraId="0E960AC4"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52.4</w:t>
            </w:r>
          </w:p>
        </w:tc>
        <w:tc>
          <w:tcPr>
            <w:tcW w:w="384" w:type="pct"/>
            <w:noWrap/>
            <w:hideMark/>
          </w:tcPr>
          <w:p w14:paraId="2D27BF65"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59.0</w:t>
            </w:r>
          </w:p>
        </w:tc>
        <w:tc>
          <w:tcPr>
            <w:tcW w:w="384" w:type="pct"/>
            <w:noWrap/>
            <w:hideMark/>
          </w:tcPr>
          <w:p w14:paraId="68E65663"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62.0</w:t>
            </w:r>
          </w:p>
        </w:tc>
        <w:tc>
          <w:tcPr>
            <w:tcW w:w="384" w:type="pct"/>
            <w:noWrap/>
            <w:hideMark/>
          </w:tcPr>
          <w:p w14:paraId="678D05DB"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60.7</w:t>
            </w:r>
          </w:p>
        </w:tc>
        <w:tc>
          <w:tcPr>
            <w:tcW w:w="384" w:type="pct"/>
            <w:noWrap/>
            <w:hideMark/>
          </w:tcPr>
          <w:p w14:paraId="28267FFF"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62.8</w:t>
            </w:r>
          </w:p>
        </w:tc>
        <w:tc>
          <w:tcPr>
            <w:tcW w:w="384" w:type="pct"/>
            <w:noWrap/>
            <w:hideMark/>
          </w:tcPr>
          <w:p w14:paraId="68092084"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60.0</w:t>
            </w:r>
          </w:p>
        </w:tc>
        <w:tc>
          <w:tcPr>
            <w:tcW w:w="385" w:type="pct"/>
            <w:noWrap/>
            <w:hideMark/>
          </w:tcPr>
          <w:p w14:paraId="413161B6"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52.9</w:t>
            </w:r>
          </w:p>
        </w:tc>
        <w:tc>
          <w:tcPr>
            <w:tcW w:w="380" w:type="pct"/>
            <w:noWrap/>
            <w:hideMark/>
          </w:tcPr>
          <w:p w14:paraId="1E7E6354" w14:textId="77777777" w:rsidR="00CA1B22" w:rsidRPr="00C20F2B" w:rsidRDefault="00CA1B22" w:rsidP="00CA1B2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41.4</w:t>
            </w:r>
          </w:p>
        </w:tc>
      </w:tr>
    </w:tbl>
    <w:p w14:paraId="52D892F1" w14:textId="77777777" w:rsidR="00614B99" w:rsidRDefault="00CA1B22" w:rsidP="00614B99">
      <w:pPr>
        <w:spacing w:after="0" w:line="360" w:lineRule="auto"/>
        <w:rPr>
          <w:rFonts w:cs="Times New Roman"/>
          <w:sz w:val="23"/>
          <w:szCs w:val="23"/>
        </w:rPr>
      </w:pPr>
      <w:r w:rsidRPr="003E2273">
        <w:rPr>
          <w:rFonts w:cs="Times New Roman"/>
          <w:sz w:val="23"/>
          <w:szCs w:val="23"/>
        </w:rPr>
        <w:t>Source: Adamawa State University, Mubi.</w:t>
      </w:r>
      <w:bookmarkStart w:id="145" w:name="_Toc380133398"/>
    </w:p>
    <w:p w14:paraId="598A15C5" w14:textId="77777777" w:rsidR="00F71B88" w:rsidRPr="00614B99" w:rsidRDefault="00046A46" w:rsidP="00614B99">
      <w:pPr>
        <w:pStyle w:val="Heading3"/>
      </w:pPr>
      <w:bookmarkStart w:id="146" w:name="_Toc184366846"/>
      <w:r>
        <w:t>4</w:t>
      </w:r>
      <w:r w:rsidR="00F71B88" w:rsidRPr="00C20F2B">
        <w:t>.</w:t>
      </w:r>
      <w:r w:rsidR="00F46319" w:rsidRPr="00C20F2B">
        <w:t>3</w:t>
      </w:r>
      <w:r w:rsidR="00F71B88" w:rsidRPr="00C20F2B">
        <w:t>.4 Wind</w:t>
      </w:r>
      <w:bookmarkEnd w:id="145"/>
      <w:bookmarkEnd w:id="146"/>
    </w:p>
    <w:p w14:paraId="217207D3" w14:textId="77777777" w:rsidR="000A4E0C" w:rsidRDefault="00491C4F" w:rsidP="000A4E0C">
      <w:pPr>
        <w:spacing w:line="360" w:lineRule="auto"/>
        <w:rPr>
          <w:rFonts w:cs="Times New Roman"/>
          <w:sz w:val="23"/>
          <w:szCs w:val="23"/>
          <w:lang w:val="en-US" w:bidi="en-US"/>
        </w:rPr>
      </w:pPr>
      <w:r w:rsidRPr="003E2273">
        <w:rPr>
          <w:rFonts w:cs="Times New Roman"/>
          <w:b/>
          <w:sz w:val="23"/>
          <w:szCs w:val="23"/>
          <w:lang w:val="en-US" w:bidi="en-US"/>
        </w:rPr>
        <w:t xml:space="preserve">Figure </w:t>
      </w:r>
      <w:r w:rsidR="00DE69E8">
        <w:rPr>
          <w:rFonts w:cs="Times New Roman"/>
          <w:b/>
          <w:sz w:val="23"/>
          <w:szCs w:val="23"/>
          <w:lang w:val="en-US" w:bidi="en-US"/>
        </w:rPr>
        <w:t>2</w:t>
      </w:r>
      <w:r w:rsidR="00EC278D">
        <w:rPr>
          <w:rFonts w:cs="Times New Roman"/>
          <w:b/>
          <w:sz w:val="23"/>
          <w:szCs w:val="23"/>
          <w:lang w:val="en-US" w:bidi="en-US"/>
        </w:rPr>
        <w:t>2</w:t>
      </w:r>
      <w:r w:rsidR="00432B99" w:rsidRPr="003E2273">
        <w:rPr>
          <w:rFonts w:cs="Times New Roman"/>
          <w:sz w:val="23"/>
          <w:szCs w:val="23"/>
          <w:lang w:val="en-US" w:bidi="en-US"/>
        </w:rPr>
        <w:t xml:space="preserve"> </w:t>
      </w:r>
      <w:r w:rsidR="00F71B88" w:rsidRPr="003E2273">
        <w:rPr>
          <w:rFonts w:cs="Times New Roman"/>
          <w:sz w:val="23"/>
          <w:szCs w:val="23"/>
          <w:lang w:val="en-US" w:bidi="en-US"/>
        </w:rPr>
        <w:t xml:space="preserve">shows the mean wind speed in Mubi. </w:t>
      </w:r>
      <w:r w:rsidR="000A4E0C" w:rsidRPr="003E2273">
        <w:rPr>
          <w:rFonts w:cs="Times New Roman"/>
          <w:sz w:val="23"/>
          <w:szCs w:val="23"/>
          <w:lang w:val="en-US" w:bidi="en-US"/>
        </w:rPr>
        <w:t>The windiest months (with the highest average wind speed) are February and March (8.9</w:t>
      </w:r>
      <w:r w:rsidR="00432B99" w:rsidRPr="003E2273">
        <w:rPr>
          <w:rFonts w:cs="Times New Roman"/>
          <w:sz w:val="23"/>
          <w:szCs w:val="23"/>
          <w:lang w:val="en-US" w:bidi="en-US"/>
        </w:rPr>
        <w:t xml:space="preserve"> </w:t>
      </w:r>
      <w:r w:rsidR="000A4E0C" w:rsidRPr="003E2273">
        <w:rPr>
          <w:rFonts w:cs="Times New Roman"/>
          <w:sz w:val="23"/>
          <w:szCs w:val="23"/>
          <w:lang w:val="en-US" w:bidi="en-US"/>
        </w:rPr>
        <w:t>km/h). The calmest month (with the lowest average wind speed) is September (5.2</w:t>
      </w:r>
      <w:r w:rsidR="00432B99" w:rsidRPr="003E2273">
        <w:rPr>
          <w:rFonts w:cs="Times New Roman"/>
          <w:sz w:val="23"/>
          <w:szCs w:val="23"/>
          <w:lang w:val="en-US" w:bidi="en-US"/>
        </w:rPr>
        <w:t xml:space="preserve"> </w:t>
      </w:r>
      <w:r w:rsidR="000A4E0C" w:rsidRPr="003E2273">
        <w:rPr>
          <w:rFonts w:cs="Times New Roman"/>
          <w:sz w:val="23"/>
          <w:szCs w:val="23"/>
          <w:lang w:val="en-US" w:bidi="en-US"/>
        </w:rPr>
        <w:t>km/h).</w:t>
      </w:r>
    </w:p>
    <w:p w14:paraId="2EA2FAA7" w14:textId="77777777" w:rsidR="00DE69E8" w:rsidRDefault="00EC278D" w:rsidP="00DE69E8">
      <w:pPr>
        <w:keepNext/>
        <w:spacing w:line="360" w:lineRule="auto"/>
        <w:jc w:val="center"/>
      </w:pPr>
      <w:r w:rsidRPr="00C20F2B">
        <w:rPr>
          <w:noProof/>
          <w:lang w:eastAsia="en-GB"/>
        </w:rPr>
        <w:drawing>
          <wp:inline distT="0" distB="0" distL="0" distR="0" wp14:anchorId="1BDBAE47" wp14:editId="55B98819">
            <wp:extent cx="4000514" cy="2743200"/>
            <wp:effectExtent l="0" t="0" r="0" b="0"/>
            <wp:docPr id="2" name="Picture 2" descr="Average wind speed - Mubi,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Average wind speed - Mubi, Nigeria"/>
                    <pic:cNvPicPr>
                      <a:picLocks noChangeAspect="1" noChangeArrowheads="1"/>
                    </pic:cNvPicPr>
                  </pic:nvPicPr>
                  <pic:blipFill rotWithShape="1">
                    <a:blip r:embed="rId66">
                      <a:extLst>
                        <a:ext uri="{28A0092B-C50C-407E-A947-70E740481C1C}">
                          <a14:useLocalDpi xmlns:a14="http://schemas.microsoft.com/office/drawing/2010/main" val="0"/>
                        </a:ext>
                      </a:extLst>
                    </a:blip>
                    <a:srcRect l="3005" t="8353" r="3504"/>
                    <a:stretch/>
                  </pic:blipFill>
                  <pic:spPr bwMode="auto">
                    <a:xfrm>
                      <a:off x="0" y="0"/>
                      <a:ext cx="4000514"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3D7699B5" w14:textId="77777777" w:rsidR="00EC278D" w:rsidRPr="00C20F2B" w:rsidRDefault="00DE69E8" w:rsidP="000077DD">
      <w:pPr>
        <w:pStyle w:val="Figure"/>
        <w:rPr>
          <w:rFonts w:cs="Times New Roman"/>
          <w:szCs w:val="24"/>
          <w:lang w:val="en-US" w:bidi="en-US"/>
        </w:rPr>
      </w:pPr>
      <w:bookmarkStart w:id="147" w:name="_Toc184367027"/>
      <w:r>
        <w:t xml:space="preserve">Figure </w:t>
      </w:r>
      <w:r w:rsidR="00BB772C">
        <w:fldChar w:fldCharType="begin"/>
      </w:r>
      <w:r w:rsidR="00BB772C">
        <w:instrText xml:space="preserve"> SEQ Figure \* ARABIC </w:instrText>
      </w:r>
      <w:r w:rsidR="00BB772C">
        <w:fldChar w:fldCharType="separate"/>
      </w:r>
      <w:r w:rsidR="00BB772C">
        <w:rPr>
          <w:noProof/>
        </w:rPr>
        <w:t>21</w:t>
      </w:r>
      <w:r w:rsidR="00BB772C">
        <w:rPr>
          <w:noProof/>
        </w:rPr>
        <w:fldChar w:fldCharType="end"/>
      </w:r>
      <w:r>
        <w:t xml:space="preserve">. </w:t>
      </w:r>
      <w:r w:rsidRPr="00F5710E">
        <w:t>Average Wind Speed (km/h) in Mubi (Source: https://www.weather-atlas.com/en/nigeria/mubi-climate).</w:t>
      </w:r>
      <w:bookmarkEnd w:id="147"/>
    </w:p>
    <w:p w14:paraId="09F381B5" w14:textId="77777777" w:rsidR="00432B99" w:rsidRPr="00C20F2B" w:rsidRDefault="00432B99" w:rsidP="00C62790">
      <w:pPr>
        <w:pStyle w:val="Heading2"/>
      </w:pPr>
      <w:bookmarkStart w:id="148" w:name="_Toc99743597"/>
      <w:bookmarkStart w:id="149" w:name="_Toc380133399"/>
      <w:bookmarkStart w:id="150" w:name="_Toc184366847"/>
      <w:r>
        <w:t>4</w:t>
      </w:r>
      <w:r w:rsidRPr="00C20F2B">
        <w:t>.4 Vegetation Study</w:t>
      </w:r>
      <w:bookmarkEnd w:id="148"/>
      <w:bookmarkEnd w:id="149"/>
      <w:bookmarkEnd w:id="150"/>
    </w:p>
    <w:p w14:paraId="5DC3C522" w14:textId="77777777" w:rsidR="00432B99" w:rsidRDefault="00432B99" w:rsidP="00432B99">
      <w:pPr>
        <w:spacing w:line="360" w:lineRule="auto"/>
        <w:rPr>
          <w:rFonts w:cs="Times New Roman"/>
          <w:noProof/>
          <w:sz w:val="23"/>
          <w:szCs w:val="23"/>
          <w:lang w:eastAsia="en-GB"/>
        </w:rPr>
      </w:pPr>
      <w:r w:rsidRPr="003E2273">
        <w:rPr>
          <w:rFonts w:cs="Times New Roman"/>
          <w:noProof/>
          <w:sz w:val="23"/>
          <w:szCs w:val="23"/>
          <w:lang w:eastAsia="en-GB"/>
        </w:rPr>
        <w:t xml:space="preserve">The project site is </w:t>
      </w:r>
      <w:r w:rsidR="0044794A" w:rsidRPr="003E2273">
        <w:rPr>
          <w:rFonts w:cs="Times New Roman"/>
          <w:noProof/>
          <w:sz w:val="23"/>
          <w:szCs w:val="23"/>
          <w:lang w:eastAsia="en-GB"/>
        </w:rPr>
        <w:t>a brown field</w:t>
      </w:r>
      <w:r w:rsidRPr="003E2273">
        <w:rPr>
          <w:rFonts w:cs="Times New Roman"/>
          <w:noProof/>
          <w:sz w:val="23"/>
          <w:szCs w:val="23"/>
          <w:lang w:eastAsia="en-GB"/>
        </w:rPr>
        <w:t xml:space="preserve"> that is currently being used for farming. As a result, the vegetation cover of the site is sparsely distributed shrubs, grasses, and trees such as Eucalyptus tereticomis, Tamarin and Neem, among others. The land has been cultivated in previous years (</w:t>
      </w:r>
      <w:r w:rsidRPr="003E2273">
        <w:rPr>
          <w:rFonts w:cs="Times New Roman"/>
          <w:b/>
          <w:noProof/>
          <w:sz w:val="23"/>
          <w:szCs w:val="23"/>
          <w:lang w:eastAsia="en-GB"/>
        </w:rPr>
        <w:t xml:space="preserve">Plate </w:t>
      </w:r>
      <w:r w:rsidR="00EC278D">
        <w:rPr>
          <w:rFonts w:cs="Times New Roman"/>
          <w:b/>
          <w:noProof/>
          <w:sz w:val="23"/>
          <w:szCs w:val="23"/>
          <w:lang w:eastAsia="en-GB"/>
        </w:rPr>
        <w:t>4.2</w:t>
      </w:r>
      <w:r w:rsidRPr="003E2273">
        <w:rPr>
          <w:rFonts w:cs="Times New Roman"/>
          <w:noProof/>
          <w:sz w:val="23"/>
          <w:szCs w:val="23"/>
          <w:lang w:eastAsia="en-GB"/>
        </w:rPr>
        <w:t>).</w:t>
      </w:r>
    </w:p>
    <w:p w14:paraId="3A6E9506" w14:textId="77777777" w:rsidR="00EC278D" w:rsidRPr="00C20F2B" w:rsidRDefault="00EC278D" w:rsidP="00C62790">
      <w:pPr>
        <w:pStyle w:val="Heading2"/>
      </w:pPr>
      <w:bookmarkStart w:id="151" w:name="_Toc380133400"/>
      <w:bookmarkStart w:id="152" w:name="_Toc184366848"/>
      <w:r>
        <w:t>4</w:t>
      </w:r>
      <w:r w:rsidRPr="00C20F2B">
        <w:t>.5 Air Quality</w:t>
      </w:r>
      <w:bookmarkEnd w:id="151"/>
      <w:bookmarkEnd w:id="152"/>
    </w:p>
    <w:p w14:paraId="3F57E1B2" w14:textId="77777777" w:rsidR="00EC278D" w:rsidRPr="003E2273" w:rsidRDefault="00EC278D" w:rsidP="00EC278D">
      <w:pPr>
        <w:spacing w:line="360" w:lineRule="auto"/>
        <w:rPr>
          <w:rFonts w:cs="Times New Roman"/>
          <w:noProof/>
          <w:sz w:val="23"/>
          <w:szCs w:val="23"/>
          <w:lang w:eastAsia="en-GB"/>
        </w:rPr>
      </w:pPr>
      <w:r w:rsidRPr="003E2273">
        <w:rPr>
          <w:rFonts w:cs="Times New Roman"/>
          <w:noProof/>
          <w:sz w:val="23"/>
          <w:szCs w:val="23"/>
          <w:lang w:eastAsia="en-GB"/>
        </w:rPr>
        <w:t xml:space="preserve">Air quality was measured using GC210 Portable gas detector which is designed to monitor the presence of combustible, flammable and toxic gases, and oxygen depletion.The equipment was placed at each of the </w:t>
      </w:r>
      <w:r w:rsidRPr="003E2273">
        <w:rPr>
          <w:rFonts w:cs="Times New Roman"/>
          <w:noProof/>
          <w:sz w:val="23"/>
          <w:szCs w:val="23"/>
          <w:lang w:val="tr-TR" w:eastAsia="en-GB"/>
        </w:rPr>
        <w:t xml:space="preserve">two (2) </w:t>
      </w:r>
      <w:r w:rsidRPr="003E2273">
        <w:rPr>
          <w:rFonts w:cs="Times New Roman"/>
          <w:noProof/>
          <w:sz w:val="23"/>
          <w:szCs w:val="23"/>
          <w:lang w:eastAsia="en-GB"/>
        </w:rPr>
        <w:t>sampling points</w:t>
      </w:r>
      <w:r w:rsidR="00385804">
        <w:rPr>
          <w:rFonts w:cs="Times New Roman"/>
          <w:noProof/>
          <w:sz w:val="23"/>
          <w:szCs w:val="23"/>
          <w:lang w:eastAsia="en-GB"/>
        </w:rPr>
        <w:t xml:space="preserve"> (</w:t>
      </w:r>
      <w:r w:rsidR="00DE69E8">
        <w:rPr>
          <w:rFonts w:cs="Times New Roman"/>
          <w:noProof/>
          <w:sz w:val="23"/>
          <w:szCs w:val="23"/>
          <w:lang w:eastAsia="en-GB"/>
        </w:rPr>
        <w:t>Figure 21</w:t>
      </w:r>
      <w:r w:rsidR="00385804">
        <w:rPr>
          <w:rFonts w:cs="Times New Roman"/>
          <w:noProof/>
          <w:sz w:val="23"/>
          <w:szCs w:val="23"/>
          <w:lang w:eastAsia="en-GB"/>
        </w:rPr>
        <w:t>)</w:t>
      </w:r>
      <w:r w:rsidRPr="003E2273">
        <w:rPr>
          <w:rFonts w:cs="Times New Roman"/>
          <w:noProof/>
          <w:sz w:val="23"/>
          <w:szCs w:val="23"/>
          <w:lang w:eastAsia="en-GB"/>
        </w:rPr>
        <w:t xml:space="preserve">; the switch was turned on and concentration of selected gases is displayed. </w:t>
      </w:r>
    </w:p>
    <w:p w14:paraId="297A2D53" w14:textId="77777777" w:rsidR="00EC278D" w:rsidRPr="003E2273" w:rsidRDefault="00EC278D" w:rsidP="00EC278D">
      <w:pPr>
        <w:spacing w:line="360" w:lineRule="auto"/>
        <w:rPr>
          <w:sz w:val="23"/>
          <w:szCs w:val="23"/>
        </w:rPr>
      </w:pPr>
      <w:r w:rsidRPr="003E2273">
        <w:rPr>
          <w:sz w:val="23"/>
          <w:szCs w:val="23"/>
        </w:rPr>
        <w:t>The major pollutant gases and particles considered in this study are; carbon monoxide (CO), sulphur dioxide (SO</w:t>
      </w:r>
      <w:r w:rsidRPr="003E2273">
        <w:rPr>
          <w:sz w:val="23"/>
          <w:szCs w:val="23"/>
          <w:vertAlign w:val="subscript"/>
        </w:rPr>
        <w:t>2</w:t>
      </w:r>
      <w:r w:rsidRPr="003E2273">
        <w:rPr>
          <w:sz w:val="23"/>
          <w:szCs w:val="23"/>
        </w:rPr>
        <w:t>), and nitrogen dioxide (NO</w:t>
      </w:r>
      <w:r w:rsidRPr="003E2273">
        <w:rPr>
          <w:sz w:val="23"/>
          <w:szCs w:val="23"/>
          <w:vertAlign w:val="subscript"/>
        </w:rPr>
        <w:t>2</w:t>
      </w:r>
      <w:r w:rsidRPr="003E2273">
        <w:rPr>
          <w:sz w:val="23"/>
          <w:szCs w:val="23"/>
        </w:rPr>
        <w:t>).</w:t>
      </w:r>
    </w:p>
    <w:p w14:paraId="4F29A3D1" w14:textId="77777777" w:rsidR="00EC278D" w:rsidRPr="003E2273" w:rsidRDefault="00EC278D" w:rsidP="00432B99">
      <w:pPr>
        <w:spacing w:line="360" w:lineRule="auto"/>
        <w:rPr>
          <w:rFonts w:cs="Times New Roman"/>
          <w:noProof/>
          <w:sz w:val="23"/>
          <w:szCs w:val="23"/>
          <w:lang w:eastAsia="en-GB"/>
        </w:rPr>
      </w:pPr>
    </w:p>
    <w:p w14:paraId="0B7E5A87" w14:textId="77777777" w:rsidR="003C020A" w:rsidRDefault="00C05C72" w:rsidP="003C020A">
      <w:pPr>
        <w:keepNext/>
        <w:spacing w:after="0" w:line="240" w:lineRule="auto"/>
        <w:jc w:val="center"/>
      </w:pPr>
      <w:r>
        <w:rPr>
          <w:noProof/>
          <w:lang w:eastAsia="en-GB"/>
        </w:rPr>
        <w:drawing>
          <wp:inline distT="0" distB="0" distL="0" distR="0" wp14:anchorId="49A70AA9" wp14:editId="2850DE98">
            <wp:extent cx="2891347" cy="4212936"/>
            <wp:effectExtent l="0" t="0" r="4445" b="0"/>
            <wp:docPr id="3" name="Picture 5" descr="C:\Users\RAJI\Documents\Bluetooth Exchange Folder\Screenshot_20220703-145150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JI\Documents\Bluetooth Exchange Folder\Screenshot_20220703-145150_Gallery.jpg"/>
                    <pic:cNvPicPr>
                      <a:picLocks noChangeAspect="1" noChangeArrowheads="1"/>
                    </pic:cNvPicPr>
                  </pic:nvPicPr>
                  <pic:blipFill rotWithShape="1">
                    <a:blip r:embed="rId67"/>
                    <a:srcRect t="10752" b="7287"/>
                    <a:stretch/>
                  </pic:blipFill>
                  <pic:spPr bwMode="auto">
                    <a:xfrm>
                      <a:off x="0" y="0"/>
                      <a:ext cx="2894909" cy="4218125"/>
                    </a:xfrm>
                    <a:prstGeom prst="rect">
                      <a:avLst/>
                    </a:prstGeom>
                    <a:noFill/>
                    <a:ln>
                      <a:noFill/>
                    </a:ln>
                    <a:extLst>
                      <a:ext uri="{53640926-AAD7-44D8-BBD7-CCE9431645EC}">
                        <a14:shadowObscured xmlns:a14="http://schemas.microsoft.com/office/drawing/2010/main"/>
                      </a:ext>
                    </a:extLst>
                  </pic:spPr>
                </pic:pic>
              </a:graphicData>
            </a:graphic>
          </wp:inline>
        </w:drawing>
      </w:r>
    </w:p>
    <w:p w14:paraId="0963991B" w14:textId="77777777" w:rsidR="00C05C72" w:rsidRPr="00C20F2B" w:rsidRDefault="003C020A" w:rsidP="0080737B">
      <w:pPr>
        <w:pStyle w:val="Plate"/>
        <w:rPr>
          <w:lang w:val="tr-TR"/>
        </w:rPr>
      </w:pPr>
      <w:bookmarkStart w:id="153" w:name="_Toc184367004"/>
      <w:r>
        <w:t xml:space="preserve">Plate </w:t>
      </w:r>
      <w:r w:rsidR="00BB772C">
        <w:fldChar w:fldCharType="begin"/>
      </w:r>
      <w:r w:rsidR="00BB772C">
        <w:instrText xml:space="preserve"> SEQ Plate \* ARABIC </w:instrText>
      </w:r>
      <w:r w:rsidR="00BB772C">
        <w:fldChar w:fldCharType="separate"/>
      </w:r>
      <w:r w:rsidR="00BB772C">
        <w:rPr>
          <w:noProof/>
        </w:rPr>
        <w:t>3</w:t>
      </w:r>
      <w:r w:rsidR="00BB772C">
        <w:rPr>
          <w:noProof/>
        </w:rPr>
        <w:fldChar w:fldCharType="end"/>
      </w:r>
      <w:r>
        <w:t xml:space="preserve">. </w:t>
      </w:r>
      <w:r w:rsidRPr="00055E08">
        <w:t>Nature of Vegetation Cover of the Proposed Site (Source: Field Survey, 2022).</w:t>
      </w:r>
      <w:bookmarkEnd w:id="153"/>
    </w:p>
    <w:p w14:paraId="4CF54CCB" w14:textId="77777777" w:rsidR="00794F0A" w:rsidRPr="00C20F2B" w:rsidRDefault="00794F0A" w:rsidP="00D8402C">
      <w:pPr>
        <w:pStyle w:val="Heading3"/>
        <w:rPr>
          <w:lang w:val="tr-TR"/>
        </w:rPr>
      </w:pPr>
      <w:bookmarkStart w:id="154" w:name="_Toc380133401"/>
      <w:bookmarkStart w:id="155" w:name="_Toc184366849"/>
      <w:bookmarkStart w:id="156" w:name="_Toc451808204"/>
      <w:r>
        <w:t>4</w:t>
      </w:r>
      <w:r w:rsidRPr="00C20F2B">
        <w:t>.5.1 Carbon monoxide</w:t>
      </w:r>
      <w:r w:rsidRPr="00C20F2B">
        <w:rPr>
          <w:lang w:val="tr-TR"/>
        </w:rPr>
        <w:t xml:space="preserve"> (CO)</w:t>
      </w:r>
      <w:bookmarkEnd w:id="154"/>
      <w:bookmarkEnd w:id="155"/>
    </w:p>
    <w:p w14:paraId="798FD31F" w14:textId="0AC8943D" w:rsidR="00794F0A" w:rsidRDefault="00794F0A" w:rsidP="00794F0A">
      <w:pPr>
        <w:spacing w:line="360" w:lineRule="auto"/>
        <w:rPr>
          <w:rFonts w:cs="Times New Roman"/>
          <w:noProof/>
          <w:sz w:val="23"/>
          <w:szCs w:val="23"/>
          <w:lang w:eastAsia="en-GB"/>
        </w:rPr>
      </w:pPr>
      <w:r w:rsidRPr="003E2273">
        <w:rPr>
          <w:rFonts w:cs="Times New Roman"/>
          <w:noProof/>
          <w:sz w:val="23"/>
          <w:szCs w:val="23"/>
          <w:lang w:eastAsia="en-GB"/>
        </w:rPr>
        <w:t>CO concentrations in all sampling locations (A</w:t>
      </w:r>
      <w:r w:rsidR="00385804">
        <w:rPr>
          <w:rFonts w:cs="Times New Roman"/>
          <w:noProof/>
          <w:sz w:val="23"/>
          <w:szCs w:val="23"/>
          <w:lang w:eastAsia="en-GB"/>
        </w:rPr>
        <w:t>N</w:t>
      </w:r>
      <w:r w:rsidRPr="003E2273">
        <w:rPr>
          <w:rFonts w:cs="Times New Roman"/>
          <w:noProof/>
          <w:sz w:val="23"/>
          <w:szCs w:val="23"/>
          <w:lang w:eastAsia="en-GB"/>
        </w:rPr>
        <w:t>01 = 0.045 and A</w:t>
      </w:r>
      <w:r w:rsidR="00385804">
        <w:rPr>
          <w:rFonts w:cs="Times New Roman"/>
          <w:noProof/>
          <w:sz w:val="23"/>
          <w:szCs w:val="23"/>
          <w:lang w:eastAsia="en-GB"/>
        </w:rPr>
        <w:t>N</w:t>
      </w:r>
      <w:r w:rsidRPr="003E2273">
        <w:rPr>
          <w:rFonts w:cs="Times New Roman"/>
          <w:noProof/>
          <w:sz w:val="23"/>
          <w:szCs w:val="23"/>
          <w:lang w:eastAsia="en-GB"/>
        </w:rPr>
        <w:t>02 = 0.002) mg/m</w:t>
      </w:r>
      <w:r w:rsidRPr="003E2273">
        <w:rPr>
          <w:rFonts w:cs="Times New Roman"/>
          <w:noProof/>
          <w:sz w:val="23"/>
          <w:szCs w:val="23"/>
          <w:vertAlign w:val="superscript"/>
          <w:lang w:eastAsia="en-GB"/>
        </w:rPr>
        <w:t>3</w:t>
      </w:r>
      <w:r w:rsidRPr="003E2273">
        <w:rPr>
          <w:rFonts w:cs="Times New Roman"/>
          <w:noProof/>
          <w:sz w:val="23"/>
          <w:szCs w:val="23"/>
          <w:lang w:eastAsia="en-GB"/>
        </w:rPr>
        <w:t xml:space="preserve"> are less than the FMEnv limit of 10mg/m</w:t>
      </w:r>
      <w:r w:rsidRPr="003E2273">
        <w:rPr>
          <w:rFonts w:cs="Times New Roman"/>
          <w:noProof/>
          <w:sz w:val="23"/>
          <w:szCs w:val="23"/>
          <w:vertAlign w:val="superscript"/>
          <w:lang w:eastAsia="en-GB"/>
        </w:rPr>
        <w:t>3</w:t>
      </w:r>
      <w:r w:rsidRPr="003E2273">
        <w:rPr>
          <w:rFonts w:cs="Times New Roman"/>
          <w:noProof/>
          <w:sz w:val="23"/>
          <w:szCs w:val="23"/>
          <w:lang w:eastAsia="en-GB"/>
        </w:rPr>
        <w:t xml:space="preserve"> </w:t>
      </w:r>
      <w:r w:rsidR="00F95062">
        <w:rPr>
          <w:rFonts w:cs="Times New Roman"/>
          <w:noProof/>
          <w:sz w:val="23"/>
          <w:szCs w:val="23"/>
          <w:lang w:eastAsia="en-GB"/>
        </w:rPr>
        <w:t>(</w:t>
      </w:r>
      <w:r w:rsidR="00293DBC">
        <w:rPr>
          <w:rFonts w:cs="Times New Roman"/>
          <w:noProof/>
          <w:sz w:val="23"/>
          <w:szCs w:val="23"/>
          <w:lang w:eastAsia="en-GB"/>
        </w:rPr>
        <w:t>Table 10</w:t>
      </w:r>
      <w:r w:rsidR="00F95062">
        <w:rPr>
          <w:rFonts w:cs="Times New Roman"/>
          <w:noProof/>
          <w:sz w:val="23"/>
          <w:szCs w:val="23"/>
          <w:lang w:eastAsia="en-GB"/>
        </w:rPr>
        <w:t xml:space="preserve">). </w:t>
      </w:r>
      <w:r w:rsidRPr="003E2273">
        <w:rPr>
          <w:rFonts w:cs="Times New Roman"/>
          <w:noProof/>
          <w:sz w:val="23"/>
          <w:szCs w:val="23"/>
          <w:lang w:eastAsia="en-GB"/>
        </w:rPr>
        <w:t xml:space="preserve">Carbon monoxide occurs in </w:t>
      </w:r>
      <w:r w:rsidR="003A2AF7">
        <w:rPr>
          <w:rFonts w:cs="Times New Roman"/>
          <w:noProof/>
          <w:sz w:val="23"/>
          <w:szCs w:val="23"/>
          <w:lang w:eastAsia="en-GB"/>
        </w:rPr>
        <w:t xml:space="preserve">the </w:t>
      </w:r>
      <w:r w:rsidRPr="003E2273">
        <w:rPr>
          <w:rFonts w:cs="Times New Roman"/>
          <w:noProof/>
          <w:sz w:val="23"/>
          <w:szCs w:val="23"/>
          <w:lang w:eastAsia="en-GB"/>
        </w:rPr>
        <w:t xml:space="preserve">air due to </w:t>
      </w:r>
      <w:r w:rsidR="003A2AF7">
        <w:rPr>
          <w:rFonts w:cs="Times New Roman"/>
          <w:noProof/>
          <w:sz w:val="23"/>
          <w:szCs w:val="23"/>
          <w:lang w:eastAsia="en-GB"/>
        </w:rPr>
        <w:t xml:space="preserve">the </w:t>
      </w:r>
      <w:r w:rsidRPr="003E2273">
        <w:rPr>
          <w:rFonts w:cs="Times New Roman"/>
          <w:noProof/>
          <w:sz w:val="23"/>
          <w:szCs w:val="23"/>
          <w:lang w:eastAsia="en-GB"/>
        </w:rPr>
        <w:t xml:space="preserve">incomplete combustion of carbon produced by machines and automobiles that work on hydrocarbon as fuel source. At low </w:t>
      </w:r>
      <w:r w:rsidR="003A2AF7">
        <w:rPr>
          <w:rFonts w:cs="Times New Roman"/>
          <w:noProof/>
          <w:sz w:val="23"/>
          <w:szCs w:val="23"/>
          <w:lang w:eastAsia="en-GB"/>
        </w:rPr>
        <w:t>concentrations</w:t>
      </w:r>
      <w:r w:rsidRPr="003E2273">
        <w:rPr>
          <w:rFonts w:cs="Times New Roman"/>
          <w:noProof/>
          <w:sz w:val="23"/>
          <w:szCs w:val="23"/>
          <w:lang w:eastAsia="en-GB"/>
        </w:rPr>
        <w:t>, it causes fatigue and chest pain. At high concentrations, it results in headache, dizziness and impaired coordination. It results in death when it combines with oxygen in the blood thereby competing with the blood haemoglobin to form carboxylhaemoglobin.</w:t>
      </w:r>
    </w:p>
    <w:p w14:paraId="1DA34220" w14:textId="77777777" w:rsidR="00293DBC" w:rsidRDefault="00293DBC" w:rsidP="00BB772C">
      <w:pPr>
        <w:pStyle w:val="Caption"/>
      </w:pPr>
      <w:bookmarkStart w:id="157" w:name="_Toc184366961"/>
      <w:r>
        <w:t xml:space="preserve">Table </w:t>
      </w:r>
      <w:r w:rsidR="00DD6343">
        <w:fldChar w:fldCharType="begin"/>
      </w:r>
      <w:r w:rsidR="00DD6343">
        <w:instrText xml:space="preserve"> SEQ Table \* ARABIC </w:instrText>
      </w:r>
      <w:r w:rsidR="00DD6343">
        <w:fldChar w:fldCharType="separate"/>
      </w:r>
      <w:r w:rsidR="00BB772C">
        <w:rPr>
          <w:noProof/>
        </w:rPr>
        <w:t>10</w:t>
      </w:r>
      <w:r w:rsidR="00DD6343">
        <w:rPr>
          <w:noProof/>
        </w:rPr>
        <w:fldChar w:fldCharType="end"/>
      </w:r>
      <w:r w:rsidRPr="00405D94">
        <w:t>. Air Quality Measurements at the Proposed Site.</w:t>
      </w:r>
      <w:bookmarkEnd w:id="157"/>
    </w:p>
    <w:tbl>
      <w:tblPr>
        <w:tblStyle w:val="TableGrid"/>
        <w:tblW w:w="0" w:type="auto"/>
        <w:tblLook w:val="04A0" w:firstRow="1" w:lastRow="0" w:firstColumn="1" w:lastColumn="0" w:noHBand="0" w:noVBand="1"/>
      </w:tblPr>
      <w:tblGrid>
        <w:gridCol w:w="2245"/>
        <w:gridCol w:w="1361"/>
        <w:gridCol w:w="1803"/>
        <w:gridCol w:w="1803"/>
      </w:tblGrid>
      <w:tr w:rsidR="009C2CCC" w14:paraId="3F52DFD5" w14:textId="77777777" w:rsidTr="00DB7CC5">
        <w:tc>
          <w:tcPr>
            <w:tcW w:w="2245" w:type="dxa"/>
          </w:tcPr>
          <w:p w14:paraId="1B2C94D4" w14:textId="77777777" w:rsidR="009C2CCC" w:rsidRPr="00293DBC" w:rsidRDefault="009C2CCC" w:rsidP="00DB7CC5">
            <w:pPr>
              <w:spacing w:after="0" w:line="240" w:lineRule="auto"/>
              <w:rPr>
                <w:b/>
              </w:rPr>
            </w:pPr>
            <w:r w:rsidRPr="00293DBC">
              <w:rPr>
                <w:b/>
              </w:rPr>
              <w:t>Sampling Locations</w:t>
            </w:r>
          </w:p>
        </w:tc>
        <w:tc>
          <w:tcPr>
            <w:tcW w:w="4967" w:type="dxa"/>
            <w:gridSpan w:val="3"/>
          </w:tcPr>
          <w:p w14:paraId="18563C45" w14:textId="77777777" w:rsidR="009C2CCC" w:rsidRPr="00293DBC" w:rsidRDefault="009C2CCC" w:rsidP="00DB7CC5">
            <w:pPr>
              <w:spacing w:after="0" w:line="240" w:lineRule="auto"/>
              <w:jc w:val="center"/>
              <w:rPr>
                <w:b/>
              </w:rPr>
            </w:pPr>
            <w:r w:rsidRPr="00293DBC">
              <w:rPr>
                <w:b/>
              </w:rPr>
              <w:t>Concentrations (</w:t>
            </w:r>
            <w:r w:rsidRPr="00293DBC">
              <w:rPr>
                <w:rFonts w:cs="Times New Roman"/>
                <w:b/>
                <w:noProof/>
                <w:sz w:val="23"/>
                <w:szCs w:val="23"/>
                <w:lang w:eastAsia="en-GB"/>
              </w:rPr>
              <w:t>mg/m</w:t>
            </w:r>
            <w:r w:rsidRPr="00293DBC">
              <w:rPr>
                <w:rFonts w:cs="Times New Roman"/>
                <w:b/>
                <w:noProof/>
                <w:sz w:val="23"/>
                <w:szCs w:val="23"/>
                <w:vertAlign w:val="superscript"/>
                <w:lang w:eastAsia="en-GB"/>
              </w:rPr>
              <w:t>3</w:t>
            </w:r>
            <w:r w:rsidRPr="00293DBC">
              <w:rPr>
                <w:b/>
              </w:rPr>
              <w:t>)</w:t>
            </w:r>
          </w:p>
        </w:tc>
      </w:tr>
      <w:tr w:rsidR="009C2CCC" w14:paraId="019D1017" w14:textId="77777777" w:rsidTr="00DB7CC5">
        <w:tc>
          <w:tcPr>
            <w:tcW w:w="2245" w:type="dxa"/>
          </w:tcPr>
          <w:p w14:paraId="6961D421" w14:textId="77777777" w:rsidR="009C2CCC" w:rsidRDefault="009C2CCC" w:rsidP="00DB7CC5">
            <w:pPr>
              <w:spacing w:after="0" w:line="240" w:lineRule="auto"/>
            </w:pPr>
          </w:p>
        </w:tc>
        <w:tc>
          <w:tcPr>
            <w:tcW w:w="1361" w:type="dxa"/>
          </w:tcPr>
          <w:p w14:paraId="6913E973" w14:textId="77777777" w:rsidR="009C2CCC" w:rsidRDefault="009C2CCC" w:rsidP="00DB7CC5">
            <w:pPr>
              <w:spacing w:after="0" w:line="240" w:lineRule="auto"/>
            </w:pPr>
            <w:r w:rsidRPr="003E2273">
              <w:rPr>
                <w:sz w:val="23"/>
                <w:szCs w:val="23"/>
              </w:rPr>
              <w:t>CO</w:t>
            </w:r>
          </w:p>
        </w:tc>
        <w:tc>
          <w:tcPr>
            <w:tcW w:w="1803" w:type="dxa"/>
          </w:tcPr>
          <w:p w14:paraId="3BEFDD75" w14:textId="77777777" w:rsidR="009C2CCC" w:rsidRDefault="009C2CCC" w:rsidP="00DB7CC5">
            <w:pPr>
              <w:spacing w:after="0" w:line="240" w:lineRule="auto"/>
            </w:pPr>
            <w:r w:rsidRPr="003E2273">
              <w:rPr>
                <w:sz w:val="23"/>
                <w:szCs w:val="23"/>
              </w:rPr>
              <w:t>SO</w:t>
            </w:r>
            <w:r w:rsidRPr="003E2273">
              <w:rPr>
                <w:sz w:val="23"/>
                <w:szCs w:val="23"/>
                <w:vertAlign w:val="subscript"/>
              </w:rPr>
              <w:t>2</w:t>
            </w:r>
          </w:p>
        </w:tc>
        <w:tc>
          <w:tcPr>
            <w:tcW w:w="1803" w:type="dxa"/>
          </w:tcPr>
          <w:p w14:paraId="7C0FB4EE" w14:textId="77777777" w:rsidR="009C2CCC" w:rsidRDefault="009C2CCC" w:rsidP="00DB7CC5">
            <w:pPr>
              <w:spacing w:after="0" w:line="240" w:lineRule="auto"/>
            </w:pPr>
            <w:r w:rsidRPr="003E2273">
              <w:rPr>
                <w:sz w:val="23"/>
                <w:szCs w:val="23"/>
              </w:rPr>
              <w:t>NO</w:t>
            </w:r>
            <w:r w:rsidRPr="003E2273">
              <w:rPr>
                <w:sz w:val="23"/>
                <w:szCs w:val="23"/>
                <w:vertAlign w:val="subscript"/>
              </w:rPr>
              <w:t>2</w:t>
            </w:r>
          </w:p>
        </w:tc>
      </w:tr>
      <w:tr w:rsidR="009C2CCC" w14:paraId="5CB25EE0" w14:textId="77777777" w:rsidTr="00DB7CC5">
        <w:tc>
          <w:tcPr>
            <w:tcW w:w="2245" w:type="dxa"/>
          </w:tcPr>
          <w:p w14:paraId="017EFF20" w14:textId="77777777" w:rsidR="009C2CCC" w:rsidRDefault="009C2CCC" w:rsidP="00DB7CC5">
            <w:pPr>
              <w:spacing w:after="0" w:line="240" w:lineRule="auto"/>
            </w:pPr>
            <w:r w:rsidRPr="003E2273">
              <w:rPr>
                <w:rFonts w:cs="Times New Roman"/>
                <w:noProof/>
                <w:sz w:val="23"/>
                <w:szCs w:val="23"/>
                <w:lang w:eastAsia="en-GB"/>
              </w:rPr>
              <w:t>A</w:t>
            </w:r>
            <w:r>
              <w:rPr>
                <w:rFonts w:cs="Times New Roman"/>
                <w:noProof/>
                <w:sz w:val="23"/>
                <w:szCs w:val="23"/>
                <w:lang w:eastAsia="en-GB"/>
              </w:rPr>
              <w:t>N</w:t>
            </w:r>
            <w:r w:rsidRPr="003E2273">
              <w:rPr>
                <w:rFonts w:cs="Times New Roman"/>
                <w:noProof/>
                <w:sz w:val="23"/>
                <w:szCs w:val="23"/>
                <w:lang w:eastAsia="en-GB"/>
              </w:rPr>
              <w:t>01</w:t>
            </w:r>
          </w:p>
        </w:tc>
        <w:tc>
          <w:tcPr>
            <w:tcW w:w="1361" w:type="dxa"/>
          </w:tcPr>
          <w:p w14:paraId="000E2E05" w14:textId="77777777" w:rsidR="009C2CCC" w:rsidRDefault="009C2CCC" w:rsidP="00DB7CC5">
            <w:pPr>
              <w:spacing w:after="0" w:line="240" w:lineRule="auto"/>
            </w:pPr>
            <w:r w:rsidRPr="003E2273">
              <w:rPr>
                <w:rFonts w:cs="Times New Roman"/>
                <w:noProof/>
                <w:sz w:val="23"/>
                <w:szCs w:val="23"/>
                <w:lang w:eastAsia="en-GB"/>
              </w:rPr>
              <w:t>0.045</w:t>
            </w:r>
          </w:p>
        </w:tc>
        <w:tc>
          <w:tcPr>
            <w:tcW w:w="1803" w:type="dxa"/>
          </w:tcPr>
          <w:p w14:paraId="3B08280E" w14:textId="77777777" w:rsidR="009C2CCC" w:rsidRDefault="009C2CCC" w:rsidP="004E2D48">
            <w:pPr>
              <w:spacing w:after="0" w:line="240" w:lineRule="auto"/>
            </w:pPr>
            <w:r w:rsidRPr="003E2273">
              <w:rPr>
                <w:rFonts w:cs="Times New Roman"/>
                <w:noProof/>
                <w:sz w:val="23"/>
                <w:szCs w:val="23"/>
                <w:lang w:eastAsia="en-GB"/>
              </w:rPr>
              <w:t>0.00</w:t>
            </w:r>
            <w:r w:rsidR="004E2D48">
              <w:rPr>
                <w:rFonts w:cs="Times New Roman"/>
                <w:noProof/>
                <w:sz w:val="23"/>
                <w:szCs w:val="23"/>
                <w:lang w:eastAsia="en-GB"/>
              </w:rPr>
              <w:t>02</w:t>
            </w:r>
          </w:p>
        </w:tc>
        <w:tc>
          <w:tcPr>
            <w:tcW w:w="1803" w:type="dxa"/>
          </w:tcPr>
          <w:p w14:paraId="42F56F0F" w14:textId="77777777" w:rsidR="009C2CCC" w:rsidRDefault="009C2CCC" w:rsidP="00DB7CC5">
            <w:pPr>
              <w:spacing w:after="0" w:line="240" w:lineRule="auto"/>
            </w:pPr>
            <w:r w:rsidRPr="003E2273">
              <w:rPr>
                <w:rFonts w:cs="Times New Roman"/>
                <w:noProof/>
                <w:sz w:val="23"/>
                <w:szCs w:val="23"/>
                <w:lang w:eastAsia="en-GB"/>
              </w:rPr>
              <w:t>0.00</w:t>
            </w:r>
            <w:r w:rsidR="004E2D48">
              <w:rPr>
                <w:rFonts w:cs="Times New Roman"/>
                <w:noProof/>
                <w:sz w:val="23"/>
                <w:szCs w:val="23"/>
                <w:lang w:eastAsia="en-GB"/>
              </w:rPr>
              <w:t>00</w:t>
            </w:r>
            <w:r w:rsidRPr="003E2273">
              <w:rPr>
                <w:rFonts w:cs="Times New Roman"/>
                <w:noProof/>
                <w:sz w:val="23"/>
                <w:szCs w:val="23"/>
                <w:lang w:eastAsia="en-GB"/>
              </w:rPr>
              <w:t>4</w:t>
            </w:r>
          </w:p>
        </w:tc>
      </w:tr>
      <w:tr w:rsidR="009C2CCC" w14:paraId="7ADEA534" w14:textId="77777777" w:rsidTr="00DB7CC5">
        <w:tc>
          <w:tcPr>
            <w:tcW w:w="2245" w:type="dxa"/>
          </w:tcPr>
          <w:p w14:paraId="41EE9BB4" w14:textId="77777777" w:rsidR="009C2CCC" w:rsidRPr="003E2273" w:rsidRDefault="009C2CCC" w:rsidP="00DB7CC5">
            <w:pPr>
              <w:spacing w:after="0" w:line="240" w:lineRule="auto"/>
              <w:rPr>
                <w:rFonts w:cs="Times New Roman"/>
                <w:noProof/>
                <w:sz w:val="23"/>
                <w:szCs w:val="23"/>
                <w:lang w:eastAsia="en-GB"/>
              </w:rPr>
            </w:pPr>
            <w:r w:rsidRPr="003E2273">
              <w:rPr>
                <w:rFonts w:cs="Times New Roman"/>
                <w:noProof/>
                <w:sz w:val="23"/>
                <w:szCs w:val="23"/>
                <w:lang w:eastAsia="en-GB"/>
              </w:rPr>
              <w:t>A</w:t>
            </w:r>
            <w:r>
              <w:rPr>
                <w:rFonts w:cs="Times New Roman"/>
                <w:noProof/>
                <w:sz w:val="23"/>
                <w:szCs w:val="23"/>
                <w:lang w:eastAsia="en-GB"/>
              </w:rPr>
              <w:t>N02</w:t>
            </w:r>
          </w:p>
        </w:tc>
        <w:tc>
          <w:tcPr>
            <w:tcW w:w="1361" w:type="dxa"/>
          </w:tcPr>
          <w:p w14:paraId="79D82A8B" w14:textId="77777777" w:rsidR="009C2CCC" w:rsidRDefault="009C2CCC" w:rsidP="00DB7CC5">
            <w:pPr>
              <w:spacing w:after="0" w:line="240" w:lineRule="auto"/>
            </w:pPr>
            <w:r w:rsidRPr="003E2273">
              <w:rPr>
                <w:rFonts w:cs="Times New Roman"/>
                <w:noProof/>
                <w:sz w:val="23"/>
                <w:szCs w:val="23"/>
                <w:lang w:eastAsia="en-GB"/>
              </w:rPr>
              <w:t>0.002</w:t>
            </w:r>
          </w:p>
        </w:tc>
        <w:tc>
          <w:tcPr>
            <w:tcW w:w="1803" w:type="dxa"/>
          </w:tcPr>
          <w:p w14:paraId="74E514BF" w14:textId="77777777" w:rsidR="009C2CCC" w:rsidRDefault="009C2CCC" w:rsidP="009C2CCC">
            <w:pPr>
              <w:spacing w:after="0" w:line="240" w:lineRule="auto"/>
            </w:pPr>
            <w:r>
              <w:rPr>
                <w:rFonts w:cs="Times New Roman"/>
                <w:noProof/>
                <w:sz w:val="23"/>
                <w:szCs w:val="23"/>
                <w:lang w:eastAsia="en-GB"/>
              </w:rPr>
              <w:t>0.0001</w:t>
            </w:r>
          </w:p>
        </w:tc>
        <w:tc>
          <w:tcPr>
            <w:tcW w:w="1803" w:type="dxa"/>
          </w:tcPr>
          <w:p w14:paraId="1359E624" w14:textId="77777777" w:rsidR="009C2CCC" w:rsidRDefault="004E2D48" w:rsidP="00DB7CC5">
            <w:pPr>
              <w:spacing w:after="0" w:line="240" w:lineRule="auto"/>
            </w:pPr>
            <w:r w:rsidRPr="003E2273">
              <w:rPr>
                <w:rFonts w:cs="Times New Roman"/>
                <w:noProof/>
                <w:sz w:val="23"/>
                <w:szCs w:val="23"/>
                <w:lang w:eastAsia="en-GB"/>
              </w:rPr>
              <w:t>0.00</w:t>
            </w:r>
            <w:r>
              <w:rPr>
                <w:rFonts w:cs="Times New Roman"/>
                <w:noProof/>
                <w:sz w:val="23"/>
                <w:szCs w:val="23"/>
                <w:lang w:eastAsia="en-GB"/>
              </w:rPr>
              <w:t>00</w:t>
            </w:r>
            <w:r w:rsidRPr="003E2273">
              <w:rPr>
                <w:rFonts w:cs="Times New Roman"/>
                <w:noProof/>
                <w:sz w:val="23"/>
                <w:szCs w:val="23"/>
                <w:lang w:eastAsia="en-GB"/>
              </w:rPr>
              <w:t>2</w:t>
            </w:r>
          </w:p>
        </w:tc>
      </w:tr>
      <w:tr w:rsidR="009C2CCC" w14:paraId="4B2579E4" w14:textId="77777777" w:rsidTr="00DB7CC5">
        <w:tc>
          <w:tcPr>
            <w:tcW w:w="2245" w:type="dxa"/>
          </w:tcPr>
          <w:p w14:paraId="4A74A996" w14:textId="77777777" w:rsidR="009C2CCC" w:rsidRPr="003E2273" w:rsidRDefault="009C2CCC" w:rsidP="00DB7CC5">
            <w:pPr>
              <w:spacing w:after="0" w:line="240" w:lineRule="auto"/>
              <w:rPr>
                <w:rFonts w:cs="Times New Roman"/>
                <w:noProof/>
                <w:sz w:val="23"/>
                <w:szCs w:val="23"/>
                <w:lang w:eastAsia="en-GB"/>
              </w:rPr>
            </w:pPr>
            <w:r>
              <w:rPr>
                <w:rFonts w:cs="Times New Roman"/>
                <w:noProof/>
                <w:sz w:val="23"/>
                <w:szCs w:val="23"/>
                <w:lang w:eastAsia="en-GB"/>
              </w:rPr>
              <w:t>FMEnv Limit*</w:t>
            </w:r>
          </w:p>
        </w:tc>
        <w:tc>
          <w:tcPr>
            <w:tcW w:w="1361" w:type="dxa"/>
          </w:tcPr>
          <w:p w14:paraId="789AB655" w14:textId="77777777" w:rsidR="009C2CCC" w:rsidRDefault="008047CA" w:rsidP="00DB7CC5">
            <w:pPr>
              <w:spacing w:after="0" w:line="240" w:lineRule="auto"/>
            </w:pPr>
            <w:r>
              <w:t>0.41</w:t>
            </w:r>
          </w:p>
        </w:tc>
        <w:tc>
          <w:tcPr>
            <w:tcW w:w="1803" w:type="dxa"/>
          </w:tcPr>
          <w:p w14:paraId="6251C8B9" w14:textId="77777777" w:rsidR="009C2CCC" w:rsidRDefault="009C2CCC" w:rsidP="004E2D48">
            <w:pPr>
              <w:spacing w:after="0" w:line="240" w:lineRule="auto"/>
            </w:pPr>
            <w:r>
              <w:t>0.0</w:t>
            </w:r>
            <w:r w:rsidR="008047CA">
              <w:t>00</w:t>
            </w:r>
            <w:r w:rsidR="004E2D48">
              <w:t>4</w:t>
            </w:r>
          </w:p>
        </w:tc>
        <w:tc>
          <w:tcPr>
            <w:tcW w:w="1803" w:type="dxa"/>
          </w:tcPr>
          <w:p w14:paraId="768E4622" w14:textId="77777777" w:rsidR="009C2CCC" w:rsidRDefault="009C2CCC" w:rsidP="004E2D48">
            <w:pPr>
              <w:spacing w:after="0" w:line="240" w:lineRule="auto"/>
            </w:pPr>
            <w:r>
              <w:t>0.0</w:t>
            </w:r>
            <w:r w:rsidR="004E2D48">
              <w:t>01</w:t>
            </w:r>
            <w:r>
              <w:t xml:space="preserve"> – 0.</w:t>
            </w:r>
            <w:r w:rsidR="004E2D48">
              <w:t>0025</w:t>
            </w:r>
          </w:p>
        </w:tc>
      </w:tr>
      <w:tr w:rsidR="009C2CCC" w14:paraId="1EBA25CC" w14:textId="77777777" w:rsidTr="00DB7CC5">
        <w:tc>
          <w:tcPr>
            <w:tcW w:w="2245" w:type="dxa"/>
          </w:tcPr>
          <w:p w14:paraId="77C1FD43" w14:textId="77777777" w:rsidR="009C2CCC" w:rsidRDefault="009C2CCC" w:rsidP="00DB7CC5">
            <w:pPr>
              <w:spacing w:after="0" w:line="240" w:lineRule="auto"/>
              <w:jc w:val="left"/>
              <w:rPr>
                <w:rFonts w:cs="Times New Roman"/>
                <w:noProof/>
                <w:sz w:val="23"/>
                <w:szCs w:val="23"/>
                <w:lang w:eastAsia="en-GB"/>
              </w:rPr>
            </w:pPr>
            <w:r>
              <w:rPr>
                <w:rFonts w:cs="Times New Roman"/>
                <w:noProof/>
                <w:sz w:val="23"/>
                <w:szCs w:val="23"/>
                <w:lang w:eastAsia="en-GB"/>
              </w:rPr>
              <w:t>World Bank Limit</w:t>
            </w:r>
            <w:r w:rsidRPr="00CB456F">
              <w:rPr>
                <w:rFonts w:cs="Times New Roman"/>
                <w:noProof/>
                <w:sz w:val="23"/>
                <w:szCs w:val="23"/>
                <w:vertAlign w:val="superscript"/>
                <w:lang w:eastAsia="en-GB"/>
              </w:rPr>
              <w:t>a</w:t>
            </w:r>
          </w:p>
        </w:tc>
        <w:tc>
          <w:tcPr>
            <w:tcW w:w="1361" w:type="dxa"/>
          </w:tcPr>
          <w:p w14:paraId="681DE095" w14:textId="77777777" w:rsidR="009C2CCC" w:rsidRDefault="008047CA" w:rsidP="00DB7CC5">
            <w:pPr>
              <w:spacing w:after="0" w:line="240" w:lineRule="auto"/>
            </w:pPr>
            <w:r>
              <w:t>1.06</w:t>
            </w:r>
          </w:p>
        </w:tc>
        <w:tc>
          <w:tcPr>
            <w:tcW w:w="1803" w:type="dxa"/>
          </w:tcPr>
          <w:p w14:paraId="5D3DAE09" w14:textId="77777777" w:rsidR="009C2CCC" w:rsidRDefault="004E2D48" w:rsidP="00DB7CC5">
            <w:pPr>
              <w:spacing w:after="0" w:line="240" w:lineRule="auto"/>
            </w:pPr>
            <w:r>
              <w:t>0.0025</w:t>
            </w:r>
          </w:p>
        </w:tc>
        <w:tc>
          <w:tcPr>
            <w:tcW w:w="1803" w:type="dxa"/>
          </w:tcPr>
          <w:p w14:paraId="224A7D6B" w14:textId="77777777" w:rsidR="009C2CCC" w:rsidRDefault="009C2CCC" w:rsidP="00DB7CC5">
            <w:pPr>
              <w:spacing w:after="0" w:line="240" w:lineRule="auto"/>
            </w:pPr>
            <w:r>
              <w:t>0</w:t>
            </w:r>
            <w:r w:rsidR="004E2D48">
              <w:t>.003</w:t>
            </w:r>
          </w:p>
        </w:tc>
      </w:tr>
    </w:tbl>
    <w:p w14:paraId="6648D83A" w14:textId="77777777" w:rsidR="002E7374" w:rsidRPr="00C05C72" w:rsidRDefault="00F95062" w:rsidP="00C05C72">
      <w:r>
        <w:t xml:space="preserve">*Source: FEPA (1991) and </w:t>
      </w:r>
      <w:r w:rsidRPr="00F95062">
        <w:rPr>
          <w:vertAlign w:val="superscript"/>
        </w:rPr>
        <w:t>a</w:t>
      </w:r>
      <w:r>
        <w:t>World Bank (1998).</w:t>
      </w:r>
    </w:p>
    <w:p w14:paraId="139C101A" w14:textId="77777777" w:rsidR="00B51994" w:rsidRPr="00C20F2B" w:rsidRDefault="00B80DA5" w:rsidP="00D8402C">
      <w:pPr>
        <w:pStyle w:val="Heading3"/>
      </w:pPr>
      <w:bookmarkStart w:id="158" w:name="_Toc380133402"/>
      <w:bookmarkStart w:id="159" w:name="_Toc184366850"/>
      <w:bookmarkEnd w:id="156"/>
      <w:r>
        <w:t>4</w:t>
      </w:r>
      <w:r w:rsidR="00B51994" w:rsidRPr="00C20F2B">
        <w:t>.</w:t>
      </w:r>
      <w:r w:rsidR="00F46319" w:rsidRPr="00C20F2B">
        <w:t>5</w:t>
      </w:r>
      <w:r w:rsidR="00B51994" w:rsidRPr="00C20F2B">
        <w:t xml:space="preserve">.2 </w:t>
      </w:r>
      <w:r w:rsidR="002F3D05" w:rsidRPr="00C20F2B">
        <w:t>Sulphu</w:t>
      </w:r>
      <w:r w:rsidR="00764E5F">
        <w:t xml:space="preserve">r </w:t>
      </w:r>
      <w:r w:rsidR="00B51994" w:rsidRPr="00C20F2B">
        <w:t>Dioxide (SO</w:t>
      </w:r>
      <w:r w:rsidR="00B51994" w:rsidRPr="00C20F2B">
        <w:rPr>
          <w:vertAlign w:val="subscript"/>
        </w:rPr>
        <w:t>2</w:t>
      </w:r>
      <w:r w:rsidR="00B51994" w:rsidRPr="00C20F2B">
        <w:t>)</w:t>
      </w:r>
      <w:bookmarkEnd w:id="158"/>
      <w:bookmarkEnd w:id="159"/>
    </w:p>
    <w:p w14:paraId="65225F8E" w14:textId="05BA85D2" w:rsidR="002F3D05" w:rsidRDefault="007A672F" w:rsidP="002F3D05">
      <w:pPr>
        <w:spacing w:line="360" w:lineRule="auto"/>
        <w:rPr>
          <w:rFonts w:cs="Times New Roman"/>
          <w:noProof/>
          <w:sz w:val="23"/>
          <w:szCs w:val="23"/>
          <w:lang w:eastAsia="en-GB"/>
        </w:rPr>
      </w:pPr>
      <w:r w:rsidRPr="003E2273">
        <w:rPr>
          <w:rFonts w:cs="Times New Roman"/>
          <w:noProof/>
          <w:sz w:val="23"/>
          <w:szCs w:val="23"/>
          <w:lang w:eastAsia="en-GB"/>
        </w:rPr>
        <w:t>Sulphur dioxide (SO</w:t>
      </w:r>
      <w:r w:rsidRPr="003E2273">
        <w:rPr>
          <w:rFonts w:cs="Times New Roman"/>
          <w:noProof/>
          <w:sz w:val="23"/>
          <w:szCs w:val="23"/>
          <w:vertAlign w:val="subscript"/>
          <w:lang w:eastAsia="en-GB"/>
        </w:rPr>
        <w:t>2</w:t>
      </w:r>
      <w:r w:rsidRPr="003E2273">
        <w:rPr>
          <w:rFonts w:cs="Times New Roman"/>
          <w:noProof/>
          <w:sz w:val="23"/>
          <w:szCs w:val="23"/>
          <w:lang w:eastAsia="en-GB"/>
        </w:rPr>
        <w:t xml:space="preserve">) levels are </w:t>
      </w:r>
      <w:r w:rsidR="004E2D48" w:rsidRPr="003E2273">
        <w:rPr>
          <w:rFonts w:cs="Times New Roman"/>
          <w:noProof/>
          <w:sz w:val="23"/>
          <w:szCs w:val="23"/>
          <w:lang w:eastAsia="en-GB"/>
        </w:rPr>
        <w:t>0.00</w:t>
      </w:r>
      <w:r w:rsidR="004E2D48">
        <w:rPr>
          <w:rFonts w:cs="Times New Roman"/>
          <w:noProof/>
          <w:sz w:val="23"/>
          <w:szCs w:val="23"/>
          <w:lang w:eastAsia="en-GB"/>
        </w:rPr>
        <w:t>02</w:t>
      </w:r>
      <w:r w:rsidRPr="003E2273">
        <w:rPr>
          <w:rFonts w:cs="Times New Roman"/>
          <w:noProof/>
          <w:sz w:val="23"/>
          <w:szCs w:val="23"/>
          <w:lang w:eastAsia="en-GB"/>
        </w:rPr>
        <w:t xml:space="preserve"> (A</w:t>
      </w:r>
      <w:r w:rsidR="00D47813">
        <w:rPr>
          <w:rFonts w:cs="Times New Roman"/>
          <w:noProof/>
          <w:sz w:val="23"/>
          <w:szCs w:val="23"/>
          <w:lang w:eastAsia="en-GB"/>
        </w:rPr>
        <w:t>N</w:t>
      </w:r>
      <w:r w:rsidRPr="003E2273">
        <w:rPr>
          <w:rFonts w:cs="Times New Roman"/>
          <w:noProof/>
          <w:sz w:val="23"/>
          <w:szCs w:val="23"/>
          <w:lang w:eastAsia="en-GB"/>
        </w:rPr>
        <w:t>01) mg/m</w:t>
      </w:r>
      <w:r w:rsidRPr="003E2273">
        <w:rPr>
          <w:rFonts w:cs="Times New Roman"/>
          <w:noProof/>
          <w:sz w:val="23"/>
          <w:szCs w:val="23"/>
          <w:vertAlign w:val="superscript"/>
          <w:lang w:eastAsia="en-GB"/>
        </w:rPr>
        <w:t>3</w:t>
      </w:r>
      <w:r w:rsidR="00D47813">
        <w:rPr>
          <w:rFonts w:cs="Times New Roman"/>
          <w:noProof/>
          <w:sz w:val="23"/>
          <w:szCs w:val="23"/>
          <w:lang w:eastAsia="en-GB"/>
        </w:rPr>
        <w:t xml:space="preserve"> and </w:t>
      </w:r>
      <w:r w:rsidR="009C2CCC">
        <w:rPr>
          <w:rFonts w:cs="Times New Roman"/>
          <w:noProof/>
          <w:sz w:val="23"/>
          <w:szCs w:val="23"/>
          <w:lang w:eastAsia="en-GB"/>
        </w:rPr>
        <w:t>0.0001</w:t>
      </w:r>
      <w:r w:rsidR="00D47813">
        <w:rPr>
          <w:rFonts w:cs="Times New Roman"/>
          <w:noProof/>
          <w:sz w:val="23"/>
          <w:szCs w:val="23"/>
          <w:lang w:eastAsia="en-GB"/>
        </w:rPr>
        <w:t xml:space="preserve"> (AN</w:t>
      </w:r>
      <w:r w:rsidRPr="003E2273">
        <w:rPr>
          <w:rFonts w:cs="Times New Roman"/>
          <w:noProof/>
          <w:sz w:val="23"/>
          <w:szCs w:val="23"/>
          <w:lang w:eastAsia="en-GB"/>
        </w:rPr>
        <w:t>02) mg/m</w:t>
      </w:r>
      <w:r w:rsidRPr="003E2273">
        <w:rPr>
          <w:rFonts w:cs="Times New Roman"/>
          <w:noProof/>
          <w:sz w:val="23"/>
          <w:szCs w:val="23"/>
          <w:vertAlign w:val="superscript"/>
          <w:lang w:eastAsia="en-GB"/>
        </w:rPr>
        <w:t>3</w:t>
      </w:r>
      <w:r w:rsidRPr="003E2273">
        <w:rPr>
          <w:rFonts w:cs="Times New Roman"/>
          <w:noProof/>
          <w:sz w:val="23"/>
          <w:szCs w:val="23"/>
          <w:lang w:eastAsia="en-GB"/>
        </w:rPr>
        <w:t>, both of which are within acceptable healthy limits</w:t>
      </w:r>
      <w:r w:rsidR="00F95062">
        <w:rPr>
          <w:rFonts w:cs="Times New Roman"/>
          <w:noProof/>
          <w:sz w:val="23"/>
          <w:szCs w:val="23"/>
          <w:lang w:eastAsia="en-GB"/>
        </w:rPr>
        <w:t xml:space="preserve"> (</w:t>
      </w:r>
      <w:r w:rsidR="00293DBC">
        <w:rPr>
          <w:rFonts w:cs="Times New Roman"/>
          <w:noProof/>
          <w:sz w:val="23"/>
          <w:szCs w:val="23"/>
          <w:lang w:eastAsia="en-GB"/>
        </w:rPr>
        <w:t>Table 10</w:t>
      </w:r>
      <w:r w:rsidR="00F95062">
        <w:rPr>
          <w:rFonts w:cs="Times New Roman"/>
          <w:noProof/>
          <w:sz w:val="23"/>
          <w:szCs w:val="23"/>
          <w:lang w:eastAsia="en-GB"/>
        </w:rPr>
        <w:t>).</w:t>
      </w:r>
      <w:r w:rsidRPr="003E2273">
        <w:rPr>
          <w:rFonts w:cs="Times New Roman"/>
          <w:noProof/>
          <w:sz w:val="23"/>
          <w:szCs w:val="23"/>
          <w:lang w:eastAsia="en-GB"/>
        </w:rPr>
        <w:t xml:space="preserve"> </w:t>
      </w:r>
      <w:r w:rsidR="002F3D05" w:rsidRPr="003E2273">
        <w:rPr>
          <w:rFonts w:cs="Times New Roman"/>
          <w:noProof/>
          <w:sz w:val="23"/>
          <w:szCs w:val="23"/>
          <w:lang w:eastAsia="en-GB"/>
        </w:rPr>
        <w:t xml:space="preserve">Sulphur Dioxide is formed when sulphur containing compounds </w:t>
      </w:r>
      <w:r w:rsidR="004E0923">
        <w:rPr>
          <w:rFonts w:cs="Times New Roman"/>
          <w:noProof/>
          <w:sz w:val="23"/>
          <w:szCs w:val="23"/>
          <w:lang w:eastAsia="en-GB"/>
        </w:rPr>
        <w:t>combine</w:t>
      </w:r>
      <w:r w:rsidR="002F3D05" w:rsidRPr="003E2273">
        <w:rPr>
          <w:rFonts w:cs="Times New Roman"/>
          <w:noProof/>
          <w:sz w:val="23"/>
          <w:szCs w:val="23"/>
          <w:lang w:eastAsia="en-GB"/>
        </w:rPr>
        <w:t xml:space="preserve"> with oxygen. Sources of </w:t>
      </w:r>
      <w:r w:rsidR="004E0923">
        <w:rPr>
          <w:rFonts w:cs="Times New Roman"/>
          <w:noProof/>
          <w:sz w:val="23"/>
          <w:szCs w:val="23"/>
          <w:lang w:eastAsia="en-GB"/>
        </w:rPr>
        <w:t>sulphur dioxide</w:t>
      </w:r>
      <w:r w:rsidR="002F3D05" w:rsidRPr="003E2273">
        <w:rPr>
          <w:rFonts w:cs="Times New Roman"/>
          <w:noProof/>
          <w:sz w:val="23"/>
          <w:szCs w:val="23"/>
          <w:lang w:eastAsia="en-GB"/>
        </w:rPr>
        <w:t xml:space="preserve"> include fossil fuel combustion, bush burning and industrial activities. High level of exposure to Sulphur IV Oxide is linked to </w:t>
      </w:r>
      <w:r w:rsidR="004E0923">
        <w:rPr>
          <w:rFonts w:cs="Times New Roman"/>
          <w:noProof/>
          <w:sz w:val="23"/>
          <w:szCs w:val="23"/>
          <w:lang w:eastAsia="en-GB"/>
        </w:rPr>
        <w:t>several</w:t>
      </w:r>
      <w:r w:rsidR="002F3D05" w:rsidRPr="003E2273">
        <w:rPr>
          <w:rFonts w:cs="Times New Roman"/>
          <w:noProof/>
          <w:sz w:val="23"/>
          <w:szCs w:val="23"/>
          <w:lang w:eastAsia="en-GB"/>
        </w:rPr>
        <w:t xml:space="preserve"> adverse effects on respiratory systems and </w:t>
      </w:r>
      <w:r w:rsidR="004E0923">
        <w:rPr>
          <w:rFonts w:cs="Times New Roman"/>
          <w:noProof/>
          <w:sz w:val="23"/>
          <w:szCs w:val="23"/>
          <w:lang w:eastAsia="en-GB"/>
        </w:rPr>
        <w:t>cause</w:t>
      </w:r>
      <w:r w:rsidR="002F3D05" w:rsidRPr="003E2273">
        <w:rPr>
          <w:rFonts w:cs="Times New Roman"/>
          <w:noProof/>
          <w:sz w:val="23"/>
          <w:szCs w:val="23"/>
          <w:lang w:eastAsia="en-GB"/>
        </w:rPr>
        <w:t xml:space="preserve"> breathing problems in asthmatic patients. </w:t>
      </w:r>
    </w:p>
    <w:p w14:paraId="72B8A792" w14:textId="77777777" w:rsidR="00B51994" w:rsidRPr="00C20F2B" w:rsidRDefault="00B80DA5" w:rsidP="00D8402C">
      <w:pPr>
        <w:pStyle w:val="Heading3"/>
      </w:pPr>
      <w:bookmarkStart w:id="160" w:name="_Toc380133403"/>
      <w:bookmarkStart w:id="161" w:name="_Toc184366851"/>
      <w:r>
        <w:t>4</w:t>
      </w:r>
      <w:r w:rsidR="00B51994" w:rsidRPr="00C20F2B">
        <w:t>.</w:t>
      </w:r>
      <w:r w:rsidR="00F46319" w:rsidRPr="00C20F2B">
        <w:t>5</w:t>
      </w:r>
      <w:r w:rsidR="00B51994" w:rsidRPr="00C20F2B">
        <w:t>.3 Nitrogen Dioxide (NO</w:t>
      </w:r>
      <w:r w:rsidR="00B51994" w:rsidRPr="00C20F2B">
        <w:rPr>
          <w:vertAlign w:val="subscript"/>
        </w:rPr>
        <w:t>2</w:t>
      </w:r>
      <w:r w:rsidR="00B51994" w:rsidRPr="00C20F2B">
        <w:t>)</w:t>
      </w:r>
      <w:bookmarkEnd w:id="160"/>
      <w:bookmarkEnd w:id="161"/>
    </w:p>
    <w:p w14:paraId="310175D7" w14:textId="714BC5E5" w:rsidR="002F3D05" w:rsidRDefault="00681D14" w:rsidP="002F3D05">
      <w:pPr>
        <w:spacing w:line="360" w:lineRule="auto"/>
        <w:rPr>
          <w:rFonts w:cs="Times New Roman"/>
          <w:noProof/>
          <w:sz w:val="23"/>
          <w:szCs w:val="23"/>
          <w:lang w:eastAsia="en-GB"/>
        </w:rPr>
      </w:pPr>
      <w:r w:rsidRPr="003E2273">
        <w:rPr>
          <w:rFonts w:cs="Times New Roman"/>
          <w:noProof/>
          <w:sz w:val="23"/>
          <w:szCs w:val="23"/>
          <w:lang w:eastAsia="en-GB"/>
        </w:rPr>
        <w:t>Nitrogen dioxide (NO</w:t>
      </w:r>
      <w:r w:rsidRPr="003E2273">
        <w:rPr>
          <w:rFonts w:cs="Times New Roman"/>
          <w:noProof/>
          <w:sz w:val="23"/>
          <w:szCs w:val="23"/>
          <w:vertAlign w:val="subscript"/>
          <w:lang w:eastAsia="en-GB"/>
        </w:rPr>
        <w:t>2</w:t>
      </w:r>
      <w:r w:rsidRPr="003E2273">
        <w:rPr>
          <w:rFonts w:cs="Times New Roman"/>
          <w:noProof/>
          <w:sz w:val="23"/>
          <w:szCs w:val="23"/>
          <w:lang w:eastAsia="en-GB"/>
        </w:rPr>
        <w:t>) levels are below the acceptable limit at A</w:t>
      </w:r>
      <w:r w:rsidR="00D47813">
        <w:rPr>
          <w:rFonts w:cs="Times New Roman"/>
          <w:noProof/>
          <w:sz w:val="23"/>
          <w:szCs w:val="23"/>
          <w:lang w:eastAsia="en-GB"/>
        </w:rPr>
        <w:t>N</w:t>
      </w:r>
      <w:r w:rsidRPr="003E2273">
        <w:rPr>
          <w:rFonts w:cs="Times New Roman"/>
          <w:noProof/>
          <w:sz w:val="23"/>
          <w:szCs w:val="23"/>
          <w:lang w:eastAsia="en-GB"/>
        </w:rPr>
        <w:t xml:space="preserve">01 = </w:t>
      </w:r>
      <w:r w:rsidR="004E2D48" w:rsidRPr="003E2273">
        <w:rPr>
          <w:rFonts w:cs="Times New Roman"/>
          <w:noProof/>
          <w:sz w:val="23"/>
          <w:szCs w:val="23"/>
          <w:lang w:eastAsia="en-GB"/>
        </w:rPr>
        <w:t>0.00</w:t>
      </w:r>
      <w:r w:rsidR="004E2D48">
        <w:rPr>
          <w:rFonts w:cs="Times New Roman"/>
          <w:noProof/>
          <w:sz w:val="23"/>
          <w:szCs w:val="23"/>
          <w:lang w:eastAsia="en-GB"/>
        </w:rPr>
        <w:t>00</w:t>
      </w:r>
      <w:r w:rsidR="004E2D48" w:rsidRPr="003E2273">
        <w:rPr>
          <w:rFonts w:cs="Times New Roman"/>
          <w:noProof/>
          <w:sz w:val="23"/>
          <w:szCs w:val="23"/>
          <w:lang w:eastAsia="en-GB"/>
        </w:rPr>
        <w:t>4</w:t>
      </w:r>
      <w:r w:rsidRPr="003E2273">
        <w:rPr>
          <w:rFonts w:cs="Times New Roman"/>
          <w:noProof/>
          <w:sz w:val="23"/>
          <w:szCs w:val="23"/>
          <w:lang w:eastAsia="en-GB"/>
        </w:rPr>
        <w:t xml:space="preserve"> and A</w:t>
      </w:r>
      <w:r w:rsidR="00D47813">
        <w:rPr>
          <w:rFonts w:cs="Times New Roman"/>
          <w:noProof/>
          <w:sz w:val="23"/>
          <w:szCs w:val="23"/>
          <w:lang w:eastAsia="en-GB"/>
        </w:rPr>
        <w:t>N</w:t>
      </w:r>
      <w:r w:rsidRPr="003E2273">
        <w:rPr>
          <w:rFonts w:cs="Times New Roman"/>
          <w:noProof/>
          <w:sz w:val="23"/>
          <w:szCs w:val="23"/>
          <w:lang w:eastAsia="en-GB"/>
        </w:rPr>
        <w:t>02 = 0.00</w:t>
      </w:r>
      <w:r w:rsidR="004E2D48">
        <w:rPr>
          <w:rFonts w:cs="Times New Roman"/>
          <w:noProof/>
          <w:sz w:val="23"/>
          <w:szCs w:val="23"/>
          <w:lang w:eastAsia="en-GB"/>
        </w:rPr>
        <w:t>00</w:t>
      </w:r>
      <w:r w:rsidRPr="003E2273">
        <w:rPr>
          <w:rFonts w:cs="Times New Roman"/>
          <w:noProof/>
          <w:sz w:val="23"/>
          <w:szCs w:val="23"/>
          <w:lang w:eastAsia="en-GB"/>
        </w:rPr>
        <w:t>2 mg/m</w:t>
      </w:r>
      <w:r w:rsidRPr="003E2273">
        <w:rPr>
          <w:rFonts w:cs="Times New Roman"/>
          <w:noProof/>
          <w:sz w:val="23"/>
          <w:szCs w:val="23"/>
          <w:vertAlign w:val="superscript"/>
          <w:lang w:eastAsia="en-GB"/>
        </w:rPr>
        <w:t>3</w:t>
      </w:r>
      <w:r w:rsidR="00F95062">
        <w:rPr>
          <w:rFonts w:cs="Times New Roman"/>
          <w:noProof/>
          <w:sz w:val="23"/>
          <w:szCs w:val="23"/>
          <w:lang w:eastAsia="en-GB"/>
        </w:rPr>
        <w:t xml:space="preserve"> (</w:t>
      </w:r>
      <w:r w:rsidR="00293DBC">
        <w:rPr>
          <w:rFonts w:cs="Times New Roman"/>
          <w:noProof/>
          <w:sz w:val="23"/>
          <w:szCs w:val="23"/>
          <w:lang w:eastAsia="en-GB"/>
        </w:rPr>
        <w:t>Table 10</w:t>
      </w:r>
      <w:r w:rsidR="00F95062">
        <w:rPr>
          <w:rFonts w:cs="Times New Roman"/>
          <w:noProof/>
          <w:sz w:val="23"/>
          <w:szCs w:val="23"/>
          <w:lang w:eastAsia="en-GB"/>
        </w:rPr>
        <w:t>).</w:t>
      </w:r>
      <w:r w:rsidRPr="003E2273">
        <w:rPr>
          <w:rFonts w:cs="Times New Roman"/>
          <w:noProof/>
          <w:sz w:val="23"/>
          <w:szCs w:val="23"/>
          <w:lang w:eastAsia="en-GB"/>
        </w:rPr>
        <w:t xml:space="preserve"> </w:t>
      </w:r>
      <w:r w:rsidR="002F3D05" w:rsidRPr="003E2273">
        <w:rPr>
          <w:rFonts w:cs="Times New Roman"/>
          <w:noProof/>
          <w:sz w:val="23"/>
          <w:szCs w:val="23"/>
          <w:lang w:eastAsia="en-GB"/>
        </w:rPr>
        <w:t xml:space="preserve">Nitrogen Dioxide pollution results mainly </w:t>
      </w:r>
      <w:r w:rsidR="004E0923">
        <w:rPr>
          <w:rFonts w:cs="Times New Roman"/>
          <w:noProof/>
          <w:sz w:val="23"/>
          <w:szCs w:val="23"/>
          <w:lang w:eastAsia="en-GB"/>
        </w:rPr>
        <w:t>from</w:t>
      </w:r>
      <w:r w:rsidR="002F3D05" w:rsidRPr="003E2273">
        <w:rPr>
          <w:rFonts w:cs="Times New Roman"/>
          <w:noProof/>
          <w:sz w:val="23"/>
          <w:szCs w:val="23"/>
          <w:lang w:eastAsia="en-GB"/>
        </w:rPr>
        <w:t xml:space="preserve"> energy production from automobiles and other fuel combustion processes. </w:t>
      </w:r>
      <w:r w:rsidR="004E0923">
        <w:rPr>
          <w:rFonts w:cs="Times New Roman"/>
          <w:noProof/>
          <w:sz w:val="23"/>
          <w:szCs w:val="23"/>
          <w:lang w:eastAsia="en-GB"/>
        </w:rPr>
        <w:t>Long-term</w:t>
      </w:r>
      <w:r w:rsidR="002F3D05" w:rsidRPr="003E2273">
        <w:rPr>
          <w:rFonts w:cs="Times New Roman"/>
          <w:noProof/>
          <w:sz w:val="23"/>
          <w:szCs w:val="23"/>
          <w:lang w:eastAsia="en-GB"/>
        </w:rPr>
        <w:t xml:space="preserve"> exposure to nitrogen dioxide may decrease </w:t>
      </w:r>
      <w:r w:rsidR="004E0923">
        <w:rPr>
          <w:rFonts w:cs="Times New Roman"/>
          <w:noProof/>
          <w:sz w:val="23"/>
          <w:szCs w:val="23"/>
          <w:lang w:eastAsia="en-GB"/>
        </w:rPr>
        <w:t>lung</w:t>
      </w:r>
      <w:r w:rsidR="002F3D05" w:rsidRPr="003E2273">
        <w:rPr>
          <w:rFonts w:cs="Times New Roman"/>
          <w:noProof/>
          <w:sz w:val="23"/>
          <w:szCs w:val="23"/>
          <w:lang w:eastAsia="en-GB"/>
        </w:rPr>
        <w:t xml:space="preserve"> function and increase </w:t>
      </w:r>
      <w:r w:rsidR="004E0923">
        <w:rPr>
          <w:rFonts w:cs="Times New Roman"/>
          <w:noProof/>
          <w:sz w:val="23"/>
          <w:szCs w:val="23"/>
          <w:lang w:eastAsia="en-GB"/>
        </w:rPr>
        <w:t>the risk</w:t>
      </w:r>
      <w:r w:rsidR="002F3D05" w:rsidRPr="003E2273">
        <w:rPr>
          <w:rFonts w:cs="Times New Roman"/>
          <w:noProof/>
          <w:sz w:val="23"/>
          <w:szCs w:val="23"/>
          <w:lang w:eastAsia="en-GB"/>
        </w:rPr>
        <w:t xml:space="preserve"> of respiratory diseases. Nitrogen dioxide contributes to </w:t>
      </w:r>
      <w:r w:rsidR="004E0923">
        <w:rPr>
          <w:rFonts w:cs="Times New Roman"/>
          <w:noProof/>
          <w:sz w:val="23"/>
          <w:szCs w:val="23"/>
          <w:lang w:eastAsia="en-GB"/>
        </w:rPr>
        <w:t xml:space="preserve">the </w:t>
      </w:r>
      <w:r w:rsidR="002F3D05" w:rsidRPr="003E2273">
        <w:rPr>
          <w:rFonts w:cs="Times New Roman"/>
          <w:noProof/>
          <w:sz w:val="23"/>
          <w:szCs w:val="23"/>
          <w:lang w:eastAsia="en-GB"/>
        </w:rPr>
        <w:t xml:space="preserve">rise in acid rain and </w:t>
      </w:r>
      <w:r w:rsidR="004E0923">
        <w:rPr>
          <w:rFonts w:cs="Times New Roman"/>
          <w:noProof/>
          <w:sz w:val="23"/>
          <w:szCs w:val="23"/>
          <w:lang w:eastAsia="en-GB"/>
        </w:rPr>
        <w:t xml:space="preserve">the </w:t>
      </w:r>
      <w:r w:rsidR="002F3D05" w:rsidRPr="003E2273">
        <w:rPr>
          <w:rFonts w:cs="Times New Roman"/>
          <w:noProof/>
          <w:sz w:val="23"/>
          <w:szCs w:val="23"/>
          <w:lang w:eastAsia="en-GB"/>
        </w:rPr>
        <w:t>formation of other pollutants such as ozone.</w:t>
      </w:r>
    </w:p>
    <w:p w14:paraId="20127EDE" w14:textId="77777777" w:rsidR="00046A46" w:rsidRPr="00C20F2B" w:rsidRDefault="00046A46" w:rsidP="00C62790">
      <w:pPr>
        <w:pStyle w:val="Heading2"/>
      </w:pPr>
      <w:bookmarkStart w:id="162" w:name="_Toc380133427"/>
      <w:bookmarkStart w:id="163" w:name="_Toc184366852"/>
      <w:r>
        <w:t>4</w:t>
      </w:r>
      <w:r w:rsidRPr="00C20F2B">
        <w:t>.</w:t>
      </w:r>
      <w:r>
        <w:t xml:space="preserve">6 </w:t>
      </w:r>
      <w:r w:rsidRPr="00C20F2B">
        <w:t>Noise</w:t>
      </w:r>
      <w:bookmarkEnd w:id="162"/>
      <w:bookmarkEnd w:id="163"/>
    </w:p>
    <w:p w14:paraId="0099C240" w14:textId="47CAB197" w:rsidR="00046A46" w:rsidRPr="00995D99" w:rsidRDefault="00046A46" w:rsidP="00046A46">
      <w:pPr>
        <w:spacing w:line="360" w:lineRule="auto"/>
        <w:rPr>
          <w:rFonts w:cs="Times New Roman"/>
          <w:sz w:val="23"/>
          <w:szCs w:val="23"/>
          <w:lang w:val="en-US" w:bidi="en-US"/>
        </w:rPr>
      </w:pPr>
      <w:r w:rsidRPr="00995D99">
        <w:rPr>
          <w:rFonts w:cs="Times New Roman"/>
          <w:sz w:val="23"/>
          <w:szCs w:val="23"/>
          <w:lang w:val="en-US" w:bidi="en-US"/>
        </w:rPr>
        <w:t xml:space="preserve">All existing and planned </w:t>
      </w:r>
      <w:r w:rsidR="004E0923">
        <w:rPr>
          <w:rFonts w:cs="Times New Roman"/>
          <w:sz w:val="23"/>
          <w:szCs w:val="23"/>
          <w:lang w:val="en-US" w:bidi="en-US"/>
        </w:rPr>
        <w:t>noise-sensitive</w:t>
      </w:r>
      <w:r w:rsidRPr="00995D99">
        <w:rPr>
          <w:rFonts w:cs="Times New Roman"/>
          <w:sz w:val="23"/>
          <w:szCs w:val="23"/>
          <w:lang w:val="en-US" w:bidi="en-US"/>
        </w:rPr>
        <w:t xml:space="preserve"> receivers in the Study Area have been identified from base maps, the Recommended Development Plan and the approved planning application, as appropriate, and were verified on site. Noise impacts due to </w:t>
      </w:r>
      <w:r w:rsidR="004E0923">
        <w:rPr>
          <w:rFonts w:cs="Times New Roman"/>
          <w:sz w:val="23"/>
          <w:szCs w:val="23"/>
          <w:lang w:val="en-US" w:bidi="en-US"/>
        </w:rPr>
        <w:t xml:space="preserve">the </w:t>
      </w:r>
      <w:r w:rsidRPr="00995D99">
        <w:rPr>
          <w:rFonts w:cs="Times New Roman"/>
          <w:sz w:val="23"/>
          <w:szCs w:val="23"/>
          <w:lang w:val="en-US" w:bidi="en-US"/>
        </w:rPr>
        <w:t>construction of the Project and traffic induced by its operation have been assessed. As the Project would encompass commercial livestock market on the site and human activities from crowd dispersion after major commercial and market events, these activities and the induced road traffic before and after market days are potential noise sources and their potential noise impacts have been assessed. Furthermore, potential impacts arising from fixed noise sources such as building services systems and ventilation systems have also been assessed in this Report.</w:t>
      </w:r>
    </w:p>
    <w:p w14:paraId="25BDBC30" w14:textId="07A22929" w:rsidR="00046A46" w:rsidRPr="00995D99" w:rsidRDefault="00B62C75" w:rsidP="00046A46">
      <w:pPr>
        <w:spacing w:line="360" w:lineRule="auto"/>
        <w:rPr>
          <w:rFonts w:cs="Times New Roman"/>
          <w:sz w:val="23"/>
          <w:szCs w:val="23"/>
          <w:lang w:val="en-US" w:bidi="en-US"/>
        </w:rPr>
      </w:pPr>
      <w:r>
        <w:rPr>
          <w:rFonts w:cs="Times New Roman"/>
          <w:sz w:val="23"/>
          <w:szCs w:val="23"/>
          <w:lang w:val="en-US" w:bidi="en-US"/>
        </w:rPr>
        <w:t>The noise</w:t>
      </w:r>
      <w:r w:rsidR="00046A46" w:rsidRPr="00995D99">
        <w:rPr>
          <w:rFonts w:cs="Times New Roman"/>
          <w:sz w:val="23"/>
          <w:szCs w:val="23"/>
          <w:lang w:val="en-US" w:bidi="en-US"/>
        </w:rPr>
        <w:t xml:space="preserve"> level was measured using Protmex Sound Level Meter Digital Reader Measurement Range 30-130 dB. The equipment was placed at each of the two (2) sampling points</w:t>
      </w:r>
      <w:r w:rsidR="00046A46">
        <w:rPr>
          <w:rFonts w:cs="Times New Roman"/>
          <w:sz w:val="23"/>
          <w:szCs w:val="23"/>
          <w:lang w:val="en-US" w:bidi="en-US"/>
        </w:rPr>
        <w:t xml:space="preserve"> (</w:t>
      </w:r>
      <w:r w:rsidR="00DE69E8">
        <w:rPr>
          <w:rFonts w:cs="Times New Roman"/>
          <w:sz w:val="23"/>
          <w:szCs w:val="23"/>
          <w:lang w:val="en-US" w:bidi="en-US"/>
        </w:rPr>
        <w:t>Figure 21</w:t>
      </w:r>
      <w:r w:rsidR="00046A46">
        <w:rPr>
          <w:rFonts w:cs="Times New Roman"/>
          <w:sz w:val="23"/>
          <w:szCs w:val="23"/>
          <w:lang w:val="en-US" w:bidi="en-US"/>
        </w:rPr>
        <w:t>)</w:t>
      </w:r>
      <w:r w:rsidR="00046A46" w:rsidRPr="00995D99">
        <w:rPr>
          <w:rFonts w:cs="Times New Roman"/>
          <w:sz w:val="23"/>
          <w:szCs w:val="23"/>
          <w:lang w:val="en-US" w:bidi="en-US"/>
        </w:rPr>
        <w:t>; the switch was turned on and sound levels were recorded.</w:t>
      </w:r>
    </w:p>
    <w:p w14:paraId="7AE933FC" w14:textId="5CDC3685" w:rsidR="00046A46" w:rsidRDefault="00046A46" w:rsidP="00046A46">
      <w:pPr>
        <w:spacing w:line="360" w:lineRule="auto"/>
        <w:rPr>
          <w:rFonts w:cs="Times New Roman"/>
          <w:noProof/>
          <w:sz w:val="23"/>
          <w:szCs w:val="23"/>
          <w:lang w:eastAsia="en-GB"/>
        </w:rPr>
      </w:pPr>
      <w:r w:rsidRPr="00995D99">
        <w:rPr>
          <w:rFonts w:cs="Times New Roman"/>
          <w:noProof/>
          <w:sz w:val="23"/>
          <w:szCs w:val="23"/>
          <w:lang w:eastAsia="en-GB"/>
        </w:rPr>
        <w:t xml:space="preserve">The noise level in the sample locations </w:t>
      </w:r>
      <w:r>
        <w:rPr>
          <w:rFonts w:cs="Times New Roman"/>
          <w:noProof/>
          <w:sz w:val="23"/>
          <w:szCs w:val="23"/>
          <w:lang w:eastAsia="en-GB"/>
        </w:rPr>
        <w:t>AN</w:t>
      </w:r>
      <w:r w:rsidRPr="00995D99">
        <w:rPr>
          <w:rFonts w:cs="Times New Roman"/>
          <w:noProof/>
          <w:sz w:val="23"/>
          <w:szCs w:val="23"/>
          <w:lang w:eastAsia="en-GB"/>
        </w:rPr>
        <w:t xml:space="preserve">01 (20dB), </w:t>
      </w:r>
      <w:r w:rsidR="00B62C75">
        <w:rPr>
          <w:rFonts w:cs="Times New Roman"/>
          <w:noProof/>
          <w:sz w:val="23"/>
          <w:szCs w:val="23"/>
          <w:lang w:eastAsia="en-GB"/>
        </w:rPr>
        <w:t xml:space="preserve">and </w:t>
      </w:r>
      <w:r>
        <w:rPr>
          <w:rFonts w:cs="Times New Roman"/>
          <w:noProof/>
          <w:sz w:val="23"/>
          <w:szCs w:val="23"/>
          <w:lang w:eastAsia="en-GB"/>
        </w:rPr>
        <w:t>AN</w:t>
      </w:r>
      <w:r w:rsidRPr="00995D99">
        <w:rPr>
          <w:rFonts w:cs="Times New Roman"/>
          <w:noProof/>
          <w:sz w:val="23"/>
          <w:szCs w:val="23"/>
          <w:lang w:eastAsia="en-GB"/>
        </w:rPr>
        <w:t>02 (14dB) is less than the National Environmental Regulations (2009) maximum permissible noise level for commercial areas of 75dB.</w:t>
      </w:r>
    </w:p>
    <w:p w14:paraId="3B9EE861" w14:textId="796B7E91" w:rsidR="002F3D05" w:rsidRPr="00B62C75" w:rsidRDefault="00B80DA5" w:rsidP="00B62C75">
      <w:pPr>
        <w:pStyle w:val="Heading2"/>
      </w:pPr>
      <w:bookmarkStart w:id="164" w:name="_Toc380133404"/>
      <w:bookmarkStart w:id="165" w:name="_Toc184366853"/>
      <w:r>
        <w:t>4</w:t>
      </w:r>
      <w:r w:rsidR="00B51994" w:rsidRPr="00C20F2B">
        <w:t>.</w:t>
      </w:r>
      <w:r w:rsidR="00046A46">
        <w:t>7</w:t>
      </w:r>
      <w:r w:rsidR="00DF5284">
        <w:t xml:space="preserve"> </w:t>
      </w:r>
      <w:r w:rsidR="002F3D05" w:rsidRPr="00C20F2B">
        <w:t>W</w:t>
      </w:r>
      <w:r w:rsidR="004A0869" w:rsidRPr="00C20F2B">
        <w:t>ater</w:t>
      </w:r>
      <w:r w:rsidR="00B51994" w:rsidRPr="00C20F2B">
        <w:t xml:space="preserve"> Quality</w:t>
      </w:r>
      <w:bookmarkEnd w:id="164"/>
      <w:bookmarkEnd w:id="165"/>
    </w:p>
    <w:p w14:paraId="5A45A681" w14:textId="76ADD11F" w:rsidR="002F3D05" w:rsidRPr="003E2273" w:rsidRDefault="002F3D05" w:rsidP="00692C92">
      <w:pPr>
        <w:spacing w:line="360" w:lineRule="auto"/>
        <w:rPr>
          <w:rFonts w:cs="Times New Roman"/>
          <w:noProof/>
          <w:sz w:val="23"/>
          <w:szCs w:val="23"/>
          <w:lang w:eastAsia="en-GB"/>
        </w:rPr>
      </w:pPr>
      <w:r w:rsidRPr="003E2273">
        <w:rPr>
          <w:rFonts w:cs="Times New Roman"/>
          <w:noProof/>
          <w:sz w:val="23"/>
          <w:szCs w:val="23"/>
          <w:lang w:eastAsia="en-GB"/>
        </w:rPr>
        <w:t>Water sample</w:t>
      </w:r>
      <w:r w:rsidR="00A102FC" w:rsidRPr="003E2273">
        <w:rPr>
          <w:rFonts w:cs="Times New Roman"/>
          <w:noProof/>
          <w:sz w:val="23"/>
          <w:szCs w:val="23"/>
          <w:lang w:eastAsia="en-GB"/>
        </w:rPr>
        <w:t>s</w:t>
      </w:r>
      <w:r w:rsidRPr="003E2273">
        <w:rPr>
          <w:rFonts w:cs="Times New Roman"/>
          <w:noProof/>
          <w:sz w:val="23"/>
          <w:szCs w:val="23"/>
          <w:lang w:eastAsia="en-GB"/>
        </w:rPr>
        <w:t xml:space="preserve"> for physico-chemical parameters and bacteriological examinations were collected in plastic containers and sterile bottles, respectively, stored and transported for analysis.</w:t>
      </w:r>
      <w:r w:rsidR="007C2189" w:rsidRPr="003E2273">
        <w:rPr>
          <w:rFonts w:cs="Times New Roman"/>
          <w:noProof/>
          <w:sz w:val="23"/>
          <w:szCs w:val="23"/>
          <w:lang w:eastAsia="en-GB"/>
        </w:rPr>
        <w:t xml:space="preserve"> The samples comprised surface and well water. The surface water sample was collected inside the major stream by the Mubi-Maiha Trunk ‘A’ Federal Highway, while the well water was collected from a Filling Station (Arsahamun &amp; Co. Nigeria Ltd.) </w:t>
      </w:r>
      <w:r w:rsidR="001E7102" w:rsidRPr="003E2273">
        <w:rPr>
          <w:rFonts w:cs="Times New Roman"/>
          <w:noProof/>
          <w:sz w:val="23"/>
          <w:szCs w:val="23"/>
          <w:lang w:eastAsia="en-GB"/>
        </w:rPr>
        <w:t>173</w:t>
      </w:r>
      <w:r w:rsidR="007C2189" w:rsidRPr="003E2273">
        <w:rPr>
          <w:rFonts w:cs="Times New Roman"/>
          <w:noProof/>
          <w:sz w:val="23"/>
          <w:szCs w:val="23"/>
          <w:lang w:eastAsia="en-GB"/>
        </w:rPr>
        <w:t xml:space="preserve"> m away from the Project Site</w:t>
      </w:r>
      <w:r w:rsidR="00EB06C9">
        <w:rPr>
          <w:rFonts w:cs="Times New Roman"/>
          <w:noProof/>
          <w:sz w:val="23"/>
          <w:szCs w:val="23"/>
          <w:lang w:eastAsia="en-GB"/>
        </w:rPr>
        <w:t xml:space="preserve"> (</w:t>
      </w:r>
      <w:r w:rsidR="00DE69E8">
        <w:rPr>
          <w:rFonts w:cs="Times New Roman"/>
          <w:noProof/>
          <w:sz w:val="23"/>
          <w:szCs w:val="23"/>
          <w:lang w:eastAsia="en-GB"/>
        </w:rPr>
        <w:t>Figure 21</w:t>
      </w:r>
      <w:r w:rsidR="00EB06C9">
        <w:rPr>
          <w:rFonts w:cs="Times New Roman"/>
          <w:noProof/>
          <w:sz w:val="23"/>
          <w:szCs w:val="23"/>
          <w:lang w:eastAsia="en-GB"/>
        </w:rPr>
        <w:t>)</w:t>
      </w:r>
      <w:r w:rsidR="007C2189" w:rsidRPr="003E2273">
        <w:rPr>
          <w:rFonts w:cs="Times New Roman"/>
          <w:noProof/>
          <w:sz w:val="23"/>
          <w:szCs w:val="23"/>
          <w:lang w:eastAsia="en-GB"/>
        </w:rPr>
        <w:t xml:space="preserve">. </w:t>
      </w:r>
    </w:p>
    <w:p w14:paraId="3D1197D4" w14:textId="556F8523" w:rsidR="007C2189" w:rsidRPr="003E2273" w:rsidRDefault="007C2189" w:rsidP="00692C92">
      <w:pPr>
        <w:spacing w:line="360" w:lineRule="auto"/>
        <w:rPr>
          <w:rFonts w:cs="Times New Roman"/>
          <w:noProof/>
          <w:sz w:val="23"/>
          <w:szCs w:val="23"/>
          <w:lang w:eastAsia="en-GB"/>
        </w:rPr>
      </w:pPr>
      <w:r w:rsidRPr="00385482">
        <w:rPr>
          <w:rFonts w:cs="Times New Roman"/>
          <w:noProof/>
          <w:sz w:val="23"/>
          <w:szCs w:val="23"/>
          <w:lang w:eastAsia="en-GB"/>
        </w:rPr>
        <w:t xml:space="preserve">The analysis revealed that </w:t>
      </w:r>
      <w:r w:rsidR="004251A2" w:rsidRPr="00385482">
        <w:rPr>
          <w:rFonts w:cs="Times New Roman"/>
          <w:noProof/>
          <w:sz w:val="23"/>
          <w:szCs w:val="23"/>
          <w:lang w:eastAsia="en-GB"/>
        </w:rPr>
        <w:t>the well water is f</w:t>
      </w:r>
      <w:r w:rsidR="004251A2" w:rsidRPr="00385482">
        <w:rPr>
          <w:rFonts w:cs="Times New Roman"/>
          <w:sz w:val="23"/>
          <w:szCs w:val="23"/>
        </w:rPr>
        <w:t xml:space="preserve">it for human and animal consumption but </w:t>
      </w:r>
      <w:r w:rsidR="00B62C75">
        <w:rPr>
          <w:rFonts w:cs="Times New Roman"/>
          <w:sz w:val="23"/>
          <w:szCs w:val="23"/>
        </w:rPr>
        <w:t>needs</w:t>
      </w:r>
      <w:r w:rsidR="004251A2" w:rsidRPr="00385482">
        <w:rPr>
          <w:rFonts w:cs="Times New Roman"/>
          <w:sz w:val="23"/>
          <w:szCs w:val="23"/>
        </w:rPr>
        <w:t xml:space="preserve"> chlorination, while the </w:t>
      </w:r>
      <w:r w:rsidR="004251A2" w:rsidRPr="00385482">
        <w:rPr>
          <w:rFonts w:cs="Times New Roman"/>
          <w:noProof/>
          <w:sz w:val="23"/>
          <w:szCs w:val="23"/>
          <w:lang w:eastAsia="en-GB"/>
        </w:rPr>
        <w:t>surface water is also f</w:t>
      </w:r>
      <w:r w:rsidR="004251A2" w:rsidRPr="00385482">
        <w:rPr>
          <w:rFonts w:cs="Times New Roman"/>
          <w:sz w:val="23"/>
          <w:szCs w:val="23"/>
        </w:rPr>
        <w:t>it for human and animal consumption, contamination may be due to animal faeces</w:t>
      </w:r>
      <w:r w:rsidR="00F95062">
        <w:rPr>
          <w:rFonts w:cs="Times New Roman"/>
          <w:sz w:val="23"/>
          <w:szCs w:val="23"/>
        </w:rPr>
        <w:t xml:space="preserve"> (see Appendices I and</w:t>
      </w:r>
      <w:r w:rsidR="00385482" w:rsidRPr="00385482">
        <w:rPr>
          <w:rFonts w:cs="Times New Roman"/>
          <w:sz w:val="23"/>
          <w:szCs w:val="23"/>
        </w:rPr>
        <w:t xml:space="preserve"> I</w:t>
      </w:r>
      <w:r w:rsidR="004251A2" w:rsidRPr="00385482">
        <w:rPr>
          <w:rFonts w:cs="Times New Roman"/>
          <w:sz w:val="23"/>
          <w:szCs w:val="23"/>
        </w:rPr>
        <w:t>I</w:t>
      </w:r>
      <w:r w:rsidR="00385482" w:rsidRPr="00385482">
        <w:rPr>
          <w:rFonts w:cs="Times New Roman"/>
          <w:sz w:val="23"/>
          <w:szCs w:val="23"/>
        </w:rPr>
        <w:t>)</w:t>
      </w:r>
      <w:r w:rsidR="004251A2" w:rsidRPr="00385482">
        <w:rPr>
          <w:rFonts w:cs="Times New Roman"/>
          <w:sz w:val="23"/>
          <w:szCs w:val="23"/>
        </w:rPr>
        <w:t>.</w:t>
      </w:r>
    </w:p>
    <w:p w14:paraId="66FA683F" w14:textId="77777777" w:rsidR="002F3D05" w:rsidRPr="00C20F2B" w:rsidRDefault="00B80DA5" w:rsidP="00C62790">
      <w:pPr>
        <w:pStyle w:val="Heading2"/>
      </w:pPr>
      <w:bookmarkStart w:id="166" w:name="_Toc380133405"/>
      <w:bookmarkStart w:id="167" w:name="_Toc184366854"/>
      <w:r>
        <w:t>4</w:t>
      </w:r>
      <w:r w:rsidR="00F46319" w:rsidRPr="00C20F2B">
        <w:t>.</w:t>
      </w:r>
      <w:r w:rsidR="00046A46">
        <w:t>8</w:t>
      </w:r>
      <w:r>
        <w:t xml:space="preserve"> </w:t>
      </w:r>
      <w:r w:rsidR="002F3D05" w:rsidRPr="00C20F2B">
        <w:t>Soil</w:t>
      </w:r>
      <w:bookmarkEnd w:id="166"/>
      <w:bookmarkEnd w:id="167"/>
    </w:p>
    <w:p w14:paraId="2F7E16A0" w14:textId="77777777" w:rsidR="00031FB8" w:rsidRPr="003E2273" w:rsidRDefault="00031FB8" w:rsidP="006B23D8">
      <w:pPr>
        <w:spacing w:line="360" w:lineRule="auto"/>
        <w:rPr>
          <w:rFonts w:cs="Times New Roman"/>
          <w:noProof/>
          <w:sz w:val="23"/>
          <w:szCs w:val="23"/>
          <w:lang w:eastAsia="en-GB"/>
        </w:rPr>
      </w:pPr>
      <w:r w:rsidRPr="003E2273">
        <w:rPr>
          <w:rFonts w:cs="Times New Roman"/>
          <w:noProof/>
          <w:sz w:val="23"/>
          <w:szCs w:val="23"/>
          <w:lang w:eastAsia="en-GB"/>
        </w:rPr>
        <w:t>Seventeen (17) soil samples were collected from the project site and its surroundings. A systematic pattern in which grids of 200 x 200 m are created on the site's satellite imagery. Samples were collected in the center of each grid, which was traced using Etrex 10 Garmin global positioning systems (GPS).</w:t>
      </w:r>
      <w:r w:rsidR="00C809A0" w:rsidRPr="003E2273">
        <w:rPr>
          <w:rFonts w:cs="Times New Roman"/>
          <w:noProof/>
          <w:sz w:val="23"/>
          <w:szCs w:val="23"/>
          <w:lang w:eastAsia="en-GB"/>
        </w:rPr>
        <w:t xml:space="preserve"> A depth of 0-30cm was used.</w:t>
      </w:r>
    </w:p>
    <w:p w14:paraId="1336B485" w14:textId="362EB1A0" w:rsidR="001E0B98" w:rsidRPr="00041FC8" w:rsidRDefault="00161235" w:rsidP="001E0B98">
      <w:pPr>
        <w:spacing w:line="360" w:lineRule="auto"/>
      </w:pPr>
      <w:r w:rsidRPr="003E2273">
        <w:rPr>
          <w:rFonts w:cs="Times New Roman"/>
          <w:i/>
          <w:noProof/>
          <w:sz w:val="23"/>
          <w:szCs w:val="23"/>
          <w:lang w:eastAsia="en-GB"/>
        </w:rPr>
        <w:t>Heavy metal concentrations</w:t>
      </w:r>
      <w:r w:rsidRPr="003E2273">
        <w:rPr>
          <w:rFonts w:cs="Times New Roman"/>
          <w:noProof/>
          <w:sz w:val="23"/>
          <w:szCs w:val="23"/>
          <w:lang w:eastAsia="en-GB"/>
        </w:rPr>
        <w:t xml:space="preserve"> such as </w:t>
      </w:r>
      <w:r w:rsidR="001E0B98" w:rsidRPr="003E2273">
        <w:rPr>
          <w:rFonts w:cs="Times New Roman"/>
          <w:sz w:val="23"/>
          <w:szCs w:val="23"/>
          <w:shd w:val="clear" w:color="auto" w:fill="FFFFFF"/>
        </w:rPr>
        <w:t xml:space="preserve">Arsenic (As), Lead (Pb), Cadmium (Cd), Zinc (Zn), Chromium (Cr), </w:t>
      </w:r>
      <w:r w:rsidR="001C639E">
        <w:rPr>
          <w:rFonts w:cs="Times New Roman"/>
          <w:sz w:val="23"/>
          <w:szCs w:val="23"/>
          <w:shd w:val="clear" w:color="auto" w:fill="FFFFFF"/>
        </w:rPr>
        <w:t>Nickel</w:t>
      </w:r>
      <w:r w:rsidR="001E0B98" w:rsidRPr="003E2273">
        <w:rPr>
          <w:rFonts w:cs="Times New Roman"/>
          <w:sz w:val="23"/>
          <w:szCs w:val="23"/>
          <w:shd w:val="clear" w:color="auto" w:fill="FFFFFF"/>
        </w:rPr>
        <w:t xml:space="preserve"> (Ni), Copper (Cu), Iron (Fe), and Mercury (</w:t>
      </w:r>
      <w:r w:rsidRPr="003E2273">
        <w:rPr>
          <w:rFonts w:cs="Times New Roman"/>
          <w:sz w:val="23"/>
          <w:szCs w:val="23"/>
          <w:shd w:val="clear" w:color="auto" w:fill="FFFFFF"/>
        </w:rPr>
        <w:t xml:space="preserve">Hg) </w:t>
      </w:r>
      <w:r w:rsidRPr="003E2273">
        <w:rPr>
          <w:rFonts w:cs="Times New Roman"/>
          <w:noProof/>
          <w:sz w:val="23"/>
          <w:szCs w:val="23"/>
          <w:lang w:eastAsia="en-GB"/>
        </w:rPr>
        <w:t xml:space="preserve">were determined spectrophotometrically while </w:t>
      </w:r>
      <w:r w:rsidR="00041FC8" w:rsidRPr="003E2273">
        <w:rPr>
          <w:rFonts w:cs="Times New Roman"/>
          <w:sz w:val="23"/>
          <w:szCs w:val="23"/>
          <w:shd w:val="clear" w:color="auto" w:fill="FFFFFF"/>
        </w:rPr>
        <w:t>Potentials of Hydrogen (pH), Sulphate (SO4-2),</w:t>
      </w:r>
      <w:r w:rsidR="005E5E52" w:rsidRPr="003E2273">
        <w:rPr>
          <w:rFonts w:cs="Times New Roman"/>
          <w:sz w:val="23"/>
          <w:szCs w:val="23"/>
          <w:shd w:val="clear" w:color="auto" w:fill="FFFFFF"/>
        </w:rPr>
        <w:t xml:space="preserve"> </w:t>
      </w:r>
      <w:r w:rsidR="00041FC8" w:rsidRPr="003E2273">
        <w:rPr>
          <w:rFonts w:cs="Times New Roman"/>
          <w:sz w:val="23"/>
          <w:szCs w:val="23"/>
          <w:shd w:val="clear" w:color="auto" w:fill="FFFFFF"/>
        </w:rPr>
        <w:t xml:space="preserve">Nitrogen (Total N), Phosphorus (Av. P), Phosphate (PO4-2), </w:t>
      </w:r>
      <w:r w:rsidR="0054202D" w:rsidRPr="003E2273">
        <w:rPr>
          <w:rFonts w:cs="Times New Roman"/>
          <w:sz w:val="23"/>
          <w:szCs w:val="23"/>
          <w:shd w:val="clear" w:color="auto" w:fill="FFFFFF"/>
        </w:rPr>
        <w:t>Nitrate-</w:t>
      </w:r>
      <w:r w:rsidR="00041FC8" w:rsidRPr="003E2273">
        <w:rPr>
          <w:rFonts w:cs="Times New Roman"/>
          <w:sz w:val="23"/>
          <w:szCs w:val="23"/>
          <w:shd w:val="clear" w:color="auto" w:fill="FFFFFF"/>
        </w:rPr>
        <w:t>nitrogen (NO3-N),</w:t>
      </w:r>
      <w:r w:rsidR="005E5E52" w:rsidRPr="003E2273">
        <w:rPr>
          <w:rFonts w:cs="Times New Roman"/>
          <w:sz w:val="23"/>
          <w:szCs w:val="23"/>
          <w:shd w:val="clear" w:color="auto" w:fill="FFFFFF"/>
        </w:rPr>
        <w:t xml:space="preserve"> </w:t>
      </w:r>
      <w:r w:rsidR="0054202D" w:rsidRPr="003E2273">
        <w:rPr>
          <w:rFonts w:cs="Times New Roman"/>
          <w:sz w:val="23"/>
          <w:szCs w:val="23"/>
          <w:shd w:val="clear" w:color="auto" w:fill="FFFFFF"/>
        </w:rPr>
        <w:t>Nitrite-</w:t>
      </w:r>
      <w:r w:rsidR="00041FC8" w:rsidRPr="003E2273">
        <w:rPr>
          <w:rFonts w:cs="Times New Roman"/>
          <w:sz w:val="23"/>
          <w:szCs w:val="23"/>
          <w:shd w:val="clear" w:color="auto" w:fill="FFFFFF"/>
        </w:rPr>
        <w:t>nitrogen (NO2-N), Magnesium (Mg), Potassium (K), and Organic Carbon (OC)</w:t>
      </w:r>
      <w:r w:rsidR="005E5E52" w:rsidRPr="003E2273">
        <w:rPr>
          <w:rFonts w:cs="Times New Roman"/>
          <w:sz w:val="23"/>
          <w:szCs w:val="23"/>
          <w:shd w:val="clear" w:color="auto" w:fill="FFFFFF"/>
        </w:rPr>
        <w:t xml:space="preserve"> </w:t>
      </w:r>
      <w:r w:rsidRPr="003E2273">
        <w:rPr>
          <w:rFonts w:cs="Times New Roman"/>
          <w:noProof/>
          <w:sz w:val="23"/>
          <w:szCs w:val="23"/>
          <w:lang w:eastAsia="en-GB"/>
        </w:rPr>
        <w:t>were determined titrimetrically.</w:t>
      </w:r>
    </w:p>
    <w:p w14:paraId="34B8153A" w14:textId="77777777" w:rsidR="00D90D9B" w:rsidRPr="00C20F2B" w:rsidRDefault="00CA50CB" w:rsidP="00D8402C">
      <w:pPr>
        <w:pStyle w:val="Heading3"/>
      </w:pPr>
      <w:bookmarkStart w:id="168" w:name="_Toc380133406"/>
      <w:bookmarkStart w:id="169" w:name="_Toc184366855"/>
      <w:r>
        <w:t>4.</w:t>
      </w:r>
      <w:r w:rsidR="00046A46">
        <w:t>8</w:t>
      </w:r>
      <w:r w:rsidR="00D90D9B" w:rsidRPr="00C20F2B">
        <w:t>.1 Heavy Metals Concentration</w:t>
      </w:r>
      <w:bookmarkEnd w:id="168"/>
      <w:bookmarkEnd w:id="169"/>
    </w:p>
    <w:p w14:paraId="151333C8" w14:textId="77777777" w:rsidR="000632E2" w:rsidRPr="003E2273" w:rsidRDefault="003243CB" w:rsidP="00D90D9B">
      <w:pPr>
        <w:spacing w:line="360" w:lineRule="auto"/>
        <w:rPr>
          <w:sz w:val="23"/>
          <w:szCs w:val="23"/>
        </w:rPr>
      </w:pPr>
      <w:r>
        <w:rPr>
          <w:b/>
          <w:sz w:val="23"/>
          <w:szCs w:val="23"/>
        </w:rPr>
        <w:t>Table 11</w:t>
      </w:r>
      <w:r w:rsidR="000632E2" w:rsidRPr="003E2273">
        <w:rPr>
          <w:b/>
          <w:sz w:val="23"/>
          <w:szCs w:val="23"/>
        </w:rPr>
        <w:t xml:space="preserve"> </w:t>
      </w:r>
      <w:r w:rsidR="000632E2" w:rsidRPr="003E2273">
        <w:rPr>
          <w:sz w:val="23"/>
          <w:szCs w:val="23"/>
        </w:rPr>
        <w:t xml:space="preserve">shows the concentration of the heavy metals in the soil samples collected from </w:t>
      </w:r>
      <w:r w:rsidR="00335483" w:rsidRPr="003E2273">
        <w:rPr>
          <w:sz w:val="23"/>
          <w:szCs w:val="23"/>
        </w:rPr>
        <w:t>the 17 sample locations</w:t>
      </w:r>
      <w:r w:rsidR="000632E2" w:rsidRPr="003E2273">
        <w:rPr>
          <w:sz w:val="23"/>
          <w:szCs w:val="23"/>
        </w:rPr>
        <w:t>.</w:t>
      </w:r>
    </w:p>
    <w:p w14:paraId="1CB62DBD" w14:textId="77777777" w:rsidR="003F3879" w:rsidRPr="00C20F2B" w:rsidRDefault="00CA50CB" w:rsidP="00D8402C">
      <w:pPr>
        <w:pStyle w:val="Heading3"/>
      </w:pPr>
      <w:bookmarkStart w:id="170" w:name="_Toc380133407"/>
      <w:bookmarkStart w:id="171" w:name="_Toc184366856"/>
      <w:r>
        <w:t>4</w:t>
      </w:r>
      <w:r w:rsidR="00046A46">
        <w:t>.8</w:t>
      </w:r>
      <w:r w:rsidR="00A6304B" w:rsidRPr="00C20F2B">
        <w:t xml:space="preserve">.1.1 </w:t>
      </w:r>
      <w:r w:rsidR="003F3879" w:rsidRPr="00C20F2B">
        <w:t>Arsenic (As)</w:t>
      </w:r>
      <w:bookmarkEnd w:id="170"/>
      <w:bookmarkEnd w:id="171"/>
    </w:p>
    <w:p w14:paraId="14057A56" w14:textId="77777777" w:rsidR="001320C0" w:rsidRPr="003E2273" w:rsidRDefault="00946069" w:rsidP="00946069">
      <w:pPr>
        <w:spacing w:line="360" w:lineRule="auto"/>
        <w:rPr>
          <w:sz w:val="23"/>
          <w:szCs w:val="23"/>
        </w:rPr>
      </w:pPr>
      <w:r w:rsidRPr="003E2273">
        <w:rPr>
          <w:sz w:val="23"/>
          <w:szCs w:val="23"/>
        </w:rPr>
        <w:t>Sample SS11 (0.022 mg/kg</w:t>
      </w:r>
      <w:r w:rsidR="009565B3" w:rsidRPr="003E2273">
        <w:rPr>
          <w:sz w:val="23"/>
          <w:szCs w:val="23"/>
          <w:vertAlign w:val="superscript"/>
        </w:rPr>
        <w:t>-1</w:t>
      </w:r>
      <w:r w:rsidRPr="003E2273">
        <w:rPr>
          <w:sz w:val="23"/>
          <w:szCs w:val="23"/>
        </w:rPr>
        <w:t xml:space="preserve">) has the lowest concentration of </w:t>
      </w:r>
      <w:r w:rsidRPr="003E2273">
        <w:rPr>
          <w:i/>
          <w:sz w:val="23"/>
          <w:szCs w:val="23"/>
        </w:rPr>
        <w:t>As</w:t>
      </w:r>
      <w:r w:rsidRPr="003E2273">
        <w:rPr>
          <w:sz w:val="23"/>
          <w:szCs w:val="23"/>
        </w:rPr>
        <w:t>, wh</w:t>
      </w:r>
      <w:r w:rsidR="00744533" w:rsidRPr="003E2273">
        <w:rPr>
          <w:sz w:val="23"/>
          <w:szCs w:val="23"/>
        </w:rPr>
        <w:t>ile</w:t>
      </w:r>
      <w:r w:rsidRPr="003E2273">
        <w:rPr>
          <w:sz w:val="23"/>
          <w:szCs w:val="23"/>
        </w:rPr>
        <w:t>, SS</w:t>
      </w:r>
      <w:r w:rsidR="00230E1B" w:rsidRPr="003E2273">
        <w:rPr>
          <w:sz w:val="23"/>
          <w:szCs w:val="23"/>
        </w:rPr>
        <w:t>0</w:t>
      </w:r>
      <w:r w:rsidRPr="003E2273">
        <w:rPr>
          <w:sz w:val="23"/>
          <w:szCs w:val="23"/>
        </w:rPr>
        <w:t>3 (0.137 mg/kg</w:t>
      </w:r>
      <w:r w:rsidRPr="003E2273">
        <w:rPr>
          <w:sz w:val="23"/>
          <w:szCs w:val="23"/>
          <w:vertAlign w:val="superscript"/>
        </w:rPr>
        <w:t>-1</w:t>
      </w:r>
      <w:r w:rsidRPr="003E2273">
        <w:rPr>
          <w:sz w:val="23"/>
          <w:szCs w:val="23"/>
        </w:rPr>
        <w:t xml:space="preserve">) constitute the highest concentration. Comparing the results of </w:t>
      </w:r>
      <w:r w:rsidRPr="003E2273">
        <w:rPr>
          <w:i/>
          <w:sz w:val="23"/>
          <w:szCs w:val="23"/>
        </w:rPr>
        <w:t>As</w:t>
      </w:r>
      <w:r w:rsidRPr="003E2273">
        <w:rPr>
          <w:sz w:val="23"/>
          <w:szCs w:val="23"/>
        </w:rPr>
        <w:t xml:space="preserve"> with </w:t>
      </w:r>
      <w:r w:rsidR="001320C0" w:rsidRPr="003E2273">
        <w:rPr>
          <w:sz w:val="23"/>
          <w:szCs w:val="23"/>
        </w:rPr>
        <w:t xml:space="preserve">the maximum allowable limit which is </w:t>
      </w:r>
      <w:r w:rsidR="002C53E4" w:rsidRPr="003E2273">
        <w:rPr>
          <w:sz w:val="23"/>
          <w:szCs w:val="23"/>
        </w:rPr>
        <w:t xml:space="preserve">FMEnv limit of 0.05 </w:t>
      </w:r>
      <w:r w:rsidR="00385482">
        <w:rPr>
          <w:sz w:val="23"/>
          <w:szCs w:val="23"/>
        </w:rPr>
        <w:t>mg/kg.</w:t>
      </w:r>
    </w:p>
    <w:p w14:paraId="31330471" w14:textId="77777777" w:rsidR="00E77615" w:rsidRPr="003E2273" w:rsidRDefault="00E77615" w:rsidP="00D90D9B">
      <w:pPr>
        <w:spacing w:line="360" w:lineRule="auto"/>
        <w:rPr>
          <w:rFonts w:cs="Times New Roman"/>
          <w:sz w:val="23"/>
          <w:szCs w:val="23"/>
          <w:lang w:val="en-US" w:bidi="en-US"/>
        </w:rPr>
        <w:sectPr w:rsidR="00E77615" w:rsidRPr="003E2273" w:rsidSect="00DD13BB">
          <w:pgSz w:w="11906" w:h="16838"/>
          <w:pgMar w:top="1440" w:right="1440" w:bottom="1440" w:left="1440" w:header="708" w:footer="708" w:gutter="0"/>
          <w:cols w:space="708"/>
          <w:titlePg/>
          <w:docGrid w:linePitch="360"/>
        </w:sectPr>
      </w:pPr>
    </w:p>
    <w:p w14:paraId="0D3E3CAB" w14:textId="77777777" w:rsidR="003243CB" w:rsidRDefault="003243CB" w:rsidP="00BB772C">
      <w:pPr>
        <w:pStyle w:val="Caption"/>
      </w:pPr>
      <w:bookmarkStart w:id="172" w:name="_Toc184366962"/>
      <w:r>
        <w:t xml:space="preserve">Table </w:t>
      </w:r>
      <w:r w:rsidR="00DD6343">
        <w:fldChar w:fldCharType="begin"/>
      </w:r>
      <w:r w:rsidR="00DD6343">
        <w:instrText xml:space="preserve"> SEQ Table \* ARABIC </w:instrText>
      </w:r>
      <w:r w:rsidR="00DD6343">
        <w:fldChar w:fldCharType="separate"/>
      </w:r>
      <w:r w:rsidR="00BB772C">
        <w:rPr>
          <w:noProof/>
        </w:rPr>
        <w:t>11</w:t>
      </w:r>
      <w:r w:rsidR="00DD6343">
        <w:rPr>
          <w:noProof/>
        </w:rPr>
        <w:fldChar w:fldCharType="end"/>
      </w:r>
      <w:r>
        <w:t xml:space="preserve">. </w:t>
      </w:r>
      <w:r w:rsidRPr="00415076">
        <w:t>Heavy Metal Concentrations at the Proposed Site of Mubi International Cattle Market and Environs.</w:t>
      </w:r>
      <w:bookmarkEnd w:id="172"/>
    </w:p>
    <w:tbl>
      <w:tblPr>
        <w:tblStyle w:val="ListTable4-Accent11"/>
        <w:tblW w:w="4555" w:type="pct"/>
        <w:tblLook w:val="04A0" w:firstRow="1" w:lastRow="0" w:firstColumn="1" w:lastColumn="0" w:noHBand="0" w:noVBand="1"/>
      </w:tblPr>
      <w:tblGrid>
        <w:gridCol w:w="1241"/>
        <w:gridCol w:w="1091"/>
        <w:gridCol w:w="1104"/>
        <w:gridCol w:w="987"/>
        <w:gridCol w:w="921"/>
        <w:gridCol w:w="920"/>
        <w:gridCol w:w="920"/>
        <w:gridCol w:w="920"/>
        <w:gridCol w:w="920"/>
        <w:gridCol w:w="920"/>
        <w:gridCol w:w="920"/>
        <w:gridCol w:w="923"/>
        <w:gridCol w:w="920"/>
      </w:tblGrid>
      <w:tr w:rsidR="0054202D" w:rsidRPr="00A15128" w14:paraId="7DA82F34" w14:textId="77777777" w:rsidTr="003243C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27AA28E4" w14:textId="77777777" w:rsidR="0054202D" w:rsidRPr="00A15128" w:rsidRDefault="0054202D" w:rsidP="003D31BD">
            <w:pPr>
              <w:spacing w:after="0" w:line="240" w:lineRule="auto"/>
              <w:jc w:val="right"/>
              <w:rPr>
                <w:rFonts w:eastAsia="Times New Roman" w:cs="Times New Roman"/>
                <w:sz w:val="22"/>
                <w:lang w:val="en-US"/>
              </w:rPr>
            </w:pPr>
            <w:r w:rsidRPr="00A15128">
              <w:rPr>
                <w:rFonts w:eastAsia="Times New Roman" w:cs="Times New Roman"/>
                <w:sz w:val="22"/>
                <w:lang w:val="en-US"/>
              </w:rPr>
              <w:t>Sample ID</w:t>
            </w:r>
          </w:p>
        </w:tc>
        <w:tc>
          <w:tcPr>
            <w:tcW w:w="429" w:type="pct"/>
            <w:noWrap/>
            <w:hideMark/>
          </w:tcPr>
          <w:p w14:paraId="45EF7238"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X_Coord</w:t>
            </w:r>
          </w:p>
        </w:tc>
        <w:tc>
          <w:tcPr>
            <w:tcW w:w="434" w:type="pct"/>
            <w:noWrap/>
            <w:hideMark/>
          </w:tcPr>
          <w:p w14:paraId="0DFD9B73"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Y_Coord</w:t>
            </w:r>
          </w:p>
        </w:tc>
        <w:tc>
          <w:tcPr>
            <w:tcW w:w="388" w:type="pct"/>
            <w:noWrap/>
            <w:hideMark/>
          </w:tcPr>
          <w:p w14:paraId="55413ABB" w14:textId="77777777" w:rsidR="0054202D" w:rsidRPr="00A15128" w:rsidRDefault="0054202D" w:rsidP="00DA140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Elev(m)</w:t>
            </w:r>
          </w:p>
        </w:tc>
        <w:tc>
          <w:tcPr>
            <w:tcW w:w="362" w:type="pct"/>
            <w:noWrap/>
            <w:hideMark/>
          </w:tcPr>
          <w:p w14:paraId="4276FB5D"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As</w:t>
            </w:r>
          </w:p>
        </w:tc>
        <w:tc>
          <w:tcPr>
            <w:tcW w:w="362" w:type="pct"/>
            <w:noWrap/>
            <w:hideMark/>
          </w:tcPr>
          <w:p w14:paraId="6995FA0C"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Pb</w:t>
            </w:r>
          </w:p>
        </w:tc>
        <w:tc>
          <w:tcPr>
            <w:tcW w:w="362" w:type="pct"/>
            <w:noWrap/>
            <w:hideMark/>
          </w:tcPr>
          <w:p w14:paraId="39A68157"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Cd</w:t>
            </w:r>
          </w:p>
        </w:tc>
        <w:tc>
          <w:tcPr>
            <w:tcW w:w="362" w:type="pct"/>
            <w:noWrap/>
            <w:hideMark/>
          </w:tcPr>
          <w:p w14:paraId="43BCBE6C"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 xml:space="preserve">Zn </w:t>
            </w:r>
          </w:p>
        </w:tc>
        <w:tc>
          <w:tcPr>
            <w:tcW w:w="362" w:type="pct"/>
            <w:noWrap/>
            <w:hideMark/>
          </w:tcPr>
          <w:p w14:paraId="3AE20A94"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Cr</w:t>
            </w:r>
          </w:p>
        </w:tc>
        <w:tc>
          <w:tcPr>
            <w:tcW w:w="362" w:type="pct"/>
            <w:noWrap/>
            <w:hideMark/>
          </w:tcPr>
          <w:p w14:paraId="0CBCA556"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Ni</w:t>
            </w:r>
          </w:p>
        </w:tc>
        <w:tc>
          <w:tcPr>
            <w:tcW w:w="362" w:type="pct"/>
            <w:noWrap/>
            <w:hideMark/>
          </w:tcPr>
          <w:p w14:paraId="3C1F985A"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Cu</w:t>
            </w:r>
          </w:p>
        </w:tc>
        <w:tc>
          <w:tcPr>
            <w:tcW w:w="363" w:type="pct"/>
            <w:noWrap/>
            <w:hideMark/>
          </w:tcPr>
          <w:p w14:paraId="232492CF"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Fe</w:t>
            </w:r>
          </w:p>
        </w:tc>
        <w:tc>
          <w:tcPr>
            <w:tcW w:w="362" w:type="pct"/>
            <w:noWrap/>
            <w:hideMark/>
          </w:tcPr>
          <w:p w14:paraId="4D20C812" w14:textId="77777777" w:rsidR="0054202D" w:rsidRPr="00A15128" w:rsidRDefault="0054202D" w:rsidP="003D31B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i/>
                <w:sz w:val="22"/>
                <w:lang w:val="en-US"/>
              </w:rPr>
            </w:pPr>
            <w:r w:rsidRPr="00A15128">
              <w:rPr>
                <w:rFonts w:eastAsia="Times New Roman" w:cs="Times New Roman"/>
                <w:i/>
                <w:sz w:val="22"/>
                <w:lang w:val="en-US"/>
              </w:rPr>
              <w:t>Hg</w:t>
            </w:r>
          </w:p>
        </w:tc>
      </w:tr>
      <w:tr w:rsidR="0054202D" w:rsidRPr="00A15128" w14:paraId="67E2F64F"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3827E7D6" w14:textId="77777777" w:rsidR="0054202D" w:rsidRPr="00A15128" w:rsidRDefault="0054202D" w:rsidP="003D31BD">
            <w:pPr>
              <w:spacing w:after="0" w:line="240" w:lineRule="auto"/>
              <w:jc w:val="right"/>
              <w:rPr>
                <w:rFonts w:eastAsia="Times New Roman" w:cs="Times New Roman"/>
                <w:sz w:val="22"/>
                <w:lang w:val="en-US"/>
              </w:rPr>
            </w:pPr>
          </w:p>
        </w:tc>
        <w:tc>
          <w:tcPr>
            <w:tcW w:w="429" w:type="pct"/>
            <w:noWrap/>
            <w:hideMark/>
          </w:tcPr>
          <w:p w14:paraId="6DF5BFA7"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434" w:type="pct"/>
            <w:noWrap/>
            <w:hideMark/>
          </w:tcPr>
          <w:p w14:paraId="07C64B61"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388" w:type="pct"/>
            <w:noWrap/>
            <w:hideMark/>
          </w:tcPr>
          <w:p w14:paraId="5D467651"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362" w:type="pct"/>
            <w:noWrap/>
            <w:hideMark/>
          </w:tcPr>
          <w:p w14:paraId="7335F676"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783D026D"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57930FA6"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3FCC3D7A"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195F59EC"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7A097C16"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58EA5186"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3" w:type="pct"/>
            <w:noWrap/>
            <w:hideMark/>
          </w:tcPr>
          <w:p w14:paraId="3046737F"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c>
          <w:tcPr>
            <w:tcW w:w="362" w:type="pct"/>
            <w:noWrap/>
            <w:hideMark/>
          </w:tcPr>
          <w:p w14:paraId="19C9A59B" w14:textId="77777777" w:rsidR="0054202D" w:rsidRPr="00A15128" w:rsidRDefault="0054202D" w:rsidP="003D31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Mg/kg</w:t>
            </w:r>
            <w:r w:rsidRPr="00A15128">
              <w:rPr>
                <w:rFonts w:eastAsia="Times New Roman" w:cs="Times New Roman"/>
                <w:sz w:val="22"/>
                <w:vertAlign w:val="superscript"/>
                <w:lang w:val="en-US"/>
              </w:rPr>
              <w:t>-1</w:t>
            </w:r>
          </w:p>
        </w:tc>
      </w:tr>
      <w:tr w:rsidR="0054202D" w:rsidRPr="00A15128" w14:paraId="0C41D115"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09102E16"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SS01</w:t>
            </w:r>
          </w:p>
        </w:tc>
        <w:tc>
          <w:tcPr>
            <w:tcW w:w="429" w:type="pct"/>
            <w:noWrap/>
            <w:hideMark/>
          </w:tcPr>
          <w:p w14:paraId="4CC4BF5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306896</w:t>
            </w:r>
          </w:p>
        </w:tc>
        <w:tc>
          <w:tcPr>
            <w:tcW w:w="434" w:type="pct"/>
            <w:noWrap/>
            <w:hideMark/>
          </w:tcPr>
          <w:p w14:paraId="32EDFD32"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1131711</w:t>
            </w:r>
          </w:p>
        </w:tc>
        <w:tc>
          <w:tcPr>
            <w:tcW w:w="388" w:type="pct"/>
            <w:noWrap/>
            <w:hideMark/>
          </w:tcPr>
          <w:p w14:paraId="6F1739A8"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605</w:t>
            </w:r>
          </w:p>
        </w:tc>
        <w:tc>
          <w:tcPr>
            <w:tcW w:w="362" w:type="pct"/>
            <w:noWrap/>
            <w:hideMark/>
          </w:tcPr>
          <w:p w14:paraId="690BE1B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0.116</w:t>
            </w:r>
          </w:p>
        </w:tc>
        <w:tc>
          <w:tcPr>
            <w:tcW w:w="362" w:type="pct"/>
            <w:noWrap/>
            <w:hideMark/>
          </w:tcPr>
          <w:p w14:paraId="07DECA61"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0.006</w:t>
            </w:r>
          </w:p>
        </w:tc>
        <w:tc>
          <w:tcPr>
            <w:tcW w:w="362" w:type="pct"/>
            <w:noWrap/>
            <w:hideMark/>
          </w:tcPr>
          <w:p w14:paraId="090694C1"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0.018</w:t>
            </w:r>
          </w:p>
        </w:tc>
        <w:tc>
          <w:tcPr>
            <w:tcW w:w="362" w:type="pct"/>
            <w:noWrap/>
            <w:hideMark/>
          </w:tcPr>
          <w:p w14:paraId="5C85555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2.89</w:t>
            </w:r>
          </w:p>
        </w:tc>
        <w:tc>
          <w:tcPr>
            <w:tcW w:w="362" w:type="pct"/>
            <w:noWrap/>
            <w:hideMark/>
          </w:tcPr>
          <w:p w14:paraId="0228421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0.003</w:t>
            </w:r>
          </w:p>
        </w:tc>
        <w:tc>
          <w:tcPr>
            <w:tcW w:w="362" w:type="pct"/>
            <w:noWrap/>
            <w:hideMark/>
          </w:tcPr>
          <w:p w14:paraId="5D7CA23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0.175</w:t>
            </w:r>
          </w:p>
        </w:tc>
        <w:tc>
          <w:tcPr>
            <w:tcW w:w="362" w:type="pct"/>
            <w:noWrap/>
            <w:hideMark/>
          </w:tcPr>
          <w:p w14:paraId="11679F0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0.38</w:t>
            </w:r>
          </w:p>
        </w:tc>
        <w:tc>
          <w:tcPr>
            <w:tcW w:w="363" w:type="pct"/>
            <w:noWrap/>
            <w:hideMark/>
          </w:tcPr>
          <w:p w14:paraId="4F4C9CDE"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18.93</w:t>
            </w:r>
          </w:p>
        </w:tc>
        <w:tc>
          <w:tcPr>
            <w:tcW w:w="362" w:type="pct"/>
            <w:noWrap/>
            <w:hideMark/>
          </w:tcPr>
          <w:p w14:paraId="492ADBD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0.001</w:t>
            </w:r>
          </w:p>
        </w:tc>
      </w:tr>
      <w:tr w:rsidR="0054202D" w:rsidRPr="00A15128" w14:paraId="30956D5A"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53FEC8A7"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SS02</w:t>
            </w:r>
          </w:p>
        </w:tc>
        <w:tc>
          <w:tcPr>
            <w:tcW w:w="429" w:type="pct"/>
            <w:noWrap/>
            <w:hideMark/>
          </w:tcPr>
          <w:p w14:paraId="7064871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307109</w:t>
            </w:r>
          </w:p>
        </w:tc>
        <w:tc>
          <w:tcPr>
            <w:tcW w:w="434" w:type="pct"/>
            <w:noWrap/>
            <w:hideMark/>
          </w:tcPr>
          <w:p w14:paraId="5B9F175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1131718</w:t>
            </w:r>
          </w:p>
        </w:tc>
        <w:tc>
          <w:tcPr>
            <w:tcW w:w="388" w:type="pct"/>
            <w:noWrap/>
            <w:hideMark/>
          </w:tcPr>
          <w:p w14:paraId="014FD91A"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605</w:t>
            </w:r>
          </w:p>
        </w:tc>
        <w:tc>
          <w:tcPr>
            <w:tcW w:w="362" w:type="pct"/>
            <w:noWrap/>
            <w:hideMark/>
          </w:tcPr>
          <w:p w14:paraId="6F48622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0.074</w:t>
            </w:r>
          </w:p>
        </w:tc>
        <w:tc>
          <w:tcPr>
            <w:tcW w:w="362" w:type="pct"/>
            <w:noWrap/>
            <w:hideMark/>
          </w:tcPr>
          <w:p w14:paraId="46EA7CB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0.012</w:t>
            </w:r>
          </w:p>
        </w:tc>
        <w:tc>
          <w:tcPr>
            <w:tcW w:w="362" w:type="pct"/>
            <w:noWrap/>
            <w:hideMark/>
          </w:tcPr>
          <w:p w14:paraId="2CBF31F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0.034</w:t>
            </w:r>
          </w:p>
        </w:tc>
        <w:tc>
          <w:tcPr>
            <w:tcW w:w="362" w:type="pct"/>
            <w:noWrap/>
            <w:hideMark/>
          </w:tcPr>
          <w:p w14:paraId="3DEC1D5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1.25</w:t>
            </w:r>
          </w:p>
        </w:tc>
        <w:tc>
          <w:tcPr>
            <w:tcW w:w="362" w:type="pct"/>
            <w:noWrap/>
            <w:hideMark/>
          </w:tcPr>
          <w:p w14:paraId="262E087E"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0.013</w:t>
            </w:r>
          </w:p>
        </w:tc>
        <w:tc>
          <w:tcPr>
            <w:tcW w:w="362" w:type="pct"/>
            <w:noWrap/>
            <w:hideMark/>
          </w:tcPr>
          <w:p w14:paraId="4F088F9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0.282</w:t>
            </w:r>
          </w:p>
        </w:tc>
        <w:tc>
          <w:tcPr>
            <w:tcW w:w="362" w:type="pct"/>
            <w:noWrap/>
            <w:hideMark/>
          </w:tcPr>
          <w:p w14:paraId="167A123D"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0.49</w:t>
            </w:r>
          </w:p>
        </w:tc>
        <w:tc>
          <w:tcPr>
            <w:tcW w:w="363" w:type="pct"/>
            <w:noWrap/>
            <w:hideMark/>
          </w:tcPr>
          <w:p w14:paraId="641A7B5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11.29</w:t>
            </w:r>
          </w:p>
        </w:tc>
        <w:tc>
          <w:tcPr>
            <w:tcW w:w="362" w:type="pct"/>
            <w:noWrap/>
            <w:hideMark/>
          </w:tcPr>
          <w:p w14:paraId="66FA6F87"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0.001</w:t>
            </w:r>
          </w:p>
        </w:tc>
      </w:tr>
      <w:tr w:rsidR="0054202D" w:rsidRPr="00A15128" w14:paraId="6F7CE714"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6F90F154"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SS03</w:t>
            </w:r>
          </w:p>
        </w:tc>
        <w:tc>
          <w:tcPr>
            <w:tcW w:w="429" w:type="pct"/>
            <w:noWrap/>
            <w:hideMark/>
          </w:tcPr>
          <w:p w14:paraId="2687295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307309</w:t>
            </w:r>
          </w:p>
        </w:tc>
        <w:tc>
          <w:tcPr>
            <w:tcW w:w="434" w:type="pct"/>
            <w:noWrap/>
            <w:hideMark/>
          </w:tcPr>
          <w:p w14:paraId="2A49B1F8"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1131718</w:t>
            </w:r>
          </w:p>
        </w:tc>
        <w:tc>
          <w:tcPr>
            <w:tcW w:w="388" w:type="pct"/>
            <w:noWrap/>
            <w:hideMark/>
          </w:tcPr>
          <w:p w14:paraId="683D35E2"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614</w:t>
            </w:r>
          </w:p>
        </w:tc>
        <w:tc>
          <w:tcPr>
            <w:tcW w:w="362" w:type="pct"/>
            <w:noWrap/>
            <w:hideMark/>
          </w:tcPr>
          <w:p w14:paraId="0F490130"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0.137</w:t>
            </w:r>
          </w:p>
        </w:tc>
        <w:tc>
          <w:tcPr>
            <w:tcW w:w="362" w:type="pct"/>
            <w:noWrap/>
            <w:hideMark/>
          </w:tcPr>
          <w:p w14:paraId="7EBF38FE"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0.021</w:t>
            </w:r>
          </w:p>
        </w:tc>
        <w:tc>
          <w:tcPr>
            <w:tcW w:w="362" w:type="pct"/>
            <w:noWrap/>
            <w:hideMark/>
          </w:tcPr>
          <w:p w14:paraId="08FA6F13"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0.035</w:t>
            </w:r>
          </w:p>
        </w:tc>
        <w:tc>
          <w:tcPr>
            <w:tcW w:w="362" w:type="pct"/>
            <w:noWrap/>
            <w:hideMark/>
          </w:tcPr>
          <w:p w14:paraId="0A83D6B1"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1.39</w:t>
            </w:r>
          </w:p>
        </w:tc>
        <w:tc>
          <w:tcPr>
            <w:tcW w:w="362" w:type="pct"/>
            <w:noWrap/>
            <w:hideMark/>
          </w:tcPr>
          <w:p w14:paraId="7ECFECE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0.016</w:t>
            </w:r>
          </w:p>
        </w:tc>
        <w:tc>
          <w:tcPr>
            <w:tcW w:w="362" w:type="pct"/>
            <w:noWrap/>
            <w:hideMark/>
          </w:tcPr>
          <w:p w14:paraId="09C091B8"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0.505</w:t>
            </w:r>
          </w:p>
        </w:tc>
        <w:tc>
          <w:tcPr>
            <w:tcW w:w="362" w:type="pct"/>
            <w:noWrap/>
            <w:hideMark/>
          </w:tcPr>
          <w:p w14:paraId="3BA3090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0.58</w:t>
            </w:r>
          </w:p>
        </w:tc>
        <w:tc>
          <w:tcPr>
            <w:tcW w:w="363" w:type="pct"/>
            <w:noWrap/>
            <w:hideMark/>
          </w:tcPr>
          <w:p w14:paraId="789EFCF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9.19</w:t>
            </w:r>
          </w:p>
        </w:tc>
        <w:tc>
          <w:tcPr>
            <w:tcW w:w="362" w:type="pct"/>
            <w:noWrap/>
            <w:hideMark/>
          </w:tcPr>
          <w:p w14:paraId="065B168E"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0.003</w:t>
            </w:r>
          </w:p>
        </w:tc>
      </w:tr>
      <w:tr w:rsidR="0054202D" w:rsidRPr="00A15128" w14:paraId="465F42EE"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25B9CB86"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SS04</w:t>
            </w:r>
          </w:p>
        </w:tc>
        <w:tc>
          <w:tcPr>
            <w:tcW w:w="429" w:type="pct"/>
            <w:noWrap/>
            <w:hideMark/>
          </w:tcPr>
          <w:p w14:paraId="63C1A4D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307507</w:t>
            </w:r>
          </w:p>
        </w:tc>
        <w:tc>
          <w:tcPr>
            <w:tcW w:w="434" w:type="pct"/>
            <w:noWrap/>
            <w:hideMark/>
          </w:tcPr>
          <w:p w14:paraId="16DD27FE"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1131721</w:t>
            </w:r>
          </w:p>
        </w:tc>
        <w:tc>
          <w:tcPr>
            <w:tcW w:w="388" w:type="pct"/>
            <w:noWrap/>
            <w:hideMark/>
          </w:tcPr>
          <w:p w14:paraId="3D53FFFC"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620</w:t>
            </w:r>
          </w:p>
        </w:tc>
        <w:tc>
          <w:tcPr>
            <w:tcW w:w="362" w:type="pct"/>
            <w:noWrap/>
            <w:hideMark/>
          </w:tcPr>
          <w:p w14:paraId="5A902FAD"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0.087</w:t>
            </w:r>
          </w:p>
        </w:tc>
        <w:tc>
          <w:tcPr>
            <w:tcW w:w="362" w:type="pct"/>
            <w:noWrap/>
            <w:hideMark/>
          </w:tcPr>
          <w:p w14:paraId="6881E47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0.026</w:t>
            </w:r>
          </w:p>
        </w:tc>
        <w:tc>
          <w:tcPr>
            <w:tcW w:w="362" w:type="pct"/>
            <w:noWrap/>
            <w:hideMark/>
          </w:tcPr>
          <w:p w14:paraId="5A26F3FC"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0.097</w:t>
            </w:r>
          </w:p>
        </w:tc>
        <w:tc>
          <w:tcPr>
            <w:tcW w:w="362" w:type="pct"/>
            <w:noWrap/>
            <w:hideMark/>
          </w:tcPr>
          <w:p w14:paraId="236AF85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0.98</w:t>
            </w:r>
          </w:p>
        </w:tc>
        <w:tc>
          <w:tcPr>
            <w:tcW w:w="362" w:type="pct"/>
            <w:noWrap/>
            <w:hideMark/>
          </w:tcPr>
          <w:p w14:paraId="59C5193C"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0.004</w:t>
            </w:r>
          </w:p>
        </w:tc>
        <w:tc>
          <w:tcPr>
            <w:tcW w:w="362" w:type="pct"/>
            <w:noWrap/>
            <w:hideMark/>
          </w:tcPr>
          <w:p w14:paraId="7965FC8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0.064</w:t>
            </w:r>
          </w:p>
        </w:tc>
        <w:tc>
          <w:tcPr>
            <w:tcW w:w="362" w:type="pct"/>
            <w:noWrap/>
            <w:hideMark/>
          </w:tcPr>
          <w:p w14:paraId="58955F7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0.61</w:t>
            </w:r>
          </w:p>
        </w:tc>
        <w:tc>
          <w:tcPr>
            <w:tcW w:w="363" w:type="pct"/>
            <w:noWrap/>
            <w:hideMark/>
          </w:tcPr>
          <w:p w14:paraId="757C60D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12.18</w:t>
            </w:r>
          </w:p>
        </w:tc>
        <w:tc>
          <w:tcPr>
            <w:tcW w:w="362" w:type="pct"/>
            <w:noWrap/>
            <w:hideMark/>
          </w:tcPr>
          <w:p w14:paraId="3F9B5D8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0.006</w:t>
            </w:r>
          </w:p>
        </w:tc>
      </w:tr>
      <w:tr w:rsidR="0054202D" w:rsidRPr="00A15128" w14:paraId="45A143FA"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4F978438"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SS05</w:t>
            </w:r>
          </w:p>
        </w:tc>
        <w:tc>
          <w:tcPr>
            <w:tcW w:w="429" w:type="pct"/>
            <w:noWrap/>
            <w:hideMark/>
          </w:tcPr>
          <w:p w14:paraId="02B8376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307698</w:t>
            </w:r>
          </w:p>
        </w:tc>
        <w:tc>
          <w:tcPr>
            <w:tcW w:w="434" w:type="pct"/>
            <w:noWrap/>
            <w:hideMark/>
          </w:tcPr>
          <w:p w14:paraId="70333DB1"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1131710</w:t>
            </w:r>
          </w:p>
        </w:tc>
        <w:tc>
          <w:tcPr>
            <w:tcW w:w="388" w:type="pct"/>
            <w:noWrap/>
            <w:hideMark/>
          </w:tcPr>
          <w:p w14:paraId="78D29B1F"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635</w:t>
            </w:r>
          </w:p>
        </w:tc>
        <w:tc>
          <w:tcPr>
            <w:tcW w:w="362" w:type="pct"/>
            <w:noWrap/>
            <w:hideMark/>
          </w:tcPr>
          <w:p w14:paraId="4295F3B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0.069</w:t>
            </w:r>
          </w:p>
        </w:tc>
        <w:tc>
          <w:tcPr>
            <w:tcW w:w="362" w:type="pct"/>
            <w:noWrap/>
            <w:hideMark/>
          </w:tcPr>
          <w:p w14:paraId="0DB38C4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0.035</w:t>
            </w:r>
          </w:p>
        </w:tc>
        <w:tc>
          <w:tcPr>
            <w:tcW w:w="362" w:type="pct"/>
            <w:noWrap/>
            <w:hideMark/>
          </w:tcPr>
          <w:p w14:paraId="3C19164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0.055</w:t>
            </w:r>
          </w:p>
        </w:tc>
        <w:tc>
          <w:tcPr>
            <w:tcW w:w="362" w:type="pct"/>
            <w:noWrap/>
            <w:hideMark/>
          </w:tcPr>
          <w:p w14:paraId="297841C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0.75</w:t>
            </w:r>
          </w:p>
        </w:tc>
        <w:tc>
          <w:tcPr>
            <w:tcW w:w="362" w:type="pct"/>
            <w:noWrap/>
            <w:hideMark/>
          </w:tcPr>
          <w:p w14:paraId="0580AB5E"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w:t>
            </w:r>
          </w:p>
        </w:tc>
        <w:tc>
          <w:tcPr>
            <w:tcW w:w="362" w:type="pct"/>
            <w:noWrap/>
            <w:hideMark/>
          </w:tcPr>
          <w:p w14:paraId="343AE57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0.202</w:t>
            </w:r>
          </w:p>
        </w:tc>
        <w:tc>
          <w:tcPr>
            <w:tcW w:w="362" w:type="pct"/>
            <w:noWrap/>
            <w:hideMark/>
          </w:tcPr>
          <w:p w14:paraId="5282593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0.37</w:t>
            </w:r>
          </w:p>
        </w:tc>
        <w:tc>
          <w:tcPr>
            <w:tcW w:w="363" w:type="pct"/>
            <w:noWrap/>
            <w:hideMark/>
          </w:tcPr>
          <w:p w14:paraId="6DA5F31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6.16</w:t>
            </w:r>
          </w:p>
        </w:tc>
        <w:tc>
          <w:tcPr>
            <w:tcW w:w="362" w:type="pct"/>
            <w:noWrap/>
            <w:hideMark/>
          </w:tcPr>
          <w:p w14:paraId="126B9E3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0.004</w:t>
            </w:r>
          </w:p>
        </w:tc>
      </w:tr>
      <w:tr w:rsidR="0054202D" w:rsidRPr="00A15128" w14:paraId="611158FC"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56B996CD"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SS06</w:t>
            </w:r>
          </w:p>
        </w:tc>
        <w:tc>
          <w:tcPr>
            <w:tcW w:w="429" w:type="pct"/>
            <w:noWrap/>
            <w:hideMark/>
          </w:tcPr>
          <w:p w14:paraId="28DB0D2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306896</w:t>
            </w:r>
          </w:p>
        </w:tc>
        <w:tc>
          <w:tcPr>
            <w:tcW w:w="434" w:type="pct"/>
            <w:noWrap/>
            <w:hideMark/>
          </w:tcPr>
          <w:p w14:paraId="7694E42A"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1131501</w:t>
            </w:r>
          </w:p>
        </w:tc>
        <w:tc>
          <w:tcPr>
            <w:tcW w:w="388" w:type="pct"/>
            <w:noWrap/>
            <w:hideMark/>
          </w:tcPr>
          <w:p w14:paraId="49020C47"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602</w:t>
            </w:r>
          </w:p>
        </w:tc>
        <w:tc>
          <w:tcPr>
            <w:tcW w:w="362" w:type="pct"/>
            <w:noWrap/>
            <w:hideMark/>
          </w:tcPr>
          <w:p w14:paraId="6E9DE4B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0.049</w:t>
            </w:r>
          </w:p>
        </w:tc>
        <w:tc>
          <w:tcPr>
            <w:tcW w:w="362" w:type="pct"/>
            <w:noWrap/>
            <w:hideMark/>
          </w:tcPr>
          <w:p w14:paraId="3A5C5A6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0.05</w:t>
            </w:r>
          </w:p>
        </w:tc>
        <w:tc>
          <w:tcPr>
            <w:tcW w:w="362" w:type="pct"/>
            <w:noWrap/>
            <w:hideMark/>
          </w:tcPr>
          <w:p w14:paraId="04043F0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0.07</w:t>
            </w:r>
          </w:p>
        </w:tc>
        <w:tc>
          <w:tcPr>
            <w:tcW w:w="362" w:type="pct"/>
            <w:noWrap/>
            <w:hideMark/>
          </w:tcPr>
          <w:p w14:paraId="31F3298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0.43</w:t>
            </w:r>
          </w:p>
        </w:tc>
        <w:tc>
          <w:tcPr>
            <w:tcW w:w="362" w:type="pct"/>
            <w:noWrap/>
            <w:hideMark/>
          </w:tcPr>
          <w:p w14:paraId="588C805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0.011</w:t>
            </w:r>
          </w:p>
        </w:tc>
        <w:tc>
          <w:tcPr>
            <w:tcW w:w="362" w:type="pct"/>
            <w:noWrap/>
            <w:hideMark/>
          </w:tcPr>
          <w:p w14:paraId="2124B68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0.047</w:t>
            </w:r>
          </w:p>
        </w:tc>
        <w:tc>
          <w:tcPr>
            <w:tcW w:w="362" w:type="pct"/>
            <w:noWrap/>
            <w:hideMark/>
          </w:tcPr>
          <w:p w14:paraId="187BAEA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0.19</w:t>
            </w:r>
          </w:p>
        </w:tc>
        <w:tc>
          <w:tcPr>
            <w:tcW w:w="363" w:type="pct"/>
            <w:noWrap/>
            <w:hideMark/>
          </w:tcPr>
          <w:p w14:paraId="5BE8842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4.87</w:t>
            </w:r>
          </w:p>
        </w:tc>
        <w:tc>
          <w:tcPr>
            <w:tcW w:w="362" w:type="pct"/>
            <w:noWrap/>
            <w:hideMark/>
          </w:tcPr>
          <w:p w14:paraId="0221ADB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0.002</w:t>
            </w:r>
          </w:p>
        </w:tc>
      </w:tr>
      <w:tr w:rsidR="0054202D" w:rsidRPr="00A15128" w14:paraId="4B94F5A1"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718F94C9"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SS07</w:t>
            </w:r>
          </w:p>
        </w:tc>
        <w:tc>
          <w:tcPr>
            <w:tcW w:w="429" w:type="pct"/>
            <w:noWrap/>
            <w:hideMark/>
          </w:tcPr>
          <w:p w14:paraId="2C4BE0A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307110</w:t>
            </w:r>
          </w:p>
        </w:tc>
        <w:tc>
          <w:tcPr>
            <w:tcW w:w="434" w:type="pct"/>
            <w:noWrap/>
            <w:hideMark/>
          </w:tcPr>
          <w:p w14:paraId="75F717D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1131501</w:t>
            </w:r>
          </w:p>
        </w:tc>
        <w:tc>
          <w:tcPr>
            <w:tcW w:w="388" w:type="pct"/>
            <w:noWrap/>
            <w:hideMark/>
          </w:tcPr>
          <w:p w14:paraId="235AD938"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611</w:t>
            </w:r>
          </w:p>
        </w:tc>
        <w:tc>
          <w:tcPr>
            <w:tcW w:w="362" w:type="pct"/>
            <w:noWrap/>
            <w:hideMark/>
          </w:tcPr>
          <w:p w14:paraId="6F4BF6B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0.038</w:t>
            </w:r>
          </w:p>
        </w:tc>
        <w:tc>
          <w:tcPr>
            <w:tcW w:w="362" w:type="pct"/>
            <w:noWrap/>
            <w:hideMark/>
          </w:tcPr>
          <w:p w14:paraId="504474E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0.043</w:t>
            </w:r>
          </w:p>
        </w:tc>
        <w:tc>
          <w:tcPr>
            <w:tcW w:w="362" w:type="pct"/>
            <w:noWrap/>
            <w:hideMark/>
          </w:tcPr>
          <w:p w14:paraId="6D45217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0.082</w:t>
            </w:r>
          </w:p>
        </w:tc>
        <w:tc>
          <w:tcPr>
            <w:tcW w:w="362" w:type="pct"/>
            <w:noWrap/>
            <w:hideMark/>
          </w:tcPr>
          <w:p w14:paraId="1022063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0.41</w:t>
            </w:r>
          </w:p>
        </w:tc>
        <w:tc>
          <w:tcPr>
            <w:tcW w:w="362" w:type="pct"/>
            <w:noWrap/>
            <w:hideMark/>
          </w:tcPr>
          <w:p w14:paraId="045504C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0.015</w:t>
            </w:r>
          </w:p>
        </w:tc>
        <w:tc>
          <w:tcPr>
            <w:tcW w:w="362" w:type="pct"/>
            <w:noWrap/>
            <w:hideMark/>
          </w:tcPr>
          <w:p w14:paraId="4CA54B3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0.041</w:t>
            </w:r>
          </w:p>
        </w:tc>
        <w:tc>
          <w:tcPr>
            <w:tcW w:w="362" w:type="pct"/>
            <w:noWrap/>
            <w:hideMark/>
          </w:tcPr>
          <w:p w14:paraId="7C435FA8"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0.13</w:t>
            </w:r>
          </w:p>
        </w:tc>
        <w:tc>
          <w:tcPr>
            <w:tcW w:w="363" w:type="pct"/>
            <w:noWrap/>
            <w:hideMark/>
          </w:tcPr>
          <w:p w14:paraId="3FB9B8B3"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15.93</w:t>
            </w:r>
          </w:p>
        </w:tc>
        <w:tc>
          <w:tcPr>
            <w:tcW w:w="362" w:type="pct"/>
            <w:noWrap/>
            <w:hideMark/>
          </w:tcPr>
          <w:p w14:paraId="52EF90DB"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0.003</w:t>
            </w:r>
          </w:p>
        </w:tc>
      </w:tr>
      <w:tr w:rsidR="0054202D" w:rsidRPr="00A15128" w14:paraId="4490C910"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2C9FF3B0"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SS08</w:t>
            </w:r>
          </w:p>
        </w:tc>
        <w:tc>
          <w:tcPr>
            <w:tcW w:w="429" w:type="pct"/>
            <w:noWrap/>
            <w:hideMark/>
          </w:tcPr>
          <w:p w14:paraId="0F54646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307306</w:t>
            </w:r>
          </w:p>
        </w:tc>
        <w:tc>
          <w:tcPr>
            <w:tcW w:w="434" w:type="pct"/>
            <w:noWrap/>
            <w:hideMark/>
          </w:tcPr>
          <w:p w14:paraId="339BB4F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1131501</w:t>
            </w:r>
          </w:p>
        </w:tc>
        <w:tc>
          <w:tcPr>
            <w:tcW w:w="388" w:type="pct"/>
            <w:noWrap/>
            <w:hideMark/>
          </w:tcPr>
          <w:p w14:paraId="777ACF8E"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619</w:t>
            </w:r>
          </w:p>
        </w:tc>
        <w:tc>
          <w:tcPr>
            <w:tcW w:w="362" w:type="pct"/>
            <w:noWrap/>
            <w:hideMark/>
          </w:tcPr>
          <w:p w14:paraId="3D797AA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0.121</w:t>
            </w:r>
          </w:p>
        </w:tc>
        <w:tc>
          <w:tcPr>
            <w:tcW w:w="362" w:type="pct"/>
            <w:noWrap/>
            <w:hideMark/>
          </w:tcPr>
          <w:p w14:paraId="7862A96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0.008</w:t>
            </w:r>
          </w:p>
        </w:tc>
        <w:tc>
          <w:tcPr>
            <w:tcW w:w="362" w:type="pct"/>
            <w:noWrap/>
            <w:hideMark/>
          </w:tcPr>
          <w:p w14:paraId="7C09239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w:t>
            </w:r>
          </w:p>
        </w:tc>
        <w:tc>
          <w:tcPr>
            <w:tcW w:w="362" w:type="pct"/>
            <w:noWrap/>
            <w:hideMark/>
          </w:tcPr>
          <w:p w14:paraId="05A63B0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0.31</w:t>
            </w:r>
          </w:p>
        </w:tc>
        <w:tc>
          <w:tcPr>
            <w:tcW w:w="362" w:type="pct"/>
            <w:noWrap/>
            <w:hideMark/>
          </w:tcPr>
          <w:p w14:paraId="55337527"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0.009</w:t>
            </w:r>
          </w:p>
        </w:tc>
        <w:tc>
          <w:tcPr>
            <w:tcW w:w="362" w:type="pct"/>
            <w:noWrap/>
            <w:hideMark/>
          </w:tcPr>
          <w:p w14:paraId="32222B71"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0.07</w:t>
            </w:r>
          </w:p>
        </w:tc>
        <w:tc>
          <w:tcPr>
            <w:tcW w:w="362" w:type="pct"/>
            <w:noWrap/>
            <w:hideMark/>
          </w:tcPr>
          <w:p w14:paraId="63E9527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0.12</w:t>
            </w:r>
          </w:p>
        </w:tc>
        <w:tc>
          <w:tcPr>
            <w:tcW w:w="363" w:type="pct"/>
            <w:noWrap/>
            <w:hideMark/>
          </w:tcPr>
          <w:p w14:paraId="090D4C7E"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4.11</w:t>
            </w:r>
          </w:p>
        </w:tc>
        <w:tc>
          <w:tcPr>
            <w:tcW w:w="362" w:type="pct"/>
            <w:noWrap/>
            <w:hideMark/>
          </w:tcPr>
          <w:p w14:paraId="5E3C262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0.004</w:t>
            </w:r>
          </w:p>
        </w:tc>
      </w:tr>
      <w:tr w:rsidR="0054202D" w:rsidRPr="00A15128" w14:paraId="4F718C31"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017E404F"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SS09</w:t>
            </w:r>
          </w:p>
        </w:tc>
        <w:tc>
          <w:tcPr>
            <w:tcW w:w="429" w:type="pct"/>
            <w:noWrap/>
            <w:hideMark/>
          </w:tcPr>
          <w:p w14:paraId="6375D3D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307504</w:t>
            </w:r>
          </w:p>
        </w:tc>
        <w:tc>
          <w:tcPr>
            <w:tcW w:w="434" w:type="pct"/>
            <w:noWrap/>
            <w:hideMark/>
          </w:tcPr>
          <w:p w14:paraId="3A4CC15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1131501</w:t>
            </w:r>
          </w:p>
        </w:tc>
        <w:tc>
          <w:tcPr>
            <w:tcW w:w="388" w:type="pct"/>
            <w:noWrap/>
            <w:hideMark/>
          </w:tcPr>
          <w:p w14:paraId="2DA1EA91"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625</w:t>
            </w:r>
          </w:p>
        </w:tc>
        <w:tc>
          <w:tcPr>
            <w:tcW w:w="362" w:type="pct"/>
            <w:noWrap/>
            <w:hideMark/>
          </w:tcPr>
          <w:p w14:paraId="37B08CD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0.073</w:t>
            </w:r>
          </w:p>
        </w:tc>
        <w:tc>
          <w:tcPr>
            <w:tcW w:w="362" w:type="pct"/>
            <w:noWrap/>
            <w:hideMark/>
          </w:tcPr>
          <w:p w14:paraId="0B184850"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0.023</w:t>
            </w:r>
          </w:p>
        </w:tc>
        <w:tc>
          <w:tcPr>
            <w:tcW w:w="362" w:type="pct"/>
            <w:noWrap/>
            <w:hideMark/>
          </w:tcPr>
          <w:p w14:paraId="3D9AD29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0.044</w:t>
            </w:r>
          </w:p>
        </w:tc>
        <w:tc>
          <w:tcPr>
            <w:tcW w:w="362" w:type="pct"/>
            <w:noWrap/>
            <w:hideMark/>
          </w:tcPr>
          <w:p w14:paraId="778EE20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0.52</w:t>
            </w:r>
          </w:p>
        </w:tc>
        <w:tc>
          <w:tcPr>
            <w:tcW w:w="362" w:type="pct"/>
            <w:noWrap/>
            <w:hideMark/>
          </w:tcPr>
          <w:p w14:paraId="3F81C5D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0.023</w:t>
            </w:r>
          </w:p>
        </w:tc>
        <w:tc>
          <w:tcPr>
            <w:tcW w:w="362" w:type="pct"/>
            <w:noWrap/>
            <w:hideMark/>
          </w:tcPr>
          <w:p w14:paraId="7090866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0.132</w:t>
            </w:r>
          </w:p>
        </w:tc>
        <w:tc>
          <w:tcPr>
            <w:tcW w:w="362" w:type="pct"/>
            <w:noWrap/>
            <w:hideMark/>
          </w:tcPr>
          <w:p w14:paraId="7381E6F3"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0.16</w:t>
            </w:r>
          </w:p>
        </w:tc>
        <w:tc>
          <w:tcPr>
            <w:tcW w:w="363" w:type="pct"/>
            <w:noWrap/>
            <w:hideMark/>
          </w:tcPr>
          <w:p w14:paraId="5985F31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8.95</w:t>
            </w:r>
          </w:p>
        </w:tc>
        <w:tc>
          <w:tcPr>
            <w:tcW w:w="362" w:type="pct"/>
            <w:noWrap/>
            <w:hideMark/>
          </w:tcPr>
          <w:p w14:paraId="02CB61B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0.004</w:t>
            </w:r>
          </w:p>
        </w:tc>
      </w:tr>
      <w:tr w:rsidR="0054202D" w:rsidRPr="00A15128" w14:paraId="2BE22721"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521C094C"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SS10</w:t>
            </w:r>
          </w:p>
        </w:tc>
        <w:tc>
          <w:tcPr>
            <w:tcW w:w="429" w:type="pct"/>
            <w:noWrap/>
            <w:hideMark/>
          </w:tcPr>
          <w:p w14:paraId="189D7CC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307691</w:t>
            </w:r>
          </w:p>
        </w:tc>
        <w:tc>
          <w:tcPr>
            <w:tcW w:w="434" w:type="pct"/>
            <w:noWrap/>
            <w:hideMark/>
          </w:tcPr>
          <w:p w14:paraId="6CC7D147"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1131490</w:t>
            </w:r>
          </w:p>
        </w:tc>
        <w:tc>
          <w:tcPr>
            <w:tcW w:w="388" w:type="pct"/>
            <w:noWrap/>
            <w:hideMark/>
          </w:tcPr>
          <w:p w14:paraId="48B4707A"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642</w:t>
            </w:r>
          </w:p>
        </w:tc>
        <w:tc>
          <w:tcPr>
            <w:tcW w:w="362" w:type="pct"/>
            <w:noWrap/>
            <w:hideMark/>
          </w:tcPr>
          <w:p w14:paraId="4D4BD08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0.023</w:t>
            </w:r>
          </w:p>
        </w:tc>
        <w:tc>
          <w:tcPr>
            <w:tcW w:w="362" w:type="pct"/>
            <w:noWrap/>
            <w:hideMark/>
          </w:tcPr>
          <w:p w14:paraId="708B036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0.053</w:t>
            </w:r>
          </w:p>
        </w:tc>
        <w:tc>
          <w:tcPr>
            <w:tcW w:w="362" w:type="pct"/>
            <w:noWrap/>
            <w:hideMark/>
          </w:tcPr>
          <w:p w14:paraId="200EBA7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0.045</w:t>
            </w:r>
          </w:p>
        </w:tc>
        <w:tc>
          <w:tcPr>
            <w:tcW w:w="362" w:type="pct"/>
            <w:noWrap/>
            <w:hideMark/>
          </w:tcPr>
          <w:p w14:paraId="70147A0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0.63</w:t>
            </w:r>
          </w:p>
        </w:tc>
        <w:tc>
          <w:tcPr>
            <w:tcW w:w="362" w:type="pct"/>
            <w:noWrap/>
            <w:hideMark/>
          </w:tcPr>
          <w:p w14:paraId="5C99BEEC"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0.013</w:t>
            </w:r>
          </w:p>
        </w:tc>
        <w:tc>
          <w:tcPr>
            <w:tcW w:w="362" w:type="pct"/>
            <w:noWrap/>
            <w:hideMark/>
          </w:tcPr>
          <w:p w14:paraId="113E4B1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0.26</w:t>
            </w:r>
          </w:p>
        </w:tc>
        <w:tc>
          <w:tcPr>
            <w:tcW w:w="362" w:type="pct"/>
            <w:noWrap/>
            <w:hideMark/>
          </w:tcPr>
          <w:p w14:paraId="1DD26ACC"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0.18</w:t>
            </w:r>
          </w:p>
        </w:tc>
        <w:tc>
          <w:tcPr>
            <w:tcW w:w="363" w:type="pct"/>
            <w:noWrap/>
            <w:hideMark/>
          </w:tcPr>
          <w:p w14:paraId="2C57E09D"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3.92</w:t>
            </w:r>
          </w:p>
        </w:tc>
        <w:tc>
          <w:tcPr>
            <w:tcW w:w="362" w:type="pct"/>
            <w:noWrap/>
            <w:hideMark/>
          </w:tcPr>
          <w:p w14:paraId="4250ABF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0.002</w:t>
            </w:r>
          </w:p>
        </w:tc>
      </w:tr>
      <w:tr w:rsidR="0054202D" w:rsidRPr="00A15128" w14:paraId="05F5CB8D"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1E03F542"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SS11</w:t>
            </w:r>
          </w:p>
        </w:tc>
        <w:tc>
          <w:tcPr>
            <w:tcW w:w="429" w:type="pct"/>
            <w:noWrap/>
            <w:hideMark/>
          </w:tcPr>
          <w:p w14:paraId="18E49768"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306696</w:t>
            </w:r>
          </w:p>
        </w:tc>
        <w:tc>
          <w:tcPr>
            <w:tcW w:w="434" w:type="pct"/>
            <w:noWrap/>
            <w:hideMark/>
          </w:tcPr>
          <w:p w14:paraId="14912DA0"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1131311</w:t>
            </w:r>
          </w:p>
        </w:tc>
        <w:tc>
          <w:tcPr>
            <w:tcW w:w="388" w:type="pct"/>
            <w:noWrap/>
            <w:hideMark/>
          </w:tcPr>
          <w:p w14:paraId="2090197C"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607</w:t>
            </w:r>
          </w:p>
        </w:tc>
        <w:tc>
          <w:tcPr>
            <w:tcW w:w="362" w:type="pct"/>
            <w:noWrap/>
            <w:hideMark/>
          </w:tcPr>
          <w:p w14:paraId="532E730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0.022</w:t>
            </w:r>
          </w:p>
        </w:tc>
        <w:tc>
          <w:tcPr>
            <w:tcW w:w="362" w:type="pct"/>
            <w:noWrap/>
            <w:hideMark/>
          </w:tcPr>
          <w:p w14:paraId="37FFAA3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0.018</w:t>
            </w:r>
          </w:p>
        </w:tc>
        <w:tc>
          <w:tcPr>
            <w:tcW w:w="362" w:type="pct"/>
            <w:noWrap/>
            <w:hideMark/>
          </w:tcPr>
          <w:p w14:paraId="66329FB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0.021</w:t>
            </w:r>
          </w:p>
        </w:tc>
        <w:tc>
          <w:tcPr>
            <w:tcW w:w="362" w:type="pct"/>
            <w:noWrap/>
            <w:hideMark/>
          </w:tcPr>
          <w:p w14:paraId="3F25A96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3.71</w:t>
            </w:r>
          </w:p>
        </w:tc>
        <w:tc>
          <w:tcPr>
            <w:tcW w:w="362" w:type="pct"/>
            <w:noWrap/>
            <w:hideMark/>
          </w:tcPr>
          <w:p w14:paraId="22E10600"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0.004</w:t>
            </w:r>
          </w:p>
        </w:tc>
        <w:tc>
          <w:tcPr>
            <w:tcW w:w="362" w:type="pct"/>
            <w:noWrap/>
            <w:hideMark/>
          </w:tcPr>
          <w:p w14:paraId="2DAFF43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0.211</w:t>
            </w:r>
          </w:p>
        </w:tc>
        <w:tc>
          <w:tcPr>
            <w:tcW w:w="362" w:type="pct"/>
            <w:noWrap/>
            <w:hideMark/>
          </w:tcPr>
          <w:p w14:paraId="523876A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1.18</w:t>
            </w:r>
          </w:p>
        </w:tc>
        <w:tc>
          <w:tcPr>
            <w:tcW w:w="363" w:type="pct"/>
            <w:noWrap/>
            <w:hideMark/>
          </w:tcPr>
          <w:p w14:paraId="5B2D105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4.44</w:t>
            </w:r>
          </w:p>
        </w:tc>
        <w:tc>
          <w:tcPr>
            <w:tcW w:w="362" w:type="pct"/>
            <w:noWrap/>
            <w:hideMark/>
          </w:tcPr>
          <w:p w14:paraId="6AD845A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0.001</w:t>
            </w:r>
          </w:p>
        </w:tc>
      </w:tr>
      <w:tr w:rsidR="0054202D" w:rsidRPr="00A15128" w14:paraId="166ACF87"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418EA1A3"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SS12</w:t>
            </w:r>
          </w:p>
        </w:tc>
        <w:tc>
          <w:tcPr>
            <w:tcW w:w="429" w:type="pct"/>
            <w:noWrap/>
            <w:hideMark/>
          </w:tcPr>
          <w:p w14:paraId="17DBB3A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306904</w:t>
            </w:r>
          </w:p>
        </w:tc>
        <w:tc>
          <w:tcPr>
            <w:tcW w:w="434" w:type="pct"/>
            <w:noWrap/>
            <w:hideMark/>
          </w:tcPr>
          <w:p w14:paraId="62879B1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1131300</w:t>
            </w:r>
          </w:p>
        </w:tc>
        <w:tc>
          <w:tcPr>
            <w:tcW w:w="388" w:type="pct"/>
            <w:noWrap/>
            <w:hideMark/>
          </w:tcPr>
          <w:p w14:paraId="07553BD1"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607</w:t>
            </w:r>
          </w:p>
        </w:tc>
        <w:tc>
          <w:tcPr>
            <w:tcW w:w="362" w:type="pct"/>
            <w:noWrap/>
            <w:hideMark/>
          </w:tcPr>
          <w:p w14:paraId="6BE46377"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0.047</w:t>
            </w:r>
          </w:p>
        </w:tc>
        <w:tc>
          <w:tcPr>
            <w:tcW w:w="362" w:type="pct"/>
            <w:noWrap/>
            <w:hideMark/>
          </w:tcPr>
          <w:p w14:paraId="33C8C25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0.025</w:t>
            </w:r>
          </w:p>
        </w:tc>
        <w:tc>
          <w:tcPr>
            <w:tcW w:w="362" w:type="pct"/>
            <w:noWrap/>
            <w:hideMark/>
          </w:tcPr>
          <w:p w14:paraId="37D3817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0.022</w:t>
            </w:r>
          </w:p>
        </w:tc>
        <w:tc>
          <w:tcPr>
            <w:tcW w:w="362" w:type="pct"/>
            <w:noWrap/>
            <w:hideMark/>
          </w:tcPr>
          <w:p w14:paraId="481A2BC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4.75</w:t>
            </w:r>
          </w:p>
        </w:tc>
        <w:tc>
          <w:tcPr>
            <w:tcW w:w="362" w:type="pct"/>
            <w:noWrap/>
            <w:hideMark/>
          </w:tcPr>
          <w:p w14:paraId="2F0EA66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0.005</w:t>
            </w:r>
          </w:p>
        </w:tc>
        <w:tc>
          <w:tcPr>
            <w:tcW w:w="362" w:type="pct"/>
            <w:noWrap/>
            <w:hideMark/>
          </w:tcPr>
          <w:p w14:paraId="60124B81"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0.193</w:t>
            </w:r>
          </w:p>
        </w:tc>
        <w:tc>
          <w:tcPr>
            <w:tcW w:w="362" w:type="pct"/>
            <w:noWrap/>
            <w:hideMark/>
          </w:tcPr>
          <w:p w14:paraId="38E7736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1.06</w:t>
            </w:r>
          </w:p>
        </w:tc>
        <w:tc>
          <w:tcPr>
            <w:tcW w:w="363" w:type="pct"/>
            <w:noWrap/>
            <w:hideMark/>
          </w:tcPr>
          <w:p w14:paraId="2242DA3C"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2.28</w:t>
            </w:r>
          </w:p>
        </w:tc>
        <w:tc>
          <w:tcPr>
            <w:tcW w:w="362" w:type="pct"/>
            <w:noWrap/>
            <w:hideMark/>
          </w:tcPr>
          <w:p w14:paraId="79BB02E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0.001</w:t>
            </w:r>
          </w:p>
        </w:tc>
      </w:tr>
      <w:tr w:rsidR="0054202D" w:rsidRPr="00A15128" w14:paraId="1B4C43B3"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1AA83AB2"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SS13</w:t>
            </w:r>
          </w:p>
        </w:tc>
        <w:tc>
          <w:tcPr>
            <w:tcW w:w="429" w:type="pct"/>
            <w:noWrap/>
            <w:hideMark/>
          </w:tcPr>
          <w:p w14:paraId="42E0918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307107</w:t>
            </w:r>
          </w:p>
        </w:tc>
        <w:tc>
          <w:tcPr>
            <w:tcW w:w="434" w:type="pct"/>
            <w:noWrap/>
            <w:hideMark/>
          </w:tcPr>
          <w:p w14:paraId="3C3C0A90"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1131301</w:t>
            </w:r>
          </w:p>
        </w:tc>
        <w:tc>
          <w:tcPr>
            <w:tcW w:w="388" w:type="pct"/>
            <w:noWrap/>
            <w:hideMark/>
          </w:tcPr>
          <w:p w14:paraId="666E0F53"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615</w:t>
            </w:r>
          </w:p>
        </w:tc>
        <w:tc>
          <w:tcPr>
            <w:tcW w:w="362" w:type="pct"/>
            <w:noWrap/>
            <w:hideMark/>
          </w:tcPr>
          <w:p w14:paraId="274EDB4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0.051</w:t>
            </w:r>
          </w:p>
        </w:tc>
        <w:tc>
          <w:tcPr>
            <w:tcW w:w="362" w:type="pct"/>
            <w:noWrap/>
            <w:hideMark/>
          </w:tcPr>
          <w:p w14:paraId="173E79B3"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0.011</w:t>
            </w:r>
          </w:p>
        </w:tc>
        <w:tc>
          <w:tcPr>
            <w:tcW w:w="362" w:type="pct"/>
            <w:noWrap/>
            <w:hideMark/>
          </w:tcPr>
          <w:p w14:paraId="52CF9221"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0.011</w:t>
            </w:r>
          </w:p>
        </w:tc>
        <w:tc>
          <w:tcPr>
            <w:tcW w:w="362" w:type="pct"/>
            <w:noWrap/>
            <w:hideMark/>
          </w:tcPr>
          <w:p w14:paraId="0025EE7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0.44</w:t>
            </w:r>
          </w:p>
        </w:tc>
        <w:tc>
          <w:tcPr>
            <w:tcW w:w="362" w:type="pct"/>
            <w:noWrap/>
            <w:hideMark/>
          </w:tcPr>
          <w:p w14:paraId="4A3AAD2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0.002</w:t>
            </w:r>
          </w:p>
        </w:tc>
        <w:tc>
          <w:tcPr>
            <w:tcW w:w="362" w:type="pct"/>
            <w:noWrap/>
            <w:hideMark/>
          </w:tcPr>
          <w:p w14:paraId="48110A5B"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0.147</w:t>
            </w:r>
          </w:p>
        </w:tc>
        <w:tc>
          <w:tcPr>
            <w:tcW w:w="362" w:type="pct"/>
            <w:noWrap/>
            <w:hideMark/>
          </w:tcPr>
          <w:p w14:paraId="50C729D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0.28</w:t>
            </w:r>
          </w:p>
        </w:tc>
        <w:tc>
          <w:tcPr>
            <w:tcW w:w="363" w:type="pct"/>
            <w:noWrap/>
            <w:hideMark/>
          </w:tcPr>
          <w:p w14:paraId="039CDC5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5.29</w:t>
            </w:r>
          </w:p>
        </w:tc>
        <w:tc>
          <w:tcPr>
            <w:tcW w:w="362" w:type="pct"/>
            <w:noWrap/>
            <w:hideMark/>
          </w:tcPr>
          <w:p w14:paraId="33BE017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0.002</w:t>
            </w:r>
          </w:p>
        </w:tc>
      </w:tr>
      <w:tr w:rsidR="0054202D" w:rsidRPr="00A15128" w14:paraId="6545B216"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57CDE658"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SS14</w:t>
            </w:r>
          </w:p>
        </w:tc>
        <w:tc>
          <w:tcPr>
            <w:tcW w:w="429" w:type="pct"/>
            <w:noWrap/>
            <w:hideMark/>
          </w:tcPr>
          <w:p w14:paraId="110AA047"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307304</w:t>
            </w:r>
          </w:p>
        </w:tc>
        <w:tc>
          <w:tcPr>
            <w:tcW w:w="434" w:type="pct"/>
            <w:noWrap/>
            <w:hideMark/>
          </w:tcPr>
          <w:p w14:paraId="5FB38341"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1131299</w:t>
            </w:r>
          </w:p>
        </w:tc>
        <w:tc>
          <w:tcPr>
            <w:tcW w:w="388" w:type="pct"/>
            <w:noWrap/>
            <w:hideMark/>
          </w:tcPr>
          <w:p w14:paraId="04BF4F0D"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617</w:t>
            </w:r>
          </w:p>
        </w:tc>
        <w:tc>
          <w:tcPr>
            <w:tcW w:w="362" w:type="pct"/>
            <w:noWrap/>
            <w:hideMark/>
          </w:tcPr>
          <w:p w14:paraId="3A48518E"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0.033</w:t>
            </w:r>
          </w:p>
        </w:tc>
        <w:tc>
          <w:tcPr>
            <w:tcW w:w="362" w:type="pct"/>
            <w:noWrap/>
            <w:hideMark/>
          </w:tcPr>
          <w:p w14:paraId="036D986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0.031</w:t>
            </w:r>
          </w:p>
        </w:tc>
        <w:tc>
          <w:tcPr>
            <w:tcW w:w="362" w:type="pct"/>
            <w:noWrap/>
            <w:hideMark/>
          </w:tcPr>
          <w:p w14:paraId="1E7C0C1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0.027</w:t>
            </w:r>
          </w:p>
        </w:tc>
        <w:tc>
          <w:tcPr>
            <w:tcW w:w="362" w:type="pct"/>
            <w:noWrap/>
            <w:hideMark/>
          </w:tcPr>
          <w:p w14:paraId="17E7DCE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2.97</w:t>
            </w:r>
          </w:p>
        </w:tc>
        <w:tc>
          <w:tcPr>
            <w:tcW w:w="362" w:type="pct"/>
            <w:noWrap/>
            <w:hideMark/>
          </w:tcPr>
          <w:p w14:paraId="3512D6B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0.004</w:t>
            </w:r>
          </w:p>
        </w:tc>
        <w:tc>
          <w:tcPr>
            <w:tcW w:w="362" w:type="pct"/>
            <w:noWrap/>
            <w:hideMark/>
          </w:tcPr>
          <w:p w14:paraId="2EC354C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0.211</w:t>
            </w:r>
          </w:p>
        </w:tc>
        <w:tc>
          <w:tcPr>
            <w:tcW w:w="362" w:type="pct"/>
            <w:noWrap/>
            <w:hideMark/>
          </w:tcPr>
          <w:p w14:paraId="16979E7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1.34</w:t>
            </w:r>
          </w:p>
        </w:tc>
        <w:tc>
          <w:tcPr>
            <w:tcW w:w="363" w:type="pct"/>
            <w:noWrap/>
            <w:hideMark/>
          </w:tcPr>
          <w:p w14:paraId="51A7556F"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2.75</w:t>
            </w:r>
          </w:p>
        </w:tc>
        <w:tc>
          <w:tcPr>
            <w:tcW w:w="362" w:type="pct"/>
            <w:noWrap/>
            <w:hideMark/>
          </w:tcPr>
          <w:p w14:paraId="1B85561F"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0.001</w:t>
            </w:r>
          </w:p>
        </w:tc>
      </w:tr>
      <w:tr w:rsidR="0054202D" w:rsidRPr="00A15128" w14:paraId="16CC4BD4"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3DCDD321"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SS15</w:t>
            </w:r>
          </w:p>
        </w:tc>
        <w:tc>
          <w:tcPr>
            <w:tcW w:w="429" w:type="pct"/>
            <w:noWrap/>
            <w:hideMark/>
          </w:tcPr>
          <w:p w14:paraId="1C296A5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307502</w:t>
            </w:r>
          </w:p>
        </w:tc>
        <w:tc>
          <w:tcPr>
            <w:tcW w:w="434" w:type="pct"/>
            <w:noWrap/>
            <w:hideMark/>
          </w:tcPr>
          <w:p w14:paraId="7BE22F4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1131300</w:t>
            </w:r>
          </w:p>
        </w:tc>
        <w:tc>
          <w:tcPr>
            <w:tcW w:w="388" w:type="pct"/>
            <w:noWrap/>
            <w:hideMark/>
          </w:tcPr>
          <w:p w14:paraId="2F3D7BAF"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636</w:t>
            </w:r>
          </w:p>
        </w:tc>
        <w:tc>
          <w:tcPr>
            <w:tcW w:w="362" w:type="pct"/>
            <w:noWrap/>
            <w:hideMark/>
          </w:tcPr>
          <w:p w14:paraId="64BEB2D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0.041</w:t>
            </w:r>
          </w:p>
        </w:tc>
        <w:tc>
          <w:tcPr>
            <w:tcW w:w="362" w:type="pct"/>
            <w:noWrap/>
            <w:hideMark/>
          </w:tcPr>
          <w:p w14:paraId="02DF491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w:t>
            </w:r>
          </w:p>
        </w:tc>
        <w:tc>
          <w:tcPr>
            <w:tcW w:w="362" w:type="pct"/>
            <w:noWrap/>
            <w:hideMark/>
          </w:tcPr>
          <w:p w14:paraId="4B036AD8"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0.009</w:t>
            </w:r>
          </w:p>
        </w:tc>
        <w:tc>
          <w:tcPr>
            <w:tcW w:w="362" w:type="pct"/>
            <w:noWrap/>
            <w:hideMark/>
          </w:tcPr>
          <w:p w14:paraId="5D26AD7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1.35</w:t>
            </w:r>
          </w:p>
        </w:tc>
        <w:tc>
          <w:tcPr>
            <w:tcW w:w="362" w:type="pct"/>
            <w:noWrap/>
            <w:hideMark/>
          </w:tcPr>
          <w:p w14:paraId="2FDAC77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0.008</w:t>
            </w:r>
          </w:p>
        </w:tc>
        <w:tc>
          <w:tcPr>
            <w:tcW w:w="362" w:type="pct"/>
            <w:noWrap/>
            <w:hideMark/>
          </w:tcPr>
          <w:p w14:paraId="7723E4E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0.188</w:t>
            </w:r>
          </w:p>
        </w:tc>
        <w:tc>
          <w:tcPr>
            <w:tcW w:w="362" w:type="pct"/>
            <w:noWrap/>
            <w:hideMark/>
          </w:tcPr>
          <w:p w14:paraId="371100E8"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0.75</w:t>
            </w:r>
          </w:p>
        </w:tc>
        <w:tc>
          <w:tcPr>
            <w:tcW w:w="363" w:type="pct"/>
            <w:noWrap/>
            <w:hideMark/>
          </w:tcPr>
          <w:p w14:paraId="225C8459"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6.13</w:t>
            </w:r>
          </w:p>
        </w:tc>
        <w:tc>
          <w:tcPr>
            <w:tcW w:w="362" w:type="pct"/>
            <w:noWrap/>
            <w:hideMark/>
          </w:tcPr>
          <w:p w14:paraId="524E096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0.002</w:t>
            </w:r>
          </w:p>
        </w:tc>
      </w:tr>
      <w:tr w:rsidR="0054202D" w:rsidRPr="00A15128" w14:paraId="43998CFA"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3685C474"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SS16</w:t>
            </w:r>
          </w:p>
        </w:tc>
        <w:tc>
          <w:tcPr>
            <w:tcW w:w="429" w:type="pct"/>
            <w:noWrap/>
            <w:hideMark/>
          </w:tcPr>
          <w:p w14:paraId="44CE781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307313</w:t>
            </w:r>
          </w:p>
        </w:tc>
        <w:tc>
          <w:tcPr>
            <w:tcW w:w="434" w:type="pct"/>
            <w:noWrap/>
            <w:hideMark/>
          </w:tcPr>
          <w:p w14:paraId="3FE133E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1131110</w:t>
            </w:r>
          </w:p>
        </w:tc>
        <w:tc>
          <w:tcPr>
            <w:tcW w:w="388" w:type="pct"/>
            <w:noWrap/>
            <w:hideMark/>
          </w:tcPr>
          <w:p w14:paraId="3D907424"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628</w:t>
            </w:r>
          </w:p>
        </w:tc>
        <w:tc>
          <w:tcPr>
            <w:tcW w:w="362" w:type="pct"/>
            <w:noWrap/>
            <w:hideMark/>
          </w:tcPr>
          <w:p w14:paraId="69C4596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0.107</w:t>
            </w:r>
          </w:p>
        </w:tc>
        <w:tc>
          <w:tcPr>
            <w:tcW w:w="362" w:type="pct"/>
            <w:noWrap/>
            <w:hideMark/>
          </w:tcPr>
          <w:p w14:paraId="2CA6937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0.019</w:t>
            </w:r>
          </w:p>
        </w:tc>
        <w:tc>
          <w:tcPr>
            <w:tcW w:w="362" w:type="pct"/>
            <w:noWrap/>
            <w:hideMark/>
          </w:tcPr>
          <w:p w14:paraId="0D742E4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0.051</w:t>
            </w:r>
          </w:p>
        </w:tc>
        <w:tc>
          <w:tcPr>
            <w:tcW w:w="362" w:type="pct"/>
            <w:noWrap/>
            <w:hideMark/>
          </w:tcPr>
          <w:p w14:paraId="3D1FF87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2.11</w:t>
            </w:r>
          </w:p>
        </w:tc>
        <w:tc>
          <w:tcPr>
            <w:tcW w:w="362" w:type="pct"/>
            <w:noWrap/>
            <w:hideMark/>
          </w:tcPr>
          <w:p w14:paraId="0E8AC5B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0.07</w:t>
            </w:r>
          </w:p>
        </w:tc>
        <w:tc>
          <w:tcPr>
            <w:tcW w:w="362" w:type="pct"/>
            <w:noWrap/>
            <w:hideMark/>
          </w:tcPr>
          <w:p w14:paraId="7CCEEB71"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0.07</w:t>
            </w:r>
          </w:p>
        </w:tc>
        <w:tc>
          <w:tcPr>
            <w:tcW w:w="362" w:type="pct"/>
            <w:noWrap/>
            <w:hideMark/>
          </w:tcPr>
          <w:p w14:paraId="292B4D9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0.68</w:t>
            </w:r>
          </w:p>
        </w:tc>
        <w:tc>
          <w:tcPr>
            <w:tcW w:w="363" w:type="pct"/>
            <w:noWrap/>
            <w:hideMark/>
          </w:tcPr>
          <w:p w14:paraId="7D4C069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3.52</w:t>
            </w:r>
          </w:p>
        </w:tc>
        <w:tc>
          <w:tcPr>
            <w:tcW w:w="362" w:type="pct"/>
            <w:noWrap/>
            <w:hideMark/>
          </w:tcPr>
          <w:p w14:paraId="68A601A2"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0.005</w:t>
            </w:r>
          </w:p>
        </w:tc>
      </w:tr>
      <w:tr w:rsidR="0054202D" w:rsidRPr="00A15128" w14:paraId="236BC295"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74C22696" w14:textId="77777777" w:rsidR="0054202D" w:rsidRPr="00A15128" w:rsidRDefault="0054202D" w:rsidP="00A61786">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SS17</w:t>
            </w:r>
          </w:p>
        </w:tc>
        <w:tc>
          <w:tcPr>
            <w:tcW w:w="429" w:type="pct"/>
            <w:noWrap/>
            <w:hideMark/>
          </w:tcPr>
          <w:p w14:paraId="574F4B8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307095</w:t>
            </w:r>
          </w:p>
        </w:tc>
        <w:tc>
          <w:tcPr>
            <w:tcW w:w="434" w:type="pct"/>
            <w:noWrap/>
            <w:hideMark/>
          </w:tcPr>
          <w:p w14:paraId="1811E180"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1131110</w:t>
            </w:r>
          </w:p>
        </w:tc>
        <w:tc>
          <w:tcPr>
            <w:tcW w:w="388" w:type="pct"/>
            <w:noWrap/>
            <w:hideMark/>
          </w:tcPr>
          <w:p w14:paraId="0104A25A"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632</w:t>
            </w:r>
          </w:p>
        </w:tc>
        <w:tc>
          <w:tcPr>
            <w:tcW w:w="362" w:type="pct"/>
            <w:noWrap/>
            <w:hideMark/>
          </w:tcPr>
          <w:p w14:paraId="29D508A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0.037</w:t>
            </w:r>
          </w:p>
        </w:tc>
        <w:tc>
          <w:tcPr>
            <w:tcW w:w="362" w:type="pct"/>
            <w:noWrap/>
            <w:hideMark/>
          </w:tcPr>
          <w:p w14:paraId="6CBA8E3E"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0.011</w:t>
            </w:r>
          </w:p>
        </w:tc>
        <w:tc>
          <w:tcPr>
            <w:tcW w:w="362" w:type="pct"/>
            <w:noWrap/>
            <w:hideMark/>
          </w:tcPr>
          <w:p w14:paraId="4BEFCB1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0.021</w:t>
            </w:r>
          </w:p>
        </w:tc>
        <w:tc>
          <w:tcPr>
            <w:tcW w:w="362" w:type="pct"/>
            <w:noWrap/>
            <w:hideMark/>
          </w:tcPr>
          <w:p w14:paraId="494FC6AA"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2.09</w:t>
            </w:r>
          </w:p>
        </w:tc>
        <w:tc>
          <w:tcPr>
            <w:tcW w:w="362" w:type="pct"/>
            <w:noWrap/>
            <w:hideMark/>
          </w:tcPr>
          <w:p w14:paraId="14854B4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0.003</w:t>
            </w:r>
          </w:p>
        </w:tc>
        <w:tc>
          <w:tcPr>
            <w:tcW w:w="362" w:type="pct"/>
            <w:noWrap/>
            <w:hideMark/>
          </w:tcPr>
          <w:p w14:paraId="58A52B92"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0.033</w:t>
            </w:r>
          </w:p>
        </w:tc>
        <w:tc>
          <w:tcPr>
            <w:tcW w:w="362" w:type="pct"/>
            <w:noWrap/>
            <w:hideMark/>
          </w:tcPr>
          <w:p w14:paraId="53855EE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0.83</w:t>
            </w:r>
          </w:p>
        </w:tc>
        <w:tc>
          <w:tcPr>
            <w:tcW w:w="363" w:type="pct"/>
            <w:noWrap/>
            <w:hideMark/>
          </w:tcPr>
          <w:p w14:paraId="3E9675BF"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2.81</w:t>
            </w:r>
          </w:p>
        </w:tc>
        <w:tc>
          <w:tcPr>
            <w:tcW w:w="362" w:type="pct"/>
            <w:noWrap/>
            <w:hideMark/>
          </w:tcPr>
          <w:p w14:paraId="2D2FF236"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0.001</w:t>
            </w:r>
          </w:p>
        </w:tc>
      </w:tr>
      <w:tr w:rsidR="0054202D" w:rsidRPr="00A15128" w14:paraId="0AB81D71"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7814941C" w14:textId="77777777" w:rsidR="0054202D" w:rsidRPr="00A15128" w:rsidRDefault="0054202D" w:rsidP="00A61786">
            <w:pPr>
              <w:spacing w:after="0" w:line="240" w:lineRule="auto"/>
              <w:jc w:val="right"/>
              <w:rPr>
                <w:rFonts w:eastAsia="Times New Roman" w:cs="Times New Roman"/>
                <w:sz w:val="22"/>
                <w:lang w:val="en-US"/>
              </w:rPr>
            </w:pPr>
          </w:p>
        </w:tc>
        <w:tc>
          <w:tcPr>
            <w:tcW w:w="429" w:type="pct"/>
            <w:noWrap/>
            <w:hideMark/>
          </w:tcPr>
          <w:p w14:paraId="4882E909"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434" w:type="pct"/>
            <w:noWrap/>
            <w:hideMark/>
          </w:tcPr>
          <w:p w14:paraId="6132E9A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388" w:type="pct"/>
            <w:noWrap/>
            <w:hideMark/>
          </w:tcPr>
          <w:p w14:paraId="793A1D94"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Min</w:t>
            </w:r>
          </w:p>
        </w:tc>
        <w:tc>
          <w:tcPr>
            <w:tcW w:w="362" w:type="pct"/>
            <w:noWrap/>
            <w:hideMark/>
          </w:tcPr>
          <w:p w14:paraId="458DB14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0.022</w:t>
            </w:r>
          </w:p>
        </w:tc>
        <w:tc>
          <w:tcPr>
            <w:tcW w:w="362" w:type="pct"/>
            <w:noWrap/>
            <w:hideMark/>
          </w:tcPr>
          <w:p w14:paraId="67D6A3AB"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0.006</w:t>
            </w:r>
          </w:p>
        </w:tc>
        <w:tc>
          <w:tcPr>
            <w:tcW w:w="362" w:type="pct"/>
            <w:noWrap/>
            <w:hideMark/>
          </w:tcPr>
          <w:p w14:paraId="3051BDC6"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0.009</w:t>
            </w:r>
          </w:p>
        </w:tc>
        <w:tc>
          <w:tcPr>
            <w:tcW w:w="362" w:type="pct"/>
            <w:noWrap/>
            <w:hideMark/>
          </w:tcPr>
          <w:p w14:paraId="4AEA28ED"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0.310</w:t>
            </w:r>
          </w:p>
        </w:tc>
        <w:tc>
          <w:tcPr>
            <w:tcW w:w="362" w:type="pct"/>
            <w:noWrap/>
            <w:hideMark/>
          </w:tcPr>
          <w:p w14:paraId="1430D75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0.002</w:t>
            </w:r>
          </w:p>
        </w:tc>
        <w:tc>
          <w:tcPr>
            <w:tcW w:w="362" w:type="pct"/>
            <w:noWrap/>
            <w:hideMark/>
          </w:tcPr>
          <w:p w14:paraId="30C1731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0.033</w:t>
            </w:r>
          </w:p>
        </w:tc>
        <w:tc>
          <w:tcPr>
            <w:tcW w:w="362" w:type="pct"/>
            <w:noWrap/>
            <w:hideMark/>
          </w:tcPr>
          <w:p w14:paraId="08689DA3"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0.120</w:t>
            </w:r>
          </w:p>
        </w:tc>
        <w:tc>
          <w:tcPr>
            <w:tcW w:w="363" w:type="pct"/>
            <w:noWrap/>
            <w:hideMark/>
          </w:tcPr>
          <w:p w14:paraId="307421C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2.280</w:t>
            </w:r>
          </w:p>
        </w:tc>
        <w:tc>
          <w:tcPr>
            <w:tcW w:w="362" w:type="pct"/>
            <w:noWrap/>
            <w:hideMark/>
          </w:tcPr>
          <w:p w14:paraId="723F8AAE"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0.001</w:t>
            </w:r>
          </w:p>
        </w:tc>
      </w:tr>
      <w:tr w:rsidR="0054202D" w:rsidRPr="00A15128" w14:paraId="2F1D1515"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544E1EA3" w14:textId="77777777" w:rsidR="0054202D" w:rsidRPr="00A15128" w:rsidRDefault="0054202D" w:rsidP="00A61786">
            <w:pPr>
              <w:spacing w:after="0" w:line="240" w:lineRule="auto"/>
              <w:jc w:val="right"/>
              <w:rPr>
                <w:rFonts w:eastAsia="Times New Roman" w:cs="Times New Roman"/>
                <w:sz w:val="22"/>
                <w:lang w:val="en-US"/>
              </w:rPr>
            </w:pPr>
          </w:p>
        </w:tc>
        <w:tc>
          <w:tcPr>
            <w:tcW w:w="429" w:type="pct"/>
            <w:noWrap/>
            <w:hideMark/>
          </w:tcPr>
          <w:p w14:paraId="53FA41F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434" w:type="pct"/>
            <w:noWrap/>
            <w:hideMark/>
          </w:tcPr>
          <w:p w14:paraId="42C13FA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388" w:type="pct"/>
            <w:noWrap/>
            <w:hideMark/>
          </w:tcPr>
          <w:p w14:paraId="0AB4AA5D"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Max</w:t>
            </w:r>
          </w:p>
        </w:tc>
        <w:tc>
          <w:tcPr>
            <w:tcW w:w="362" w:type="pct"/>
            <w:noWrap/>
            <w:hideMark/>
          </w:tcPr>
          <w:p w14:paraId="4FF87572"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0.137</w:t>
            </w:r>
          </w:p>
        </w:tc>
        <w:tc>
          <w:tcPr>
            <w:tcW w:w="362" w:type="pct"/>
            <w:noWrap/>
            <w:hideMark/>
          </w:tcPr>
          <w:p w14:paraId="09BE711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0.053</w:t>
            </w:r>
          </w:p>
        </w:tc>
        <w:tc>
          <w:tcPr>
            <w:tcW w:w="362" w:type="pct"/>
            <w:noWrap/>
            <w:hideMark/>
          </w:tcPr>
          <w:p w14:paraId="6A04DDD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0.097</w:t>
            </w:r>
          </w:p>
        </w:tc>
        <w:tc>
          <w:tcPr>
            <w:tcW w:w="362" w:type="pct"/>
            <w:noWrap/>
            <w:hideMark/>
          </w:tcPr>
          <w:p w14:paraId="57C039B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4.750</w:t>
            </w:r>
          </w:p>
        </w:tc>
        <w:tc>
          <w:tcPr>
            <w:tcW w:w="362" w:type="pct"/>
            <w:noWrap/>
            <w:hideMark/>
          </w:tcPr>
          <w:p w14:paraId="0472A71B"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0.070</w:t>
            </w:r>
          </w:p>
        </w:tc>
        <w:tc>
          <w:tcPr>
            <w:tcW w:w="362" w:type="pct"/>
            <w:noWrap/>
            <w:hideMark/>
          </w:tcPr>
          <w:p w14:paraId="3D815BD3"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0.505</w:t>
            </w:r>
          </w:p>
        </w:tc>
        <w:tc>
          <w:tcPr>
            <w:tcW w:w="362" w:type="pct"/>
            <w:noWrap/>
            <w:hideMark/>
          </w:tcPr>
          <w:p w14:paraId="26AC7D2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1.340</w:t>
            </w:r>
          </w:p>
        </w:tc>
        <w:tc>
          <w:tcPr>
            <w:tcW w:w="363" w:type="pct"/>
            <w:noWrap/>
            <w:hideMark/>
          </w:tcPr>
          <w:p w14:paraId="424A104B"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18.930</w:t>
            </w:r>
          </w:p>
        </w:tc>
        <w:tc>
          <w:tcPr>
            <w:tcW w:w="362" w:type="pct"/>
            <w:noWrap/>
            <w:hideMark/>
          </w:tcPr>
          <w:p w14:paraId="2E5FDFE5"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0.006</w:t>
            </w:r>
          </w:p>
        </w:tc>
      </w:tr>
      <w:tr w:rsidR="0054202D" w:rsidRPr="00A15128" w14:paraId="6A3A0D29"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09BE85A6" w14:textId="77777777" w:rsidR="0054202D" w:rsidRPr="00A15128" w:rsidRDefault="0054202D" w:rsidP="00A61786">
            <w:pPr>
              <w:spacing w:after="0" w:line="240" w:lineRule="auto"/>
              <w:jc w:val="right"/>
              <w:rPr>
                <w:rFonts w:eastAsia="Times New Roman" w:cs="Times New Roman"/>
                <w:sz w:val="22"/>
                <w:lang w:val="en-US"/>
              </w:rPr>
            </w:pPr>
          </w:p>
        </w:tc>
        <w:tc>
          <w:tcPr>
            <w:tcW w:w="429" w:type="pct"/>
            <w:noWrap/>
            <w:hideMark/>
          </w:tcPr>
          <w:p w14:paraId="6D19DB9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434" w:type="pct"/>
            <w:noWrap/>
            <w:hideMark/>
          </w:tcPr>
          <w:p w14:paraId="14090E3D"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p>
        </w:tc>
        <w:tc>
          <w:tcPr>
            <w:tcW w:w="388" w:type="pct"/>
            <w:noWrap/>
            <w:hideMark/>
          </w:tcPr>
          <w:p w14:paraId="3A73F56E" w14:textId="77777777" w:rsidR="0054202D" w:rsidRPr="00A15128" w:rsidRDefault="0054202D" w:rsidP="00DA14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Mean</w:t>
            </w:r>
          </w:p>
        </w:tc>
        <w:tc>
          <w:tcPr>
            <w:tcW w:w="362" w:type="pct"/>
            <w:noWrap/>
            <w:hideMark/>
          </w:tcPr>
          <w:p w14:paraId="0D9B4A71"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0.066</w:t>
            </w:r>
          </w:p>
        </w:tc>
        <w:tc>
          <w:tcPr>
            <w:tcW w:w="362" w:type="pct"/>
            <w:noWrap/>
            <w:hideMark/>
          </w:tcPr>
          <w:p w14:paraId="19837D7C"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0.024</w:t>
            </w:r>
          </w:p>
        </w:tc>
        <w:tc>
          <w:tcPr>
            <w:tcW w:w="362" w:type="pct"/>
            <w:noWrap/>
            <w:hideMark/>
          </w:tcPr>
          <w:p w14:paraId="6471CCDF"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0.040</w:t>
            </w:r>
          </w:p>
        </w:tc>
        <w:tc>
          <w:tcPr>
            <w:tcW w:w="362" w:type="pct"/>
            <w:noWrap/>
            <w:hideMark/>
          </w:tcPr>
          <w:p w14:paraId="7CCD6425"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1.587</w:t>
            </w:r>
          </w:p>
        </w:tc>
        <w:tc>
          <w:tcPr>
            <w:tcW w:w="362" w:type="pct"/>
            <w:noWrap/>
            <w:hideMark/>
          </w:tcPr>
          <w:p w14:paraId="6E87D72D"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0.013</w:t>
            </w:r>
          </w:p>
        </w:tc>
        <w:tc>
          <w:tcPr>
            <w:tcW w:w="362" w:type="pct"/>
            <w:noWrap/>
            <w:hideMark/>
          </w:tcPr>
          <w:p w14:paraId="6C56BD6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0.167</w:t>
            </w:r>
          </w:p>
        </w:tc>
        <w:tc>
          <w:tcPr>
            <w:tcW w:w="362" w:type="pct"/>
            <w:noWrap/>
            <w:hideMark/>
          </w:tcPr>
          <w:p w14:paraId="56ABF898"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0.549</w:t>
            </w:r>
          </w:p>
        </w:tc>
        <w:tc>
          <w:tcPr>
            <w:tcW w:w="363" w:type="pct"/>
            <w:noWrap/>
            <w:hideMark/>
          </w:tcPr>
          <w:p w14:paraId="1E6CCEA4"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7.221</w:t>
            </w:r>
          </w:p>
        </w:tc>
        <w:tc>
          <w:tcPr>
            <w:tcW w:w="362" w:type="pct"/>
            <w:noWrap/>
            <w:hideMark/>
          </w:tcPr>
          <w:p w14:paraId="4F4020E0" w14:textId="77777777" w:rsidR="0054202D" w:rsidRPr="00A15128" w:rsidRDefault="0054202D" w:rsidP="00A6178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0.003</w:t>
            </w:r>
          </w:p>
        </w:tc>
      </w:tr>
      <w:tr w:rsidR="0054202D" w:rsidRPr="00A15128" w14:paraId="5AD9248D"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88" w:type="pct"/>
            <w:noWrap/>
            <w:hideMark/>
          </w:tcPr>
          <w:p w14:paraId="5017CB4A" w14:textId="77777777" w:rsidR="0054202D" w:rsidRPr="00A15128" w:rsidRDefault="0054202D" w:rsidP="00A61786">
            <w:pPr>
              <w:spacing w:after="0" w:line="240" w:lineRule="auto"/>
              <w:jc w:val="right"/>
              <w:rPr>
                <w:rFonts w:eastAsia="Times New Roman" w:cs="Times New Roman"/>
                <w:sz w:val="22"/>
                <w:lang w:val="en-US"/>
              </w:rPr>
            </w:pPr>
          </w:p>
        </w:tc>
        <w:tc>
          <w:tcPr>
            <w:tcW w:w="429" w:type="pct"/>
            <w:noWrap/>
            <w:hideMark/>
          </w:tcPr>
          <w:p w14:paraId="3BDEB737"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434" w:type="pct"/>
            <w:noWrap/>
            <w:hideMark/>
          </w:tcPr>
          <w:p w14:paraId="6A2790F2"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388" w:type="pct"/>
            <w:noWrap/>
            <w:hideMark/>
          </w:tcPr>
          <w:p w14:paraId="0AF07733" w14:textId="77777777" w:rsidR="0054202D" w:rsidRPr="00A15128" w:rsidRDefault="0054202D" w:rsidP="00DA14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Std Dev</w:t>
            </w:r>
          </w:p>
        </w:tc>
        <w:tc>
          <w:tcPr>
            <w:tcW w:w="362" w:type="pct"/>
            <w:noWrap/>
            <w:hideMark/>
          </w:tcPr>
          <w:p w14:paraId="4619867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0.0361</w:t>
            </w:r>
          </w:p>
        </w:tc>
        <w:tc>
          <w:tcPr>
            <w:tcW w:w="362" w:type="pct"/>
            <w:noWrap/>
            <w:hideMark/>
          </w:tcPr>
          <w:p w14:paraId="5C4954A2"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0.0141</w:t>
            </w:r>
          </w:p>
        </w:tc>
        <w:tc>
          <w:tcPr>
            <w:tcW w:w="362" w:type="pct"/>
            <w:noWrap/>
            <w:hideMark/>
          </w:tcPr>
          <w:p w14:paraId="0440A1EC"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0.0248</w:t>
            </w:r>
          </w:p>
        </w:tc>
        <w:tc>
          <w:tcPr>
            <w:tcW w:w="362" w:type="pct"/>
            <w:noWrap/>
            <w:hideMark/>
          </w:tcPr>
          <w:p w14:paraId="3E9090C2"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1.3146</w:t>
            </w:r>
          </w:p>
        </w:tc>
        <w:tc>
          <w:tcPr>
            <w:tcW w:w="362" w:type="pct"/>
            <w:noWrap/>
            <w:hideMark/>
          </w:tcPr>
          <w:p w14:paraId="4B0E3AE4"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0.0159</w:t>
            </w:r>
          </w:p>
        </w:tc>
        <w:tc>
          <w:tcPr>
            <w:tcW w:w="362" w:type="pct"/>
            <w:noWrap/>
            <w:hideMark/>
          </w:tcPr>
          <w:p w14:paraId="7BF6238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0.1177</w:t>
            </w:r>
          </w:p>
        </w:tc>
        <w:tc>
          <w:tcPr>
            <w:tcW w:w="362" w:type="pct"/>
            <w:noWrap/>
            <w:hideMark/>
          </w:tcPr>
          <w:p w14:paraId="2CBED98D"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0.3823</w:t>
            </w:r>
          </w:p>
        </w:tc>
        <w:tc>
          <w:tcPr>
            <w:tcW w:w="363" w:type="pct"/>
            <w:noWrap/>
            <w:hideMark/>
          </w:tcPr>
          <w:p w14:paraId="30ACBD7B"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4.8631</w:t>
            </w:r>
          </w:p>
        </w:tc>
        <w:tc>
          <w:tcPr>
            <w:tcW w:w="362" w:type="pct"/>
            <w:noWrap/>
            <w:hideMark/>
          </w:tcPr>
          <w:p w14:paraId="6DEDE78E" w14:textId="77777777" w:rsidR="0054202D" w:rsidRPr="00A15128" w:rsidRDefault="0054202D" w:rsidP="00A6178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sz w:val="22"/>
                <w:lang w:val="en-US"/>
              </w:rPr>
            </w:pPr>
            <w:r w:rsidRPr="00A15128">
              <w:rPr>
                <w:rFonts w:eastAsia="Times New Roman" w:cs="Times New Roman"/>
                <w:b/>
                <w:sz w:val="22"/>
                <w:lang w:val="en-US"/>
              </w:rPr>
              <w:t>0.0016</w:t>
            </w:r>
          </w:p>
        </w:tc>
      </w:tr>
    </w:tbl>
    <w:p w14:paraId="575C19B3" w14:textId="77777777" w:rsidR="000E36E8" w:rsidRPr="003E2273" w:rsidRDefault="001C412D" w:rsidP="00D90D9B">
      <w:pPr>
        <w:spacing w:line="360" w:lineRule="auto"/>
        <w:rPr>
          <w:rFonts w:cs="Times New Roman"/>
          <w:sz w:val="23"/>
          <w:szCs w:val="23"/>
          <w:shd w:val="clear" w:color="auto" w:fill="FFFFFF"/>
        </w:rPr>
        <w:sectPr w:rsidR="000E36E8" w:rsidRPr="003E2273" w:rsidSect="00E77615">
          <w:pgSz w:w="16838" w:h="11906" w:orient="landscape"/>
          <w:pgMar w:top="1440" w:right="1440" w:bottom="1440" w:left="1440" w:header="706" w:footer="706" w:gutter="0"/>
          <w:cols w:space="708"/>
          <w:titlePg/>
          <w:docGrid w:linePitch="360"/>
        </w:sectPr>
      </w:pPr>
      <w:r w:rsidRPr="003E2273">
        <w:rPr>
          <w:rFonts w:cs="Times New Roman"/>
          <w:sz w:val="23"/>
          <w:szCs w:val="23"/>
          <w:shd w:val="clear" w:color="auto" w:fill="FFFFFF"/>
        </w:rPr>
        <w:t>Source</w:t>
      </w:r>
      <w:r w:rsidR="003D31BD" w:rsidRPr="003E2273">
        <w:rPr>
          <w:rFonts w:cs="Times New Roman"/>
          <w:sz w:val="23"/>
          <w:szCs w:val="23"/>
          <w:shd w:val="clear" w:color="auto" w:fill="FFFFFF"/>
        </w:rPr>
        <w:t>: Field Survey (2022).</w:t>
      </w:r>
    </w:p>
    <w:p w14:paraId="0352D820" w14:textId="77777777" w:rsidR="00F95062" w:rsidRPr="00C20F2B" w:rsidRDefault="00F95062" w:rsidP="00F95062">
      <w:pPr>
        <w:pStyle w:val="Heading3"/>
      </w:pPr>
      <w:bookmarkStart w:id="173" w:name="_Toc380133408"/>
      <w:bookmarkStart w:id="174" w:name="_Toc184366857"/>
      <w:bookmarkStart w:id="175" w:name="_Toc380133410"/>
      <w:bookmarkStart w:id="176" w:name="_Toc380133412"/>
      <w:r>
        <w:t>4.8</w:t>
      </w:r>
      <w:r w:rsidRPr="00C20F2B">
        <w:t>.1.2 Lead (Pb)</w:t>
      </w:r>
      <w:bookmarkEnd w:id="173"/>
      <w:bookmarkEnd w:id="174"/>
    </w:p>
    <w:p w14:paraId="1C39ECEA" w14:textId="77777777" w:rsidR="00F95062" w:rsidRPr="003E2273" w:rsidRDefault="00F95062" w:rsidP="00F95062">
      <w:pPr>
        <w:spacing w:line="360" w:lineRule="auto"/>
        <w:rPr>
          <w:rFonts w:cs="Times New Roman"/>
          <w:sz w:val="23"/>
          <w:szCs w:val="23"/>
          <w:lang w:val="en-US" w:bidi="en-US"/>
        </w:rPr>
      </w:pPr>
      <w:r w:rsidRPr="003E2273">
        <w:rPr>
          <w:rFonts w:cs="Times New Roman"/>
          <w:sz w:val="23"/>
          <w:szCs w:val="23"/>
          <w:lang w:val="en-US" w:bidi="en-US"/>
        </w:rPr>
        <w:t xml:space="preserve">The lowest and highest </w:t>
      </w:r>
      <w:r w:rsidRPr="003E2273">
        <w:rPr>
          <w:rFonts w:cs="Times New Roman"/>
          <w:i/>
          <w:sz w:val="23"/>
          <w:szCs w:val="23"/>
          <w:lang w:val="tr-TR" w:bidi="en-US"/>
        </w:rPr>
        <w:t xml:space="preserve">Pb </w:t>
      </w:r>
      <w:r w:rsidRPr="003E2273">
        <w:rPr>
          <w:rFonts w:cs="Times New Roman"/>
          <w:sz w:val="23"/>
          <w:szCs w:val="23"/>
          <w:lang w:val="en-US" w:bidi="en-US"/>
        </w:rPr>
        <w:t xml:space="preserve">levels of 0.006 </w:t>
      </w:r>
      <w:r w:rsidRPr="003E2273">
        <w:rPr>
          <w:sz w:val="23"/>
          <w:szCs w:val="23"/>
        </w:rPr>
        <w:t>mg/kg</w:t>
      </w:r>
      <w:r w:rsidRPr="003E2273">
        <w:rPr>
          <w:sz w:val="23"/>
          <w:szCs w:val="23"/>
          <w:vertAlign w:val="superscript"/>
        </w:rPr>
        <w:t>-1</w:t>
      </w:r>
      <w:r w:rsidRPr="003E2273">
        <w:rPr>
          <w:rFonts w:cs="Times New Roman"/>
          <w:sz w:val="23"/>
          <w:szCs w:val="23"/>
          <w:lang w:val="en-US" w:bidi="en-US"/>
        </w:rPr>
        <w:t xml:space="preserve"> and 0.053 </w:t>
      </w:r>
      <w:r w:rsidRPr="003E2273">
        <w:rPr>
          <w:sz w:val="23"/>
          <w:szCs w:val="23"/>
        </w:rPr>
        <w:t>mg/kg</w:t>
      </w:r>
      <w:r w:rsidRPr="003E2273">
        <w:rPr>
          <w:sz w:val="23"/>
          <w:szCs w:val="23"/>
          <w:vertAlign w:val="superscript"/>
        </w:rPr>
        <w:t>-1</w:t>
      </w:r>
      <w:r w:rsidRPr="003E2273">
        <w:rPr>
          <w:rFonts w:cs="Times New Roman"/>
          <w:sz w:val="23"/>
          <w:szCs w:val="23"/>
          <w:lang w:val="en-US" w:bidi="en-US"/>
        </w:rPr>
        <w:t xml:space="preserve"> were recorded from samples SS01 and SS10, respectively. It was observed that all the samples are below FMEnv maximum allowable limit of 0.05mg/kg</w:t>
      </w:r>
      <w:r w:rsidRPr="003E2273">
        <w:rPr>
          <w:rFonts w:cs="Times New Roman"/>
          <w:sz w:val="23"/>
          <w:szCs w:val="23"/>
          <w:vertAlign w:val="superscript"/>
          <w:lang w:val="en-US" w:bidi="en-US"/>
        </w:rPr>
        <w:t>-1</w:t>
      </w:r>
      <w:r w:rsidRPr="003E2273">
        <w:rPr>
          <w:rFonts w:cs="Times New Roman"/>
          <w:sz w:val="23"/>
          <w:szCs w:val="23"/>
          <w:lang w:val="en-US" w:bidi="en-US"/>
        </w:rPr>
        <w:t>.</w:t>
      </w:r>
    </w:p>
    <w:p w14:paraId="754283B4" w14:textId="77777777" w:rsidR="00F95062" w:rsidRPr="00C20F2B" w:rsidRDefault="00F95062" w:rsidP="00F95062">
      <w:pPr>
        <w:pStyle w:val="Heading3"/>
      </w:pPr>
      <w:bookmarkStart w:id="177" w:name="_Toc380133409"/>
      <w:bookmarkStart w:id="178" w:name="_Toc184366858"/>
      <w:r>
        <w:t>4.8</w:t>
      </w:r>
      <w:r w:rsidRPr="00C20F2B">
        <w:t>.1.3 Cadmium (Cd)</w:t>
      </w:r>
      <w:bookmarkEnd w:id="177"/>
      <w:bookmarkEnd w:id="178"/>
    </w:p>
    <w:p w14:paraId="13C3982A" w14:textId="18B9BA1D" w:rsidR="00F95062" w:rsidRPr="00F95062" w:rsidRDefault="00F95062" w:rsidP="00F95062">
      <w:pPr>
        <w:spacing w:after="0" w:line="360" w:lineRule="auto"/>
        <w:rPr>
          <w:sz w:val="23"/>
          <w:szCs w:val="23"/>
        </w:rPr>
      </w:pPr>
      <w:r w:rsidRPr="003E2273">
        <w:rPr>
          <w:rFonts w:cs="Times New Roman"/>
          <w:i/>
          <w:sz w:val="23"/>
          <w:szCs w:val="23"/>
          <w:lang w:val="en-US" w:bidi="en-US"/>
        </w:rPr>
        <w:t>Cd</w:t>
      </w:r>
      <w:r w:rsidRPr="003E2273">
        <w:rPr>
          <w:rFonts w:cs="Times New Roman"/>
          <w:sz w:val="23"/>
          <w:szCs w:val="23"/>
          <w:lang w:val="en-US" w:bidi="en-US"/>
        </w:rPr>
        <w:t xml:space="preserve"> levels of 0.009 mg/kg</w:t>
      </w:r>
      <w:r w:rsidRPr="003E2273">
        <w:rPr>
          <w:rFonts w:cs="Times New Roman"/>
          <w:sz w:val="23"/>
          <w:szCs w:val="23"/>
          <w:vertAlign w:val="superscript"/>
          <w:lang w:val="en-US" w:bidi="en-US"/>
        </w:rPr>
        <w:t>-1</w:t>
      </w:r>
      <w:r w:rsidRPr="003E2273">
        <w:rPr>
          <w:rFonts w:cs="Times New Roman"/>
          <w:sz w:val="23"/>
          <w:szCs w:val="23"/>
          <w:lang w:val="en-US" w:bidi="en-US"/>
        </w:rPr>
        <w:t xml:space="preserve"> and 0.097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were recorded for the samples SS15 and SS04</w:t>
      </w:r>
      <w:r w:rsidRPr="003E2273">
        <w:rPr>
          <w:rFonts w:cs="Times New Roman"/>
          <w:sz w:val="23"/>
          <w:szCs w:val="23"/>
          <w:lang w:val="tr-TR" w:bidi="en-US"/>
        </w:rPr>
        <w:t xml:space="preserve">, representing the lowest and highest </w:t>
      </w:r>
      <w:r w:rsidR="006B6576">
        <w:rPr>
          <w:rFonts w:cs="Times New Roman"/>
          <w:sz w:val="23"/>
          <w:szCs w:val="23"/>
          <w:lang w:val="tr-TR" w:bidi="en-US"/>
        </w:rPr>
        <w:t>concentrations</w:t>
      </w:r>
      <w:r w:rsidRPr="003E2273">
        <w:rPr>
          <w:rFonts w:cs="Times New Roman"/>
          <w:sz w:val="23"/>
          <w:szCs w:val="23"/>
          <w:lang w:val="tr-TR" w:bidi="en-US"/>
        </w:rPr>
        <w:t xml:space="preserve"> of </w:t>
      </w:r>
      <w:r w:rsidRPr="003E2273">
        <w:rPr>
          <w:rFonts w:cs="Times New Roman"/>
          <w:i/>
          <w:sz w:val="23"/>
          <w:szCs w:val="23"/>
          <w:lang w:val="tr-TR" w:bidi="en-US"/>
        </w:rPr>
        <w:t>Cd</w:t>
      </w:r>
      <w:r w:rsidRPr="003E2273">
        <w:rPr>
          <w:rFonts w:cs="Times New Roman"/>
          <w:sz w:val="23"/>
          <w:szCs w:val="23"/>
          <w:lang w:val="tr-TR" w:bidi="en-US"/>
        </w:rPr>
        <w:t xml:space="preserve"> in and </w:t>
      </w:r>
      <w:r w:rsidR="006B6576">
        <w:rPr>
          <w:rFonts w:cs="Times New Roman"/>
          <w:sz w:val="23"/>
          <w:szCs w:val="23"/>
          <w:lang w:val="tr-TR" w:bidi="en-US"/>
        </w:rPr>
        <w:t>around</w:t>
      </w:r>
      <w:r w:rsidRPr="003E2273">
        <w:rPr>
          <w:rFonts w:cs="Times New Roman"/>
          <w:sz w:val="23"/>
          <w:szCs w:val="23"/>
          <w:lang w:val="tr-TR" w:bidi="en-US"/>
        </w:rPr>
        <w:t xml:space="preserve"> the project site.</w:t>
      </w:r>
      <w:r w:rsidR="006B6576">
        <w:rPr>
          <w:rFonts w:cs="Times New Roman"/>
          <w:sz w:val="23"/>
          <w:szCs w:val="23"/>
          <w:lang w:val="tr-TR" w:bidi="en-US"/>
        </w:rPr>
        <w:t xml:space="preserve"> </w:t>
      </w:r>
      <w:r w:rsidRPr="003E2273">
        <w:rPr>
          <w:rFonts w:cs="Times New Roman"/>
          <w:sz w:val="23"/>
          <w:szCs w:val="23"/>
          <w:lang w:val="tr-TR" w:bidi="en-US"/>
        </w:rPr>
        <w:t xml:space="preserve">Thus, </w:t>
      </w:r>
      <w:r w:rsidR="006B6576">
        <w:rPr>
          <w:rFonts w:cs="Times New Roman"/>
          <w:sz w:val="23"/>
          <w:szCs w:val="23"/>
          <w:lang w:val="tr-TR" w:bidi="en-US"/>
        </w:rPr>
        <w:t>all of</w:t>
      </w:r>
      <w:r w:rsidRPr="003E2273">
        <w:rPr>
          <w:rFonts w:cs="Times New Roman"/>
          <w:sz w:val="23"/>
          <w:szCs w:val="23"/>
          <w:lang w:val="tr-TR" w:bidi="en-US"/>
        </w:rPr>
        <w:t xml:space="preserve"> the samples are less than the </w:t>
      </w:r>
      <w:r w:rsidRPr="003E2273">
        <w:rPr>
          <w:rFonts w:cs="Times New Roman"/>
          <w:sz w:val="23"/>
          <w:szCs w:val="23"/>
          <w:lang w:val="en-US" w:bidi="en-US"/>
        </w:rPr>
        <w:t>FMEnv maximum allowable limit of 0.01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t>
      </w:r>
      <w:r w:rsidR="006B6576">
        <w:rPr>
          <w:rFonts w:cs="Times New Roman"/>
          <w:sz w:val="23"/>
          <w:szCs w:val="23"/>
          <w:lang w:val="en-US" w:bidi="en-US"/>
        </w:rPr>
        <w:t>A natural</w:t>
      </w:r>
      <w:r w:rsidRPr="003E2273">
        <w:rPr>
          <w:rFonts w:cs="Times New Roman"/>
          <w:sz w:val="23"/>
          <w:szCs w:val="23"/>
          <w:lang w:val="en-US" w:bidi="en-US"/>
        </w:rPr>
        <w:t xml:space="preserve"> source of cadmium </w:t>
      </w:r>
      <w:r w:rsidR="006B6576">
        <w:rPr>
          <w:rFonts w:cs="Times New Roman"/>
          <w:sz w:val="23"/>
          <w:szCs w:val="23"/>
          <w:lang w:val="en-US" w:bidi="en-US"/>
        </w:rPr>
        <w:t>in</w:t>
      </w:r>
      <w:r w:rsidRPr="003E2273">
        <w:rPr>
          <w:rFonts w:cs="Times New Roman"/>
          <w:sz w:val="23"/>
          <w:szCs w:val="23"/>
          <w:lang w:val="en-US" w:bidi="en-US"/>
        </w:rPr>
        <w:t xml:space="preserve"> the environment is through weathering of rocks. Cadmium is found in manures and pesticides. It enters the environment mainly through the ground, contaminated water seeping into the soil, through the atmosphere from gaseous industrial </w:t>
      </w:r>
      <w:r w:rsidR="006B6576">
        <w:rPr>
          <w:rFonts w:cs="Times New Roman"/>
          <w:sz w:val="23"/>
          <w:szCs w:val="23"/>
          <w:lang w:val="en-US" w:bidi="en-US"/>
        </w:rPr>
        <w:t>emissions</w:t>
      </w:r>
      <w:r w:rsidRPr="003E2273">
        <w:rPr>
          <w:rFonts w:cs="Times New Roman"/>
          <w:sz w:val="23"/>
          <w:szCs w:val="23"/>
          <w:lang w:val="en-US" w:bidi="en-US"/>
        </w:rPr>
        <w:t xml:space="preserve"> and fumes from cigarette and forest fires</w:t>
      </w:r>
    </w:p>
    <w:p w14:paraId="51B13BD4" w14:textId="77777777" w:rsidR="008A5D0F" w:rsidRPr="00C20F2B" w:rsidRDefault="008A5D0F" w:rsidP="00D8402C">
      <w:pPr>
        <w:pStyle w:val="Heading3"/>
      </w:pPr>
      <w:bookmarkStart w:id="179" w:name="_Toc184366859"/>
      <w:r>
        <w:t>4</w:t>
      </w:r>
      <w:r w:rsidRPr="00C20F2B">
        <w:t>.</w:t>
      </w:r>
      <w:r w:rsidR="00046A46">
        <w:t>8</w:t>
      </w:r>
      <w:r w:rsidRPr="00C20F2B">
        <w:t>.1.4 Zinc (Zn)</w:t>
      </w:r>
      <w:bookmarkEnd w:id="175"/>
      <w:bookmarkEnd w:id="179"/>
    </w:p>
    <w:p w14:paraId="1751132D" w14:textId="77777777" w:rsidR="008A5D0F" w:rsidRPr="003E2273" w:rsidRDefault="008A5D0F" w:rsidP="008A5D0F">
      <w:pPr>
        <w:spacing w:after="0" w:line="360" w:lineRule="auto"/>
        <w:rPr>
          <w:sz w:val="23"/>
          <w:szCs w:val="23"/>
        </w:rPr>
      </w:pPr>
      <w:r w:rsidRPr="003E2273">
        <w:rPr>
          <w:sz w:val="23"/>
          <w:szCs w:val="23"/>
        </w:rPr>
        <w:t xml:space="preserve">The concentration of </w:t>
      </w:r>
      <w:r w:rsidRPr="003E2273">
        <w:rPr>
          <w:i/>
          <w:sz w:val="23"/>
          <w:szCs w:val="23"/>
        </w:rPr>
        <w:t>Zn</w:t>
      </w:r>
      <w:r w:rsidRPr="003E2273">
        <w:rPr>
          <w:sz w:val="23"/>
          <w:szCs w:val="23"/>
        </w:rPr>
        <w:t xml:space="preserve"> in the soil sample ranged between 0.31 to 4.75 </w:t>
      </w:r>
      <w:r w:rsidRPr="003E2273">
        <w:rPr>
          <w:rFonts w:cs="Times New Roman"/>
          <w:sz w:val="23"/>
          <w:szCs w:val="23"/>
          <w:lang w:val="en-US" w:bidi="en-US"/>
        </w:rPr>
        <w:t>mg/kg</w:t>
      </w:r>
      <w:r w:rsidRPr="003E2273">
        <w:rPr>
          <w:rFonts w:cs="Times New Roman"/>
          <w:sz w:val="23"/>
          <w:szCs w:val="23"/>
          <w:vertAlign w:val="superscript"/>
          <w:lang w:val="en-US" w:bidi="en-US"/>
        </w:rPr>
        <w:t>-1</w:t>
      </w:r>
      <w:r w:rsidRPr="003E2273">
        <w:rPr>
          <w:sz w:val="23"/>
          <w:szCs w:val="23"/>
        </w:rPr>
        <w:t xml:space="preserve">. Comparing the results for </w:t>
      </w:r>
      <w:r w:rsidRPr="003E2273">
        <w:rPr>
          <w:i/>
          <w:sz w:val="23"/>
          <w:szCs w:val="23"/>
        </w:rPr>
        <w:t>Zn</w:t>
      </w:r>
      <w:r w:rsidRPr="003E2273">
        <w:rPr>
          <w:sz w:val="23"/>
          <w:szCs w:val="23"/>
        </w:rPr>
        <w:t xml:space="preserve"> with WHO maximum allowable </w:t>
      </w:r>
      <w:r w:rsidRPr="00385482">
        <w:rPr>
          <w:sz w:val="23"/>
          <w:szCs w:val="23"/>
        </w:rPr>
        <w:t>limit of 300</w:t>
      </w:r>
      <w:r w:rsidRPr="003E2273">
        <w:rPr>
          <w:sz w:val="23"/>
          <w:szCs w:val="23"/>
        </w:rPr>
        <w:t xml:space="preserve"> mg/kg, all the samples are below the limit.</w:t>
      </w:r>
    </w:p>
    <w:p w14:paraId="1C59730D" w14:textId="77777777" w:rsidR="008A5D0F" w:rsidRPr="00C20F2B" w:rsidRDefault="008A5D0F" w:rsidP="00D8402C">
      <w:pPr>
        <w:pStyle w:val="Heading3"/>
      </w:pPr>
      <w:bookmarkStart w:id="180" w:name="_Toc380133411"/>
      <w:bookmarkStart w:id="181" w:name="_Toc184366860"/>
      <w:r>
        <w:t>4</w:t>
      </w:r>
      <w:r w:rsidR="00046A46">
        <w:t>.8</w:t>
      </w:r>
      <w:r w:rsidRPr="00C20F2B">
        <w:t>.1.5 Chromium (Cr)</w:t>
      </w:r>
      <w:bookmarkEnd w:id="180"/>
      <w:bookmarkEnd w:id="181"/>
    </w:p>
    <w:p w14:paraId="2E9F7B10" w14:textId="53C13CE5" w:rsidR="008A5D0F" w:rsidRPr="003E2273" w:rsidRDefault="008A5D0F" w:rsidP="008A5D0F">
      <w:pPr>
        <w:spacing w:line="360" w:lineRule="auto"/>
        <w:rPr>
          <w:sz w:val="23"/>
          <w:szCs w:val="23"/>
        </w:rPr>
      </w:pPr>
      <w:r w:rsidRPr="003E2273">
        <w:rPr>
          <w:sz w:val="23"/>
          <w:szCs w:val="23"/>
        </w:rPr>
        <w:t xml:space="preserve">Chromium concentration in the area </w:t>
      </w:r>
      <w:r w:rsidR="006B6576">
        <w:rPr>
          <w:sz w:val="23"/>
          <w:szCs w:val="23"/>
        </w:rPr>
        <w:t>falls</w:t>
      </w:r>
      <w:r w:rsidRPr="003E2273">
        <w:rPr>
          <w:sz w:val="23"/>
          <w:szCs w:val="23"/>
        </w:rPr>
        <w:t xml:space="preserve"> between 0.002 to 0.07 </w:t>
      </w:r>
      <w:r w:rsidRPr="003E2273">
        <w:rPr>
          <w:rFonts w:cs="Times New Roman"/>
          <w:sz w:val="23"/>
          <w:szCs w:val="23"/>
          <w:lang w:val="en-US" w:bidi="en-US"/>
        </w:rPr>
        <w:t>mg/kg</w:t>
      </w:r>
      <w:r w:rsidRPr="003E2273">
        <w:rPr>
          <w:rFonts w:cs="Times New Roman"/>
          <w:sz w:val="23"/>
          <w:szCs w:val="23"/>
          <w:vertAlign w:val="superscript"/>
          <w:lang w:val="en-US" w:bidi="en-US"/>
        </w:rPr>
        <w:t>-1</w:t>
      </w:r>
      <w:r w:rsidRPr="003E2273">
        <w:rPr>
          <w:sz w:val="23"/>
          <w:szCs w:val="23"/>
        </w:rPr>
        <w:t xml:space="preserve">. Apart from SS16 (0.07 </w:t>
      </w:r>
      <w:r w:rsidRPr="003E2273">
        <w:rPr>
          <w:rFonts w:cs="Times New Roman"/>
          <w:sz w:val="23"/>
          <w:szCs w:val="23"/>
          <w:lang w:val="en-US" w:bidi="en-US"/>
        </w:rPr>
        <w:t>mg/kg</w:t>
      </w:r>
      <w:r w:rsidRPr="003E2273">
        <w:rPr>
          <w:rFonts w:cs="Times New Roman"/>
          <w:sz w:val="23"/>
          <w:szCs w:val="23"/>
          <w:vertAlign w:val="superscript"/>
          <w:lang w:val="en-US" w:bidi="en-US"/>
        </w:rPr>
        <w:t>-1</w:t>
      </w:r>
      <w:r w:rsidRPr="003E2273">
        <w:rPr>
          <w:sz w:val="23"/>
          <w:szCs w:val="23"/>
        </w:rPr>
        <w:t xml:space="preserve">), all the remaining samples are less than the FMEnv maximum allowable limit of 0.05 </w:t>
      </w:r>
      <w:r w:rsidRPr="003E2273">
        <w:rPr>
          <w:rFonts w:cs="Times New Roman"/>
          <w:sz w:val="23"/>
          <w:szCs w:val="23"/>
          <w:lang w:val="en-US" w:bidi="en-US"/>
        </w:rPr>
        <w:t>mg/kg</w:t>
      </w:r>
      <w:r w:rsidRPr="003E2273">
        <w:rPr>
          <w:rFonts w:cs="Times New Roman"/>
          <w:sz w:val="23"/>
          <w:szCs w:val="23"/>
          <w:vertAlign w:val="superscript"/>
          <w:lang w:val="en-US" w:bidi="en-US"/>
        </w:rPr>
        <w:t>-1</w:t>
      </w:r>
      <w:r w:rsidRPr="003E2273">
        <w:rPr>
          <w:sz w:val="23"/>
          <w:szCs w:val="23"/>
        </w:rPr>
        <w:t>.</w:t>
      </w:r>
    </w:p>
    <w:p w14:paraId="3740D746" w14:textId="77777777" w:rsidR="00D90D9B" w:rsidRPr="00C20F2B" w:rsidRDefault="00CA50CB" w:rsidP="00D8402C">
      <w:pPr>
        <w:pStyle w:val="Heading3"/>
      </w:pPr>
      <w:bookmarkStart w:id="182" w:name="_Toc184366861"/>
      <w:r>
        <w:t>4</w:t>
      </w:r>
      <w:r w:rsidR="00046A46">
        <w:t>.8</w:t>
      </w:r>
      <w:r w:rsidR="00A6304B" w:rsidRPr="00C20F2B">
        <w:t xml:space="preserve">.1.6 </w:t>
      </w:r>
      <w:r w:rsidR="00D90D9B" w:rsidRPr="00C20F2B">
        <w:t>Nikel (Ni)</w:t>
      </w:r>
      <w:bookmarkEnd w:id="176"/>
      <w:bookmarkEnd w:id="182"/>
    </w:p>
    <w:p w14:paraId="4D8F76B0" w14:textId="34F7D76A" w:rsidR="00D90D9B" w:rsidRPr="00385482" w:rsidRDefault="00B45DF0" w:rsidP="00D90D9B">
      <w:pPr>
        <w:spacing w:line="360" w:lineRule="auto"/>
        <w:rPr>
          <w:sz w:val="23"/>
          <w:szCs w:val="23"/>
        </w:rPr>
      </w:pPr>
      <w:r w:rsidRPr="003E2273">
        <w:rPr>
          <w:sz w:val="23"/>
          <w:szCs w:val="23"/>
        </w:rPr>
        <w:t>The concentration</w:t>
      </w:r>
      <w:r w:rsidR="001F7D84" w:rsidRPr="003E2273">
        <w:rPr>
          <w:sz w:val="23"/>
          <w:szCs w:val="23"/>
        </w:rPr>
        <w:t xml:space="preserve"> of</w:t>
      </w:r>
      <w:r w:rsidR="00385482">
        <w:rPr>
          <w:sz w:val="23"/>
          <w:szCs w:val="23"/>
        </w:rPr>
        <w:t xml:space="preserve"> </w:t>
      </w:r>
      <w:r w:rsidR="001F7D84" w:rsidRPr="003E2273">
        <w:rPr>
          <w:i/>
          <w:sz w:val="23"/>
          <w:szCs w:val="23"/>
        </w:rPr>
        <w:t>Ni</w:t>
      </w:r>
      <w:r w:rsidRPr="003E2273">
        <w:rPr>
          <w:sz w:val="23"/>
          <w:szCs w:val="23"/>
        </w:rPr>
        <w:t xml:space="preserve"> </w:t>
      </w:r>
      <w:r w:rsidR="00C01A5B">
        <w:rPr>
          <w:sz w:val="23"/>
          <w:szCs w:val="23"/>
        </w:rPr>
        <w:t>ranges</w:t>
      </w:r>
      <w:r w:rsidRPr="003E2273">
        <w:rPr>
          <w:sz w:val="23"/>
          <w:szCs w:val="23"/>
        </w:rPr>
        <w:t xml:space="preserve"> from (</w:t>
      </w:r>
      <w:r w:rsidR="001F7D84" w:rsidRPr="00385482">
        <w:rPr>
          <w:sz w:val="23"/>
          <w:szCs w:val="23"/>
        </w:rPr>
        <w:t>0.033-0</w:t>
      </w:r>
      <w:r w:rsidRPr="00385482">
        <w:rPr>
          <w:sz w:val="23"/>
          <w:szCs w:val="23"/>
        </w:rPr>
        <w:t>.</w:t>
      </w:r>
      <w:r w:rsidR="001F7D84" w:rsidRPr="00385482">
        <w:rPr>
          <w:sz w:val="23"/>
          <w:szCs w:val="23"/>
        </w:rPr>
        <w:t>5</w:t>
      </w:r>
      <w:r w:rsidRPr="00385482">
        <w:rPr>
          <w:sz w:val="23"/>
          <w:szCs w:val="23"/>
        </w:rPr>
        <w:t>0</w:t>
      </w:r>
      <w:r w:rsidR="001F7D84" w:rsidRPr="00385482">
        <w:rPr>
          <w:sz w:val="23"/>
          <w:szCs w:val="23"/>
        </w:rPr>
        <w:t>5</w:t>
      </w:r>
      <w:r w:rsidRPr="00385482">
        <w:rPr>
          <w:sz w:val="23"/>
          <w:szCs w:val="23"/>
        </w:rPr>
        <w:t xml:space="preserve">) </w:t>
      </w:r>
      <w:r w:rsidR="001F7D84" w:rsidRPr="00385482">
        <w:rPr>
          <w:rFonts w:cs="Times New Roman"/>
          <w:sz w:val="23"/>
          <w:szCs w:val="23"/>
          <w:lang w:val="en-US" w:bidi="en-US"/>
        </w:rPr>
        <w:t>mg/kg</w:t>
      </w:r>
      <w:r w:rsidR="001F7D84" w:rsidRPr="00385482">
        <w:rPr>
          <w:rFonts w:cs="Times New Roman"/>
          <w:sz w:val="23"/>
          <w:szCs w:val="23"/>
          <w:vertAlign w:val="superscript"/>
          <w:lang w:val="en-US" w:bidi="en-US"/>
        </w:rPr>
        <w:t>-1</w:t>
      </w:r>
      <w:r w:rsidR="001F7D84" w:rsidRPr="00385482">
        <w:rPr>
          <w:sz w:val="23"/>
          <w:szCs w:val="23"/>
        </w:rPr>
        <w:t xml:space="preserve"> which indicates that all the samples are within the </w:t>
      </w:r>
      <w:r w:rsidRPr="00385482">
        <w:rPr>
          <w:sz w:val="23"/>
          <w:szCs w:val="23"/>
        </w:rPr>
        <w:t xml:space="preserve">WHO maximum allowable limit </w:t>
      </w:r>
      <w:r w:rsidR="001F7D84" w:rsidRPr="00385482">
        <w:rPr>
          <w:sz w:val="23"/>
          <w:szCs w:val="23"/>
        </w:rPr>
        <w:t xml:space="preserve">of </w:t>
      </w:r>
      <w:r w:rsidRPr="00385482">
        <w:rPr>
          <w:sz w:val="23"/>
          <w:szCs w:val="23"/>
        </w:rPr>
        <w:t>50</w:t>
      </w:r>
      <w:r w:rsidR="005E5E52" w:rsidRPr="00385482">
        <w:rPr>
          <w:sz w:val="23"/>
          <w:szCs w:val="23"/>
        </w:rPr>
        <w:t xml:space="preserve"> </w:t>
      </w:r>
      <w:r w:rsidRPr="00385482">
        <w:rPr>
          <w:sz w:val="23"/>
          <w:szCs w:val="23"/>
        </w:rPr>
        <w:t>mg/kg</w:t>
      </w:r>
      <w:r w:rsidR="001F7D84" w:rsidRPr="00385482">
        <w:rPr>
          <w:sz w:val="23"/>
          <w:szCs w:val="23"/>
          <w:vertAlign w:val="superscript"/>
        </w:rPr>
        <w:t>-1</w:t>
      </w:r>
      <w:r w:rsidRPr="00385482">
        <w:rPr>
          <w:sz w:val="23"/>
          <w:szCs w:val="23"/>
        </w:rPr>
        <w:t>.</w:t>
      </w:r>
    </w:p>
    <w:p w14:paraId="13C92B1C" w14:textId="77777777" w:rsidR="00D90D9B" w:rsidRPr="00C20F2B" w:rsidRDefault="00CA50CB" w:rsidP="00D8402C">
      <w:pPr>
        <w:pStyle w:val="Heading3"/>
      </w:pPr>
      <w:bookmarkStart w:id="183" w:name="_Toc380133413"/>
      <w:bookmarkStart w:id="184" w:name="_Toc184366862"/>
      <w:r w:rsidRPr="00385482">
        <w:t>4</w:t>
      </w:r>
      <w:r w:rsidR="00046A46" w:rsidRPr="00385482">
        <w:t>.8</w:t>
      </w:r>
      <w:r w:rsidR="00A6304B" w:rsidRPr="00385482">
        <w:t xml:space="preserve">.1.7 </w:t>
      </w:r>
      <w:r w:rsidR="00D90D9B" w:rsidRPr="00385482">
        <w:t>Copper (Cu)</w:t>
      </w:r>
      <w:bookmarkEnd w:id="183"/>
      <w:bookmarkEnd w:id="184"/>
    </w:p>
    <w:p w14:paraId="27879D9A" w14:textId="5E78A819" w:rsidR="00D90D9B" w:rsidRPr="00385482" w:rsidRDefault="00DC0942" w:rsidP="00D90D9B">
      <w:pPr>
        <w:spacing w:line="360" w:lineRule="auto"/>
        <w:rPr>
          <w:rFonts w:cs="Times New Roman"/>
          <w:sz w:val="23"/>
          <w:szCs w:val="23"/>
          <w:lang w:val="en-US" w:bidi="en-US"/>
        </w:rPr>
      </w:pPr>
      <w:r w:rsidRPr="003E2273">
        <w:rPr>
          <w:rFonts w:cs="Times New Roman"/>
          <w:sz w:val="23"/>
          <w:szCs w:val="23"/>
          <w:lang w:val="en-US" w:bidi="en-US"/>
        </w:rPr>
        <w:t>Among the samples collected, samples SS11 (1.18 mg/kg</w:t>
      </w:r>
      <w:r w:rsidRPr="003E2273">
        <w:rPr>
          <w:rFonts w:cs="Times New Roman"/>
          <w:sz w:val="23"/>
          <w:szCs w:val="23"/>
          <w:vertAlign w:val="superscript"/>
          <w:lang w:val="en-US" w:bidi="en-US"/>
        </w:rPr>
        <w:t>-1</w:t>
      </w:r>
      <w:r w:rsidRPr="003E2273">
        <w:rPr>
          <w:rFonts w:cs="Times New Roman"/>
          <w:sz w:val="23"/>
          <w:szCs w:val="23"/>
          <w:lang w:val="en-US" w:bidi="en-US"/>
        </w:rPr>
        <w:t>), SS12 (1.06 mg/kg</w:t>
      </w:r>
      <w:r w:rsidRPr="003E2273">
        <w:rPr>
          <w:rFonts w:cs="Times New Roman"/>
          <w:sz w:val="23"/>
          <w:szCs w:val="23"/>
          <w:vertAlign w:val="superscript"/>
          <w:lang w:val="en-US" w:bidi="en-US"/>
        </w:rPr>
        <w:t>-1</w:t>
      </w:r>
      <w:r w:rsidRPr="003E2273">
        <w:rPr>
          <w:rFonts w:cs="Times New Roman"/>
          <w:sz w:val="23"/>
          <w:szCs w:val="23"/>
          <w:lang w:val="en-US" w:bidi="en-US"/>
        </w:rPr>
        <w:t>), and SS14 (1.34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were above </w:t>
      </w:r>
      <w:r w:rsidR="00C01A5B">
        <w:rPr>
          <w:rFonts w:cs="Times New Roman"/>
          <w:sz w:val="23"/>
          <w:szCs w:val="23"/>
          <w:lang w:val="en-US" w:bidi="en-US"/>
        </w:rPr>
        <w:t>the</w:t>
      </w:r>
      <w:r w:rsidR="003318B1" w:rsidRPr="00385482">
        <w:rPr>
          <w:sz w:val="23"/>
          <w:szCs w:val="23"/>
        </w:rPr>
        <w:t xml:space="preserve"> </w:t>
      </w:r>
      <w:r w:rsidR="00652B6F" w:rsidRPr="00385482">
        <w:rPr>
          <w:sz w:val="23"/>
          <w:szCs w:val="23"/>
        </w:rPr>
        <w:t xml:space="preserve">limit </w:t>
      </w:r>
      <w:r w:rsidR="005E5E52" w:rsidRPr="00385482">
        <w:rPr>
          <w:sz w:val="23"/>
          <w:szCs w:val="23"/>
        </w:rPr>
        <w:t xml:space="preserve">of </w:t>
      </w:r>
      <w:r w:rsidR="00E535A4" w:rsidRPr="00385482">
        <w:rPr>
          <w:rFonts w:cs="Times New Roman"/>
          <w:sz w:val="23"/>
          <w:szCs w:val="23"/>
          <w:lang w:val="en-US" w:bidi="en-US"/>
        </w:rPr>
        <w:t>&lt;</w:t>
      </w:r>
      <w:r w:rsidR="003318B1" w:rsidRPr="00385482">
        <w:rPr>
          <w:rFonts w:cs="Times New Roman"/>
          <w:sz w:val="23"/>
          <w:szCs w:val="23"/>
          <w:lang w:val="en-US" w:bidi="en-US"/>
        </w:rPr>
        <w:t>1 mg/kg</w:t>
      </w:r>
      <w:r w:rsidR="003318B1" w:rsidRPr="00385482">
        <w:rPr>
          <w:rFonts w:cs="Times New Roman"/>
          <w:sz w:val="23"/>
          <w:szCs w:val="23"/>
          <w:vertAlign w:val="superscript"/>
          <w:lang w:val="en-US" w:bidi="en-US"/>
        </w:rPr>
        <w:t>-1</w:t>
      </w:r>
      <w:r w:rsidR="008A5D0F" w:rsidRPr="00385482">
        <w:rPr>
          <w:rFonts w:cs="Times New Roman"/>
          <w:sz w:val="23"/>
          <w:szCs w:val="23"/>
          <w:vertAlign w:val="superscript"/>
          <w:lang w:val="en-US" w:bidi="en-US"/>
        </w:rPr>
        <w:t xml:space="preserve"> </w:t>
      </w:r>
      <w:r w:rsidR="003318B1" w:rsidRPr="00385482">
        <w:rPr>
          <w:rFonts w:cs="Times New Roman"/>
          <w:sz w:val="23"/>
          <w:szCs w:val="23"/>
          <w:lang w:val="en-US" w:bidi="en-US"/>
        </w:rPr>
        <w:t xml:space="preserve">for </w:t>
      </w:r>
      <w:r w:rsidR="003318B1" w:rsidRPr="00385482">
        <w:rPr>
          <w:rFonts w:cs="Times New Roman"/>
          <w:i/>
          <w:sz w:val="23"/>
          <w:szCs w:val="23"/>
          <w:lang w:val="en-US" w:bidi="en-US"/>
        </w:rPr>
        <w:t>Cu</w:t>
      </w:r>
      <w:r w:rsidR="00652B6F" w:rsidRPr="00385482">
        <w:rPr>
          <w:rFonts w:cs="Times New Roman"/>
          <w:sz w:val="23"/>
          <w:szCs w:val="23"/>
          <w:lang w:val="en-US" w:bidi="en-US"/>
        </w:rPr>
        <w:t xml:space="preserve">. </w:t>
      </w:r>
      <w:r w:rsidR="00D90D9B" w:rsidRPr="00385482">
        <w:rPr>
          <w:rFonts w:cs="Times New Roman"/>
          <w:sz w:val="23"/>
          <w:szCs w:val="23"/>
          <w:lang w:val="en-US" w:bidi="en-US"/>
        </w:rPr>
        <w:t xml:space="preserve">Copper can be found naturally in the environment. Toxic levels of copper (Cu) rarely occur naturally in soils. However, copper may accumulate through the application of sewage sludge, mine slag or through persistent use of </w:t>
      </w:r>
      <w:r w:rsidR="00C01A5B">
        <w:rPr>
          <w:rFonts w:cs="Times New Roman"/>
          <w:sz w:val="23"/>
          <w:szCs w:val="23"/>
          <w:lang w:val="en-US" w:bidi="en-US"/>
        </w:rPr>
        <w:t>copper-containing</w:t>
      </w:r>
      <w:r w:rsidR="00D90D9B" w:rsidRPr="00385482">
        <w:rPr>
          <w:rFonts w:cs="Times New Roman"/>
          <w:sz w:val="23"/>
          <w:szCs w:val="23"/>
          <w:lang w:val="en-US" w:bidi="en-US"/>
        </w:rPr>
        <w:t xml:space="preserve"> fungicides or fertilizers. Moderate levels of copper toxicity may be accompanied by a pale green to white chlorosis on mature leaves. </w:t>
      </w:r>
    </w:p>
    <w:p w14:paraId="18B5DAEA" w14:textId="77777777" w:rsidR="00D90D9B" w:rsidRPr="00385482" w:rsidRDefault="00CA50CB" w:rsidP="00D8402C">
      <w:pPr>
        <w:pStyle w:val="Heading3"/>
      </w:pPr>
      <w:bookmarkStart w:id="185" w:name="_Toc380133414"/>
      <w:bookmarkStart w:id="186" w:name="_Toc184366863"/>
      <w:r w:rsidRPr="00385482">
        <w:t>4</w:t>
      </w:r>
      <w:r w:rsidR="00046A46" w:rsidRPr="00385482">
        <w:t>.8</w:t>
      </w:r>
      <w:r w:rsidR="00A6304B" w:rsidRPr="00385482">
        <w:t xml:space="preserve">.1.8 </w:t>
      </w:r>
      <w:r w:rsidR="00D90D9B" w:rsidRPr="00385482">
        <w:t>Iron (Fe)</w:t>
      </w:r>
      <w:bookmarkEnd w:id="185"/>
      <w:bookmarkEnd w:id="186"/>
    </w:p>
    <w:p w14:paraId="139BFECE" w14:textId="16091E88" w:rsidR="00DA4B9A" w:rsidRPr="003E2273" w:rsidRDefault="00DA4B9A" w:rsidP="00DA4B9A">
      <w:pPr>
        <w:spacing w:line="360" w:lineRule="auto"/>
        <w:rPr>
          <w:rFonts w:cs="Times New Roman"/>
          <w:sz w:val="23"/>
          <w:szCs w:val="23"/>
          <w:lang w:val="en-US" w:bidi="en-US"/>
        </w:rPr>
      </w:pPr>
      <w:r w:rsidRPr="00385482">
        <w:rPr>
          <w:rFonts w:cs="Times New Roman"/>
          <w:sz w:val="23"/>
          <w:szCs w:val="23"/>
          <w:lang w:val="en-US" w:bidi="en-US"/>
        </w:rPr>
        <w:t xml:space="preserve">The </w:t>
      </w:r>
      <w:r w:rsidRPr="00385482">
        <w:rPr>
          <w:rFonts w:cs="Times New Roman"/>
          <w:i/>
          <w:sz w:val="23"/>
          <w:szCs w:val="23"/>
          <w:lang w:val="en-US" w:bidi="en-US"/>
        </w:rPr>
        <w:t>Fe</w:t>
      </w:r>
      <w:r w:rsidRPr="00385482">
        <w:rPr>
          <w:rFonts w:cs="Times New Roman"/>
          <w:sz w:val="23"/>
          <w:szCs w:val="23"/>
          <w:lang w:val="en-US" w:bidi="en-US"/>
        </w:rPr>
        <w:t xml:space="preserve"> concentration in the area </w:t>
      </w:r>
      <w:r w:rsidR="00C01A5B">
        <w:rPr>
          <w:rFonts w:cs="Times New Roman"/>
          <w:sz w:val="23"/>
          <w:szCs w:val="23"/>
          <w:lang w:val="en-US" w:bidi="en-US"/>
        </w:rPr>
        <w:t>ranges</w:t>
      </w:r>
      <w:r w:rsidRPr="00385482">
        <w:rPr>
          <w:rFonts w:cs="Times New Roman"/>
          <w:sz w:val="23"/>
          <w:szCs w:val="23"/>
          <w:lang w:val="en-US" w:bidi="en-US"/>
        </w:rPr>
        <w:t xml:space="preserve"> between 2.28 to 18.93 </w:t>
      </w:r>
      <w:r w:rsidRPr="00385482">
        <w:rPr>
          <w:rFonts w:eastAsia="Times New Roman" w:cs="Times New Roman"/>
          <w:sz w:val="23"/>
          <w:szCs w:val="23"/>
          <w:lang w:val="en-US"/>
        </w:rPr>
        <w:t>mg/kg</w:t>
      </w:r>
      <w:r w:rsidRPr="00385482">
        <w:rPr>
          <w:rFonts w:eastAsia="Times New Roman" w:cs="Times New Roman"/>
          <w:sz w:val="23"/>
          <w:szCs w:val="23"/>
          <w:vertAlign w:val="superscript"/>
          <w:lang w:val="en-US"/>
        </w:rPr>
        <w:t>-1</w:t>
      </w:r>
      <w:r w:rsidRPr="00385482">
        <w:rPr>
          <w:rFonts w:cs="Times New Roman"/>
          <w:sz w:val="23"/>
          <w:szCs w:val="23"/>
          <w:lang w:val="en-US" w:bidi="en-US"/>
        </w:rPr>
        <w:t xml:space="preserve"> indicating within WHO maximum allowable limit of 50,000 mg/kg.</w:t>
      </w:r>
      <w:r w:rsidRPr="003E2273">
        <w:rPr>
          <w:rFonts w:cs="Times New Roman"/>
          <w:sz w:val="23"/>
          <w:szCs w:val="23"/>
          <w:lang w:val="en-US" w:bidi="en-US"/>
        </w:rPr>
        <w:t xml:space="preserve"> </w:t>
      </w:r>
    </w:p>
    <w:p w14:paraId="628AD65D" w14:textId="77777777" w:rsidR="002C44A9" w:rsidRPr="00C20F2B" w:rsidRDefault="00CA50CB" w:rsidP="00D8402C">
      <w:pPr>
        <w:pStyle w:val="Heading3"/>
      </w:pPr>
      <w:bookmarkStart w:id="187" w:name="_Toc380133415"/>
      <w:bookmarkStart w:id="188" w:name="_Toc184366864"/>
      <w:r>
        <w:t>4</w:t>
      </w:r>
      <w:r w:rsidR="00046A46">
        <w:t>.8</w:t>
      </w:r>
      <w:r w:rsidR="00F46319" w:rsidRPr="00C20F2B">
        <w:t>.1.9</w:t>
      </w:r>
      <w:r w:rsidR="002C44A9" w:rsidRPr="00C20F2B">
        <w:t xml:space="preserve"> Mercury (Hg)</w:t>
      </w:r>
      <w:bookmarkEnd w:id="187"/>
      <w:bookmarkEnd w:id="188"/>
    </w:p>
    <w:p w14:paraId="034E8A1A" w14:textId="73B5BD1E" w:rsidR="00B84609" w:rsidRPr="003E2273" w:rsidRDefault="002C44A9" w:rsidP="00B84609">
      <w:pPr>
        <w:spacing w:line="360" w:lineRule="auto"/>
        <w:rPr>
          <w:sz w:val="23"/>
          <w:szCs w:val="23"/>
        </w:rPr>
      </w:pPr>
      <w:r w:rsidRPr="003E2273">
        <w:rPr>
          <w:rFonts w:cs="Times New Roman"/>
          <w:sz w:val="23"/>
          <w:szCs w:val="23"/>
          <w:lang w:val="en-US" w:bidi="en-US"/>
        </w:rPr>
        <w:t xml:space="preserve">The concentration of </w:t>
      </w:r>
      <w:r w:rsidR="00B84609" w:rsidRPr="003E2273">
        <w:rPr>
          <w:rFonts w:cs="Times New Roman"/>
          <w:sz w:val="23"/>
          <w:szCs w:val="23"/>
          <w:lang w:val="en-US" w:bidi="en-US"/>
        </w:rPr>
        <w:t>Hg</w:t>
      </w:r>
      <w:r w:rsidRPr="003E2273">
        <w:rPr>
          <w:rFonts w:cs="Times New Roman"/>
          <w:sz w:val="23"/>
          <w:szCs w:val="23"/>
          <w:lang w:val="en-US" w:bidi="en-US"/>
        </w:rPr>
        <w:t xml:space="preserve"> in the soil sample </w:t>
      </w:r>
      <w:r w:rsidR="00C01A5B">
        <w:rPr>
          <w:rFonts w:cs="Times New Roman"/>
          <w:sz w:val="23"/>
          <w:szCs w:val="23"/>
          <w:lang w:val="en-US" w:bidi="en-US"/>
        </w:rPr>
        <w:t>ranges</w:t>
      </w:r>
      <w:r w:rsidR="00B84609" w:rsidRPr="003E2273">
        <w:rPr>
          <w:rFonts w:cs="Times New Roman"/>
          <w:sz w:val="23"/>
          <w:szCs w:val="23"/>
          <w:lang w:val="en-US" w:bidi="en-US"/>
        </w:rPr>
        <w:t xml:space="preserve"> between (0.003 and 0.006) mg/kg</w:t>
      </w:r>
      <w:r w:rsidR="00B84609" w:rsidRPr="003E2273">
        <w:rPr>
          <w:rFonts w:cs="Times New Roman"/>
          <w:sz w:val="23"/>
          <w:szCs w:val="23"/>
          <w:vertAlign w:val="superscript"/>
          <w:lang w:val="en-US" w:bidi="en-US"/>
        </w:rPr>
        <w:t>-1</w:t>
      </w:r>
      <w:r w:rsidR="00B84609" w:rsidRPr="003E2273">
        <w:rPr>
          <w:rFonts w:cs="Times New Roman"/>
          <w:sz w:val="23"/>
          <w:szCs w:val="23"/>
          <w:lang w:val="en-US" w:bidi="en-US"/>
        </w:rPr>
        <w:t xml:space="preserve"> indicating that all the samples are slightly above the </w:t>
      </w:r>
      <w:r w:rsidR="00B84609" w:rsidRPr="003E2273">
        <w:rPr>
          <w:sz w:val="23"/>
          <w:szCs w:val="23"/>
        </w:rPr>
        <w:t>FMEnv limit of 0.002 mg/kg</w:t>
      </w:r>
      <w:r w:rsidR="00B84609" w:rsidRPr="003E2273">
        <w:rPr>
          <w:sz w:val="23"/>
          <w:szCs w:val="23"/>
          <w:vertAlign w:val="superscript"/>
        </w:rPr>
        <w:t>-1</w:t>
      </w:r>
      <w:r w:rsidR="00B84609" w:rsidRPr="003E2273">
        <w:rPr>
          <w:sz w:val="23"/>
          <w:szCs w:val="23"/>
        </w:rPr>
        <w:t xml:space="preserve"> allowable limit.</w:t>
      </w:r>
    </w:p>
    <w:p w14:paraId="7714B287" w14:textId="77777777" w:rsidR="00CE4989" w:rsidRPr="00C20F2B" w:rsidRDefault="00CA50CB" w:rsidP="00D8402C">
      <w:pPr>
        <w:pStyle w:val="Heading3"/>
      </w:pPr>
      <w:bookmarkStart w:id="189" w:name="_Toc380133416"/>
      <w:bookmarkStart w:id="190" w:name="_Toc184366865"/>
      <w:r>
        <w:t>4</w:t>
      </w:r>
      <w:r w:rsidR="00046A46">
        <w:t>.8</w:t>
      </w:r>
      <w:r w:rsidR="00765CCC" w:rsidRPr="00C20F2B">
        <w:t xml:space="preserve">.2 </w:t>
      </w:r>
      <w:r w:rsidR="00CE4989" w:rsidRPr="00C20F2B">
        <w:t>Soil Quality</w:t>
      </w:r>
      <w:bookmarkEnd w:id="189"/>
      <w:bookmarkEnd w:id="190"/>
    </w:p>
    <w:p w14:paraId="7011CFE4" w14:textId="21B9466A" w:rsidR="00C72553" w:rsidRPr="003E2273" w:rsidRDefault="002178B1" w:rsidP="00D94D8B">
      <w:pPr>
        <w:spacing w:line="360" w:lineRule="auto"/>
        <w:rPr>
          <w:rFonts w:cs="Times New Roman"/>
          <w:sz w:val="23"/>
          <w:szCs w:val="23"/>
          <w:lang w:val="en-US" w:bidi="en-US"/>
        </w:rPr>
      </w:pPr>
      <w:r w:rsidRPr="003E2273">
        <w:rPr>
          <w:rFonts w:cs="Times New Roman"/>
          <w:sz w:val="23"/>
          <w:szCs w:val="23"/>
          <w:lang w:val="en-US" w:bidi="en-US"/>
        </w:rPr>
        <w:t xml:space="preserve">Soil is the topmost layer of the </w:t>
      </w:r>
      <w:r w:rsidR="00C01A5B">
        <w:rPr>
          <w:rFonts w:cs="Times New Roman"/>
          <w:sz w:val="23"/>
          <w:szCs w:val="23"/>
          <w:lang w:val="en-US" w:bidi="en-US"/>
        </w:rPr>
        <w:t>earth's</w:t>
      </w:r>
      <w:r w:rsidRPr="003E2273">
        <w:rPr>
          <w:rFonts w:cs="Times New Roman"/>
          <w:sz w:val="23"/>
          <w:szCs w:val="23"/>
          <w:lang w:val="en-US" w:bidi="en-US"/>
        </w:rPr>
        <w:t xml:space="preserve"> crust. Soil is a thin covering over land consisting of a mixture of minerals, organic material, living organisms, air and water that support the growth of plant life. The quality of soil depends on its parent material from which it is formed. Soil is essential for agricultural purposes, </w:t>
      </w:r>
      <w:r w:rsidR="00C01A5B">
        <w:rPr>
          <w:rFonts w:cs="Times New Roman"/>
          <w:sz w:val="23"/>
          <w:szCs w:val="23"/>
          <w:lang w:val="en-US" w:bidi="en-US"/>
        </w:rPr>
        <w:t xml:space="preserve">and </w:t>
      </w:r>
      <w:r w:rsidRPr="003E2273">
        <w:rPr>
          <w:rFonts w:cs="Times New Roman"/>
          <w:sz w:val="23"/>
          <w:szCs w:val="23"/>
          <w:lang w:val="en-US" w:bidi="en-US"/>
        </w:rPr>
        <w:t xml:space="preserve">recreation and serves as </w:t>
      </w:r>
      <w:r w:rsidR="00C01A5B">
        <w:rPr>
          <w:rFonts w:cs="Times New Roman"/>
          <w:sz w:val="23"/>
          <w:szCs w:val="23"/>
          <w:lang w:val="en-US" w:bidi="en-US"/>
        </w:rPr>
        <w:t xml:space="preserve">a </w:t>
      </w:r>
      <w:r w:rsidRPr="003E2273">
        <w:rPr>
          <w:rFonts w:cs="Times New Roman"/>
          <w:sz w:val="23"/>
          <w:szCs w:val="23"/>
          <w:lang w:val="en-US" w:bidi="en-US"/>
        </w:rPr>
        <w:t xml:space="preserve">habitat for other organisms. It is therefore important to prevent contamination of soil as it </w:t>
      </w:r>
      <w:r w:rsidR="00C01A5B">
        <w:rPr>
          <w:rFonts w:cs="Times New Roman"/>
          <w:sz w:val="23"/>
          <w:szCs w:val="23"/>
          <w:lang w:val="en-US" w:bidi="en-US"/>
        </w:rPr>
        <w:t>poses</w:t>
      </w:r>
      <w:r w:rsidRPr="003E2273">
        <w:rPr>
          <w:rFonts w:cs="Times New Roman"/>
          <w:sz w:val="23"/>
          <w:szCs w:val="23"/>
          <w:lang w:val="en-US" w:bidi="en-US"/>
        </w:rPr>
        <w:t xml:space="preserve"> danger to </w:t>
      </w:r>
      <w:r w:rsidR="00C01A5B">
        <w:rPr>
          <w:rFonts w:cs="Times New Roman"/>
          <w:sz w:val="23"/>
          <w:szCs w:val="23"/>
          <w:lang w:val="en-US" w:bidi="en-US"/>
        </w:rPr>
        <w:t xml:space="preserve">the </w:t>
      </w:r>
      <w:r w:rsidRPr="003E2273">
        <w:rPr>
          <w:rFonts w:cs="Times New Roman"/>
          <w:sz w:val="23"/>
          <w:szCs w:val="23"/>
          <w:lang w:val="en-US" w:bidi="en-US"/>
        </w:rPr>
        <w:t>availability of food and affects the quality of air and water.</w:t>
      </w:r>
      <w:r w:rsidR="009A5B53" w:rsidRPr="003E2273">
        <w:rPr>
          <w:rFonts w:cs="Times New Roman"/>
          <w:sz w:val="23"/>
          <w:szCs w:val="23"/>
          <w:lang w:val="en-US" w:bidi="en-US"/>
        </w:rPr>
        <w:t xml:space="preserve"> The </w:t>
      </w:r>
      <w:r w:rsidR="00C01A5B">
        <w:rPr>
          <w:rFonts w:cs="Times New Roman"/>
          <w:sz w:val="23"/>
          <w:szCs w:val="23"/>
          <w:lang w:val="en-US" w:bidi="en-US"/>
        </w:rPr>
        <w:t>results</w:t>
      </w:r>
      <w:r w:rsidR="009A5B53" w:rsidRPr="003E2273">
        <w:rPr>
          <w:rFonts w:cs="Times New Roman"/>
          <w:sz w:val="23"/>
          <w:szCs w:val="23"/>
          <w:lang w:val="en-US" w:bidi="en-US"/>
        </w:rPr>
        <w:t xml:space="preserve"> of the s</w:t>
      </w:r>
      <w:r w:rsidR="009A5B53" w:rsidRPr="003E2273">
        <w:rPr>
          <w:rFonts w:cs="Times New Roman"/>
          <w:sz w:val="23"/>
          <w:szCs w:val="23"/>
          <w:lang w:val="tr-TR" w:bidi="en-US"/>
        </w:rPr>
        <w:t xml:space="preserve">oil quality parameters are shown in </w:t>
      </w:r>
      <w:r w:rsidR="003243CB">
        <w:rPr>
          <w:rFonts w:cs="Times New Roman"/>
          <w:b/>
          <w:sz w:val="23"/>
          <w:szCs w:val="23"/>
          <w:lang w:val="tr-TR" w:bidi="en-US"/>
        </w:rPr>
        <w:t>Table 12</w:t>
      </w:r>
      <w:r w:rsidR="009A5B53" w:rsidRPr="003E2273">
        <w:rPr>
          <w:rFonts w:cs="Times New Roman"/>
          <w:b/>
          <w:sz w:val="23"/>
          <w:szCs w:val="23"/>
          <w:lang w:val="tr-TR" w:bidi="en-US"/>
        </w:rPr>
        <w:t>.</w:t>
      </w:r>
    </w:p>
    <w:p w14:paraId="76614F7E" w14:textId="77777777" w:rsidR="00C72553" w:rsidRPr="00C20F2B" w:rsidRDefault="00CA50CB" w:rsidP="00D8402C">
      <w:pPr>
        <w:pStyle w:val="Heading3"/>
      </w:pPr>
      <w:bookmarkStart w:id="191" w:name="_Toc380133417"/>
      <w:bookmarkStart w:id="192" w:name="_Toc184366866"/>
      <w:r>
        <w:t>4</w:t>
      </w:r>
      <w:r w:rsidR="00046A46">
        <w:t>.8</w:t>
      </w:r>
      <w:r w:rsidR="00C72553" w:rsidRPr="00C20F2B">
        <w:t>.2.1 Soil pH</w:t>
      </w:r>
      <w:bookmarkEnd w:id="191"/>
      <w:bookmarkEnd w:id="192"/>
    </w:p>
    <w:p w14:paraId="0E3383BF" w14:textId="77777777" w:rsidR="00C72553" w:rsidRPr="003E2273" w:rsidRDefault="00C72553" w:rsidP="00C72553">
      <w:pPr>
        <w:spacing w:line="360" w:lineRule="auto"/>
        <w:rPr>
          <w:rFonts w:cs="Times New Roman"/>
          <w:sz w:val="23"/>
          <w:szCs w:val="23"/>
          <w:lang w:val="en-US" w:bidi="en-US"/>
        </w:rPr>
      </w:pPr>
      <w:r w:rsidRPr="003E2273">
        <w:rPr>
          <w:rFonts w:cs="Times New Roman"/>
          <w:sz w:val="23"/>
          <w:szCs w:val="23"/>
          <w:lang w:val="en-US" w:bidi="en-US"/>
        </w:rPr>
        <w:t xml:space="preserve">Soil </w:t>
      </w:r>
      <w:r w:rsidRPr="003E2273">
        <w:rPr>
          <w:rFonts w:cs="Times New Roman"/>
          <w:i/>
          <w:sz w:val="23"/>
          <w:szCs w:val="23"/>
          <w:lang w:val="en-US" w:bidi="en-US"/>
        </w:rPr>
        <w:t>pH</w:t>
      </w:r>
      <w:r w:rsidRPr="003E2273">
        <w:rPr>
          <w:rFonts w:cs="Times New Roman"/>
          <w:sz w:val="23"/>
          <w:szCs w:val="23"/>
          <w:lang w:val="en-US" w:bidi="en-US"/>
        </w:rPr>
        <w:t xml:space="preserve"> is a measure of how acidic/basic water is. The range goes from 0 - 14, with 7 being neutral. </w:t>
      </w:r>
      <w:r w:rsidRPr="003E2273">
        <w:rPr>
          <w:rFonts w:cs="Times New Roman"/>
          <w:i/>
          <w:sz w:val="23"/>
          <w:szCs w:val="23"/>
          <w:lang w:val="en-US" w:bidi="en-US"/>
        </w:rPr>
        <w:t>pHs</w:t>
      </w:r>
      <w:r w:rsidRPr="003E2273">
        <w:rPr>
          <w:rFonts w:cs="Times New Roman"/>
          <w:sz w:val="23"/>
          <w:szCs w:val="23"/>
          <w:lang w:val="en-US" w:bidi="en-US"/>
        </w:rPr>
        <w:t xml:space="preserve"> of less than 7 indicate acidity, whereas a pH of greater than 7 indicates a base. </w:t>
      </w:r>
    </w:p>
    <w:p w14:paraId="6951EA4F" w14:textId="74942880" w:rsidR="00C72553" w:rsidRPr="003E2273" w:rsidRDefault="00C72553" w:rsidP="00C72553">
      <w:pPr>
        <w:spacing w:line="360" w:lineRule="auto"/>
        <w:rPr>
          <w:rFonts w:cs="Times New Roman"/>
          <w:sz w:val="23"/>
          <w:szCs w:val="23"/>
          <w:lang w:val="en-US" w:bidi="en-US"/>
        </w:rPr>
      </w:pPr>
      <w:r w:rsidRPr="003E2273">
        <w:rPr>
          <w:rFonts w:cs="Times New Roman"/>
          <w:sz w:val="23"/>
          <w:szCs w:val="23"/>
          <w:lang w:val="en-US" w:bidi="en-US"/>
        </w:rPr>
        <w:t xml:space="preserve">However, for practical purposes, soil is neutral when </w:t>
      </w:r>
      <w:r w:rsidRPr="003E2273">
        <w:rPr>
          <w:rFonts w:cs="Times New Roman"/>
          <w:i/>
          <w:sz w:val="23"/>
          <w:szCs w:val="23"/>
          <w:lang w:val="en-US" w:bidi="en-US"/>
        </w:rPr>
        <w:t>pH</w:t>
      </w:r>
      <w:r w:rsidRPr="003E2273">
        <w:rPr>
          <w:rFonts w:cs="Times New Roman"/>
          <w:sz w:val="23"/>
          <w:szCs w:val="23"/>
          <w:lang w:val="en-US" w:bidi="en-US"/>
        </w:rPr>
        <w:t xml:space="preserve"> is between 6 and 8, depending on plant requirements, and it is acidic when </w:t>
      </w:r>
      <w:r w:rsidRPr="003E2273">
        <w:rPr>
          <w:rFonts w:cs="Times New Roman"/>
          <w:i/>
          <w:sz w:val="23"/>
          <w:szCs w:val="23"/>
          <w:lang w:val="en-US" w:bidi="en-US"/>
        </w:rPr>
        <w:t>pH</w:t>
      </w:r>
      <w:r w:rsidRPr="003E2273">
        <w:rPr>
          <w:rFonts w:cs="Times New Roman"/>
          <w:sz w:val="23"/>
          <w:szCs w:val="23"/>
          <w:lang w:val="en-US" w:bidi="en-US"/>
        </w:rPr>
        <w:t xml:space="preserve"> is less than 6 and alkaline when it is greater than 8. The soil </w:t>
      </w:r>
      <w:r w:rsidRPr="003E2273">
        <w:rPr>
          <w:rFonts w:cs="Times New Roman"/>
          <w:i/>
          <w:sz w:val="23"/>
          <w:szCs w:val="23"/>
          <w:lang w:val="en-US" w:bidi="en-US"/>
        </w:rPr>
        <w:t>pH</w:t>
      </w:r>
      <w:r w:rsidRPr="003E2273">
        <w:rPr>
          <w:rFonts w:cs="Times New Roman"/>
          <w:sz w:val="23"/>
          <w:szCs w:val="23"/>
          <w:lang w:val="en-US" w:bidi="en-US"/>
        </w:rPr>
        <w:t xml:space="preserve"> in the area ranged between 3.21 and 6.77 indicating acidity. Most of the samples </w:t>
      </w:r>
      <w:r w:rsidR="00C01A5B">
        <w:rPr>
          <w:rFonts w:cs="Times New Roman"/>
          <w:sz w:val="23"/>
          <w:szCs w:val="23"/>
          <w:lang w:val="en-US" w:bidi="en-US"/>
        </w:rPr>
        <w:t>show</w:t>
      </w:r>
      <w:r w:rsidRPr="003E2273">
        <w:rPr>
          <w:rFonts w:cs="Times New Roman"/>
          <w:sz w:val="23"/>
          <w:szCs w:val="23"/>
          <w:lang w:val="en-US" w:bidi="en-US"/>
        </w:rPr>
        <w:t xml:space="preserve"> neutrality except samples SS09 (3.21), SS10 (3.34), and SS16 (5.82). S</w:t>
      </w:r>
      <w:r w:rsidRPr="003E2273">
        <w:rPr>
          <w:rFonts w:ascii="VIC-Regular" w:eastAsia="Times New Roman" w:hAnsi="VIC-Regular" w:cs="Times New Roman"/>
          <w:sz w:val="23"/>
          <w:szCs w:val="23"/>
          <w:lang w:val="en-US"/>
        </w:rPr>
        <w:t xml:space="preserve">oil acidity is a potentially serious land degradation issue. </w:t>
      </w:r>
    </w:p>
    <w:p w14:paraId="0696D42F" w14:textId="77777777" w:rsidR="00C72553" w:rsidRPr="00C20F2B" w:rsidRDefault="00CA50CB" w:rsidP="00D8402C">
      <w:pPr>
        <w:pStyle w:val="Heading3"/>
      </w:pPr>
      <w:bookmarkStart w:id="193" w:name="_Toc380133418"/>
      <w:bookmarkStart w:id="194" w:name="_Toc184366867"/>
      <w:r>
        <w:t>4</w:t>
      </w:r>
      <w:r w:rsidR="00046A46">
        <w:t>.8</w:t>
      </w:r>
      <w:r w:rsidR="00C72553" w:rsidRPr="00C20F2B">
        <w:t>.2.2 Sulphate (SO4-2)</w:t>
      </w:r>
      <w:bookmarkEnd w:id="193"/>
      <w:bookmarkEnd w:id="194"/>
    </w:p>
    <w:p w14:paraId="6356CFBC" w14:textId="34DF16A6" w:rsidR="00791A6E" w:rsidRPr="00F95062" w:rsidRDefault="00C72553" w:rsidP="00D94D8B">
      <w:pPr>
        <w:spacing w:line="360" w:lineRule="auto"/>
        <w:rPr>
          <w:rFonts w:cs="Times New Roman"/>
          <w:sz w:val="23"/>
          <w:szCs w:val="23"/>
          <w:lang w:val="en-US" w:bidi="en-US"/>
        </w:rPr>
      </w:pPr>
      <w:r w:rsidRPr="003E2273">
        <w:rPr>
          <w:rFonts w:cs="Times New Roman"/>
          <w:sz w:val="23"/>
          <w:szCs w:val="23"/>
          <w:lang w:val="en-US" w:bidi="en-US"/>
        </w:rPr>
        <w:t>Values of sulphate range from 89.97 to 186.52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t>
      </w:r>
      <w:r w:rsidR="00C01A5B">
        <w:rPr>
          <w:rFonts w:cs="Times New Roman"/>
          <w:sz w:val="23"/>
          <w:szCs w:val="23"/>
          <w:lang w:val="en-US" w:bidi="en-US"/>
        </w:rPr>
        <w:t xml:space="preserve">and </w:t>
      </w:r>
      <w:r w:rsidRPr="003E2273">
        <w:rPr>
          <w:rFonts w:cs="Times New Roman"/>
          <w:sz w:val="23"/>
          <w:szCs w:val="23"/>
          <w:lang w:val="en-US" w:bidi="en-US"/>
        </w:rPr>
        <w:t>are within the FMEnv limit of 250 mg/kg</w:t>
      </w:r>
      <w:r w:rsidRPr="003E2273">
        <w:rPr>
          <w:rFonts w:cs="Times New Roman"/>
          <w:sz w:val="23"/>
          <w:szCs w:val="23"/>
          <w:vertAlign w:val="superscript"/>
          <w:lang w:val="en-US" w:bidi="en-US"/>
        </w:rPr>
        <w:t>-1</w:t>
      </w:r>
      <w:r w:rsidRPr="003E2273">
        <w:rPr>
          <w:rFonts w:cs="Times New Roman"/>
          <w:sz w:val="23"/>
          <w:szCs w:val="23"/>
          <w:lang w:val="en-US" w:bidi="en-US"/>
        </w:rPr>
        <w:t xml:space="preserve">. Sulphate in the soil </w:t>
      </w:r>
      <w:r w:rsidR="00C01A5B">
        <w:rPr>
          <w:rFonts w:cs="Times New Roman"/>
          <w:sz w:val="23"/>
          <w:szCs w:val="23"/>
          <w:lang w:val="en-US" w:bidi="en-US"/>
        </w:rPr>
        <w:t>occurs</w:t>
      </w:r>
      <w:r w:rsidRPr="003E2273">
        <w:rPr>
          <w:rFonts w:cs="Times New Roman"/>
          <w:sz w:val="23"/>
          <w:szCs w:val="23"/>
          <w:lang w:val="en-US" w:bidi="en-US"/>
        </w:rPr>
        <w:t xml:space="preserve"> naturally as sediments or organic substrates that are formed un</w:t>
      </w:r>
      <w:r w:rsidR="00F95062">
        <w:rPr>
          <w:rFonts w:cs="Times New Roman"/>
          <w:sz w:val="23"/>
          <w:szCs w:val="23"/>
          <w:lang w:val="en-US" w:bidi="en-US"/>
        </w:rPr>
        <w:t xml:space="preserve">der </w:t>
      </w:r>
      <w:r w:rsidR="00C01A5B">
        <w:rPr>
          <w:rFonts w:cs="Times New Roman"/>
          <w:sz w:val="23"/>
          <w:szCs w:val="23"/>
          <w:lang w:val="en-US" w:bidi="en-US"/>
        </w:rPr>
        <w:t>water-logged</w:t>
      </w:r>
      <w:r w:rsidR="00F95062">
        <w:rPr>
          <w:rFonts w:cs="Times New Roman"/>
          <w:sz w:val="23"/>
          <w:szCs w:val="23"/>
          <w:lang w:val="en-US" w:bidi="en-US"/>
        </w:rPr>
        <w:t xml:space="preserve"> </w:t>
      </w:r>
      <w:r w:rsidR="00C01A5B">
        <w:rPr>
          <w:rFonts w:cs="Times New Roman"/>
          <w:sz w:val="23"/>
          <w:szCs w:val="23"/>
          <w:lang w:val="en-US" w:bidi="en-US"/>
        </w:rPr>
        <w:t>conditions</w:t>
      </w:r>
      <w:r w:rsidR="00F95062">
        <w:rPr>
          <w:rFonts w:cs="Times New Roman"/>
          <w:sz w:val="23"/>
          <w:szCs w:val="23"/>
          <w:lang w:val="en-US" w:bidi="en-US"/>
        </w:rPr>
        <w:t xml:space="preserve">. </w:t>
      </w:r>
    </w:p>
    <w:p w14:paraId="146C5623" w14:textId="77777777" w:rsidR="00C55256" w:rsidRPr="003E2273" w:rsidRDefault="00C55256" w:rsidP="002178B1">
      <w:pPr>
        <w:spacing w:line="360" w:lineRule="auto"/>
        <w:rPr>
          <w:rFonts w:cs="Times New Roman"/>
          <w:sz w:val="23"/>
          <w:szCs w:val="23"/>
          <w:lang w:val="en-US" w:bidi="en-US"/>
        </w:rPr>
        <w:sectPr w:rsidR="00C55256" w:rsidRPr="003E2273" w:rsidSect="00DD13BB">
          <w:pgSz w:w="11906" w:h="16838"/>
          <w:pgMar w:top="1440" w:right="1440" w:bottom="1440" w:left="1440" w:header="708" w:footer="708" w:gutter="0"/>
          <w:cols w:space="708"/>
          <w:titlePg/>
          <w:docGrid w:linePitch="360"/>
        </w:sectPr>
      </w:pPr>
    </w:p>
    <w:p w14:paraId="1B313357" w14:textId="77777777" w:rsidR="003243CB" w:rsidRDefault="003243CB" w:rsidP="00BB772C">
      <w:pPr>
        <w:pStyle w:val="Caption"/>
      </w:pPr>
      <w:bookmarkStart w:id="195" w:name="_Toc184366963"/>
      <w:r>
        <w:t xml:space="preserve">Table </w:t>
      </w:r>
      <w:r w:rsidR="00DD6343">
        <w:fldChar w:fldCharType="begin"/>
      </w:r>
      <w:r w:rsidR="00DD6343">
        <w:instrText xml:space="preserve"> SEQ Table \* ARABIC </w:instrText>
      </w:r>
      <w:r w:rsidR="00DD6343">
        <w:fldChar w:fldCharType="separate"/>
      </w:r>
      <w:r w:rsidR="00BB772C">
        <w:rPr>
          <w:noProof/>
        </w:rPr>
        <w:t>12</w:t>
      </w:r>
      <w:r w:rsidR="00DD6343">
        <w:rPr>
          <w:noProof/>
        </w:rPr>
        <w:fldChar w:fldCharType="end"/>
      </w:r>
      <w:r>
        <w:t xml:space="preserve">. </w:t>
      </w:r>
      <w:r w:rsidRPr="003868ED">
        <w:t>Soil Properties in the Proposed Mubi International Cattle Market and Environs.</w:t>
      </w:r>
      <w:bookmarkEnd w:id="195"/>
    </w:p>
    <w:tbl>
      <w:tblPr>
        <w:tblStyle w:val="ListTable4-Accent11"/>
        <w:tblW w:w="5000" w:type="pct"/>
        <w:tblLook w:val="04A0" w:firstRow="1" w:lastRow="0" w:firstColumn="1" w:lastColumn="0" w:noHBand="0" w:noVBand="1"/>
      </w:tblPr>
      <w:tblGrid>
        <w:gridCol w:w="1123"/>
        <w:gridCol w:w="1005"/>
        <w:gridCol w:w="1005"/>
        <w:gridCol w:w="907"/>
        <w:gridCol w:w="566"/>
        <w:gridCol w:w="840"/>
        <w:gridCol w:w="1074"/>
        <w:gridCol w:w="887"/>
        <w:gridCol w:w="1386"/>
        <w:gridCol w:w="1174"/>
        <w:gridCol w:w="1147"/>
        <w:gridCol w:w="870"/>
        <w:gridCol w:w="840"/>
        <w:gridCol w:w="1124"/>
      </w:tblGrid>
      <w:tr w:rsidR="00240F37" w:rsidRPr="00C20F2B" w14:paraId="0DAA3837" w14:textId="77777777" w:rsidTr="003243C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498B540A" w14:textId="77777777" w:rsidR="00240F37" w:rsidRPr="00C20F2B" w:rsidRDefault="00240F37" w:rsidP="00C55256">
            <w:pPr>
              <w:spacing w:after="0" w:line="240" w:lineRule="auto"/>
              <w:jc w:val="right"/>
              <w:rPr>
                <w:rFonts w:eastAsia="Times New Roman" w:cs="Times New Roman"/>
                <w:sz w:val="20"/>
                <w:szCs w:val="20"/>
                <w:lang w:val="en-US"/>
              </w:rPr>
            </w:pPr>
            <w:r w:rsidRPr="00C20F2B">
              <w:rPr>
                <w:rFonts w:eastAsia="Times New Roman" w:cs="Times New Roman"/>
                <w:sz w:val="20"/>
                <w:szCs w:val="20"/>
                <w:lang w:val="en-US"/>
              </w:rPr>
              <w:t>Sample ID</w:t>
            </w:r>
          </w:p>
        </w:tc>
        <w:tc>
          <w:tcPr>
            <w:tcW w:w="360" w:type="pct"/>
            <w:noWrap/>
            <w:hideMark/>
          </w:tcPr>
          <w:p w14:paraId="0123EFC2" w14:textId="77777777" w:rsidR="00240F37" w:rsidRPr="00C20F2B" w:rsidRDefault="00240F37" w:rsidP="00C55256">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X_Coord</w:t>
            </w:r>
          </w:p>
        </w:tc>
        <w:tc>
          <w:tcPr>
            <w:tcW w:w="360" w:type="pct"/>
            <w:noWrap/>
            <w:hideMark/>
          </w:tcPr>
          <w:p w14:paraId="5AB19D12" w14:textId="77777777" w:rsidR="00240F37" w:rsidRPr="00C20F2B" w:rsidRDefault="00240F37" w:rsidP="00C55256">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Y_Coord</w:t>
            </w:r>
          </w:p>
        </w:tc>
        <w:tc>
          <w:tcPr>
            <w:tcW w:w="325" w:type="pct"/>
            <w:noWrap/>
            <w:hideMark/>
          </w:tcPr>
          <w:p w14:paraId="6AE3B333" w14:textId="77777777" w:rsidR="00240F37" w:rsidRPr="00C20F2B"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Elev(m)</w:t>
            </w:r>
          </w:p>
        </w:tc>
        <w:tc>
          <w:tcPr>
            <w:tcW w:w="203" w:type="pct"/>
            <w:noWrap/>
            <w:hideMark/>
          </w:tcPr>
          <w:p w14:paraId="3C5E93E7"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pH</w:t>
            </w:r>
          </w:p>
        </w:tc>
        <w:tc>
          <w:tcPr>
            <w:tcW w:w="301" w:type="pct"/>
            <w:noWrap/>
            <w:hideMark/>
          </w:tcPr>
          <w:p w14:paraId="135CDFCF"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SO4-2</w:t>
            </w:r>
          </w:p>
        </w:tc>
        <w:tc>
          <w:tcPr>
            <w:tcW w:w="385" w:type="pct"/>
            <w:noWrap/>
            <w:hideMark/>
          </w:tcPr>
          <w:p w14:paraId="6D02C856"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Total N</w:t>
            </w:r>
          </w:p>
        </w:tc>
        <w:tc>
          <w:tcPr>
            <w:tcW w:w="318" w:type="pct"/>
            <w:noWrap/>
            <w:hideMark/>
          </w:tcPr>
          <w:p w14:paraId="1ECC77AA"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Av-P</w:t>
            </w:r>
          </w:p>
        </w:tc>
        <w:tc>
          <w:tcPr>
            <w:tcW w:w="497" w:type="pct"/>
            <w:noWrap/>
            <w:hideMark/>
          </w:tcPr>
          <w:p w14:paraId="2517884E"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PO4-2</w:t>
            </w:r>
          </w:p>
        </w:tc>
        <w:tc>
          <w:tcPr>
            <w:tcW w:w="421" w:type="pct"/>
            <w:noWrap/>
            <w:hideMark/>
          </w:tcPr>
          <w:p w14:paraId="12D4E01F"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NO3-N</w:t>
            </w:r>
          </w:p>
        </w:tc>
        <w:tc>
          <w:tcPr>
            <w:tcW w:w="411" w:type="pct"/>
            <w:noWrap/>
            <w:hideMark/>
          </w:tcPr>
          <w:p w14:paraId="0BA6B931"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NO2-N</w:t>
            </w:r>
          </w:p>
        </w:tc>
        <w:tc>
          <w:tcPr>
            <w:tcW w:w="312" w:type="pct"/>
            <w:noWrap/>
            <w:hideMark/>
          </w:tcPr>
          <w:p w14:paraId="161B3B8F"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w:t>
            </w:r>
          </w:p>
        </w:tc>
        <w:tc>
          <w:tcPr>
            <w:tcW w:w="301" w:type="pct"/>
            <w:noWrap/>
            <w:hideMark/>
          </w:tcPr>
          <w:p w14:paraId="2DC89D9D" w14:textId="77777777" w:rsidR="00240F37" w:rsidRPr="008A5D0F"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K</w:t>
            </w:r>
          </w:p>
        </w:tc>
        <w:tc>
          <w:tcPr>
            <w:tcW w:w="403" w:type="pct"/>
            <w:noWrap/>
            <w:hideMark/>
          </w:tcPr>
          <w:p w14:paraId="04536083" w14:textId="77777777" w:rsidR="00240F37" w:rsidRPr="00C20F2B" w:rsidRDefault="00240F37" w:rsidP="009461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Org.C</w:t>
            </w:r>
          </w:p>
        </w:tc>
      </w:tr>
      <w:tr w:rsidR="00240F37" w:rsidRPr="00C20F2B" w14:paraId="6B4CFC04"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563B596A" w14:textId="77777777" w:rsidR="00240F37" w:rsidRPr="00C20F2B" w:rsidRDefault="00240F37" w:rsidP="00C55256">
            <w:pPr>
              <w:spacing w:after="0" w:line="240" w:lineRule="auto"/>
              <w:jc w:val="left"/>
              <w:rPr>
                <w:rFonts w:eastAsia="Times New Roman" w:cs="Times New Roman"/>
                <w:sz w:val="20"/>
                <w:szCs w:val="20"/>
                <w:lang w:val="en-US"/>
              </w:rPr>
            </w:pPr>
          </w:p>
        </w:tc>
        <w:tc>
          <w:tcPr>
            <w:tcW w:w="360" w:type="pct"/>
            <w:noWrap/>
            <w:hideMark/>
          </w:tcPr>
          <w:p w14:paraId="3DE223A1"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60" w:type="pct"/>
            <w:noWrap/>
            <w:hideMark/>
          </w:tcPr>
          <w:p w14:paraId="277DB573"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25" w:type="pct"/>
            <w:noWrap/>
            <w:hideMark/>
          </w:tcPr>
          <w:p w14:paraId="1CA6CE1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203" w:type="pct"/>
            <w:noWrap/>
            <w:hideMark/>
          </w:tcPr>
          <w:p w14:paraId="463C8BD0"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01" w:type="pct"/>
            <w:noWrap/>
            <w:hideMark/>
          </w:tcPr>
          <w:p w14:paraId="1BCC8D65"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385" w:type="pct"/>
            <w:noWrap/>
            <w:hideMark/>
          </w:tcPr>
          <w:p w14:paraId="11592593"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w:t>
            </w:r>
          </w:p>
        </w:tc>
        <w:tc>
          <w:tcPr>
            <w:tcW w:w="318" w:type="pct"/>
            <w:noWrap/>
            <w:hideMark/>
          </w:tcPr>
          <w:p w14:paraId="24032FA0"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497" w:type="pct"/>
            <w:noWrap/>
            <w:hideMark/>
          </w:tcPr>
          <w:p w14:paraId="2946E1F2"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421" w:type="pct"/>
            <w:noWrap/>
            <w:hideMark/>
          </w:tcPr>
          <w:p w14:paraId="1F56CC12"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411" w:type="pct"/>
            <w:noWrap/>
            <w:hideMark/>
          </w:tcPr>
          <w:p w14:paraId="5FDF8922"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312" w:type="pct"/>
            <w:noWrap/>
            <w:hideMark/>
          </w:tcPr>
          <w:p w14:paraId="1D9CB8D7"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301" w:type="pct"/>
            <w:noWrap/>
            <w:hideMark/>
          </w:tcPr>
          <w:p w14:paraId="206BE1A1" w14:textId="77777777" w:rsidR="00240F37" w:rsidRPr="008A5D0F"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8A5D0F">
              <w:rPr>
                <w:rFonts w:eastAsia="Times New Roman" w:cs="Times New Roman"/>
                <w:sz w:val="20"/>
                <w:szCs w:val="20"/>
                <w:lang w:val="en-US"/>
              </w:rPr>
              <w:t>mgkg-1</w:t>
            </w:r>
          </w:p>
        </w:tc>
        <w:tc>
          <w:tcPr>
            <w:tcW w:w="403" w:type="pct"/>
            <w:noWrap/>
            <w:hideMark/>
          </w:tcPr>
          <w:p w14:paraId="65BBA8F0"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w:t>
            </w:r>
          </w:p>
        </w:tc>
      </w:tr>
      <w:tr w:rsidR="00240F37" w:rsidRPr="00C20F2B" w14:paraId="74521945"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036D16D3"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SS01</w:t>
            </w:r>
          </w:p>
        </w:tc>
        <w:tc>
          <w:tcPr>
            <w:tcW w:w="360" w:type="pct"/>
            <w:noWrap/>
            <w:hideMark/>
          </w:tcPr>
          <w:p w14:paraId="0B114963"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306896</w:t>
            </w:r>
          </w:p>
        </w:tc>
        <w:tc>
          <w:tcPr>
            <w:tcW w:w="360" w:type="pct"/>
            <w:noWrap/>
            <w:hideMark/>
          </w:tcPr>
          <w:p w14:paraId="31391F4D"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1131711</w:t>
            </w:r>
          </w:p>
        </w:tc>
        <w:tc>
          <w:tcPr>
            <w:tcW w:w="325" w:type="pct"/>
            <w:noWrap/>
            <w:hideMark/>
          </w:tcPr>
          <w:p w14:paraId="7772999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605</w:t>
            </w:r>
          </w:p>
        </w:tc>
        <w:tc>
          <w:tcPr>
            <w:tcW w:w="203" w:type="pct"/>
            <w:noWrap/>
            <w:hideMark/>
          </w:tcPr>
          <w:p w14:paraId="027C620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6.76</w:t>
            </w:r>
          </w:p>
        </w:tc>
        <w:tc>
          <w:tcPr>
            <w:tcW w:w="301" w:type="pct"/>
            <w:noWrap/>
            <w:hideMark/>
          </w:tcPr>
          <w:p w14:paraId="78C84994"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121.93</w:t>
            </w:r>
          </w:p>
        </w:tc>
        <w:tc>
          <w:tcPr>
            <w:tcW w:w="385" w:type="pct"/>
            <w:noWrap/>
            <w:hideMark/>
          </w:tcPr>
          <w:p w14:paraId="36BB99B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0.044</w:t>
            </w:r>
          </w:p>
        </w:tc>
        <w:tc>
          <w:tcPr>
            <w:tcW w:w="318" w:type="pct"/>
            <w:noWrap/>
            <w:hideMark/>
          </w:tcPr>
          <w:p w14:paraId="5605086D"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8.11</w:t>
            </w:r>
          </w:p>
        </w:tc>
        <w:tc>
          <w:tcPr>
            <w:tcW w:w="497" w:type="pct"/>
            <w:noWrap/>
            <w:hideMark/>
          </w:tcPr>
          <w:p w14:paraId="1A211C9C"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7.21</w:t>
            </w:r>
          </w:p>
        </w:tc>
        <w:tc>
          <w:tcPr>
            <w:tcW w:w="421" w:type="pct"/>
            <w:noWrap/>
            <w:hideMark/>
          </w:tcPr>
          <w:p w14:paraId="03534C7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12.86</w:t>
            </w:r>
          </w:p>
        </w:tc>
        <w:tc>
          <w:tcPr>
            <w:tcW w:w="411" w:type="pct"/>
            <w:noWrap/>
            <w:hideMark/>
          </w:tcPr>
          <w:p w14:paraId="2DA82E4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2.86</w:t>
            </w:r>
          </w:p>
        </w:tc>
        <w:tc>
          <w:tcPr>
            <w:tcW w:w="312" w:type="pct"/>
            <w:noWrap/>
            <w:hideMark/>
          </w:tcPr>
          <w:p w14:paraId="2803CEC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10.23</w:t>
            </w:r>
          </w:p>
        </w:tc>
        <w:tc>
          <w:tcPr>
            <w:tcW w:w="301" w:type="pct"/>
            <w:noWrap/>
            <w:hideMark/>
          </w:tcPr>
          <w:p w14:paraId="3520A49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9.75</w:t>
            </w:r>
          </w:p>
        </w:tc>
        <w:tc>
          <w:tcPr>
            <w:tcW w:w="403" w:type="pct"/>
            <w:noWrap/>
            <w:hideMark/>
          </w:tcPr>
          <w:p w14:paraId="4057688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0.63</w:t>
            </w:r>
          </w:p>
        </w:tc>
      </w:tr>
      <w:tr w:rsidR="00240F37" w:rsidRPr="00C20F2B" w14:paraId="2E2173D0"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0CA0738A"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SS02</w:t>
            </w:r>
          </w:p>
        </w:tc>
        <w:tc>
          <w:tcPr>
            <w:tcW w:w="360" w:type="pct"/>
            <w:noWrap/>
            <w:hideMark/>
          </w:tcPr>
          <w:p w14:paraId="027D3833"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307109</w:t>
            </w:r>
          </w:p>
        </w:tc>
        <w:tc>
          <w:tcPr>
            <w:tcW w:w="360" w:type="pct"/>
            <w:noWrap/>
            <w:hideMark/>
          </w:tcPr>
          <w:p w14:paraId="18E19F72"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1131718</w:t>
            </w:r>
          </w:p>
        </w:tc>
        <w:tc>
          <w:tcPr>
            <w:tcW w:w="325" w:type="pct"/>
            <w:noWrap/>
            <w:hideMark/>
          </w:tcPr>
          <w:p w14:paraId="22AEA49F"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605</w:t>
            </w:r>
          </w:p>
        </w:tc>
        <w:tc>
          <w:tcPr>
            <w:tcW w:w="203" w:type="pct"/>
            <w:noWrap/>
            <w:hideMark/>
          </w:tcPr>
          <w:p w14:paraId="20EE27D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6.33</w:t>
            </w:r>
          </w:p>
        </w:tc>
        <w:tc>
          <w:tcPr>
            <w:tcW w:w="301" w:type="pct"/>
            <w:noWrap/>
            <w:hideMark/>
          </w:tcPr>
          <w:p w14:paraId="6B7AAF1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167.59</w:t>
            </w:r>
          </w:p>
        </w:tc>
        <w:tc>
          <w:tcPr>
            <w:tcW w:w="385" w:type="pct"/>
            <w:noWrap/>
            <w:hideMark/>
          </w:tcPr>
          <w:p w14:paraId="5C9C7666"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0.013</w:t>
            </w:r>
          </w:p>
        </w:tc>
        <w:tc>
          <w:tcPr>
            <w:tcW w:w="318" w:type="pct"/>
            <w:noWrap/>
            <w:hideMark/>
          </w:tcPr>
          <w:p w14:paraId="79770DE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5.29</w:t>
            </w:r>
          </w:p>
        </w:tc>
        <w:tc>
          <w:tcPr>
            <w:tcW w:w="497" w:type="pct"/>
            <w:noWrap/>
            <w:hideMark/>
          </w:tcPr>
          <w:p w14:paraId="675E4C5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14.33</w:t>
            </w:r>
          </w:p>
        </w:tc>
        <w:tc>
          <w:tcPr>
            <w:tcW w:w="421" w:type="pct"/>
            <w:noWrap/>
            <w:hideMark/>
          </w:tcPr>
          <w:p w14:paraId="27A44AA7"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6.33</w:t>
            </w:r>
          </w:p>
        </w:tc>
        <w:tc>
          <w:tcPr>
            <w:tcW w:w="411" w:type="pct"/>
            <w:noWrap/>
            <w:hideMark/>
          </w:tcPr>
          <w:p w14:paraId="64D0AB5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1.73</w:t>
            </w:r>
          </w:p>
        </w:tc>
        <w:tc>
          <w:tcPr>
            <w:tcW w:w="312" w:type="pct"/>
            <w:noWrap/>
            <w:hideMark/>
          </w:tcPr>
          <w:p w14:paraId="344A8ED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6.04</w:t>
            </w:r>
          </w:p>
        </w:tc>
        <w:tc>
          <w:tcPr>
            <w:tcW w:w="301" w:type="pct"/>
            <w:noWrap/>
            <w:hideMark/>
          </w:tcPr>
          <w:p w14:paraId="2B576EB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6.63</w:t>
            </w:r>
          </w:p>
        </w:tc>
        <w:tc>
          <w:tcPr>
            <w:tcW w:w="403" w:type="pct"/>
            <w:noWrap/>
            <w:hideMark/>
          </w:tcPr>
          <w:p w14:paraId="543FC97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0.18</w:t>
            </w:r>
          </w:p>
        </w:tc>
      </w:tr>
      <w:tr w:rsidR="00240F37" w:rsidRPr="00C20F2B" w14:paraId="5A3E5F6E"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5464BD44"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SS03</w:t>
            </w:r>
          </w:p>
        </w:tc>
        <w:tc>
          <w:tcPr>
            <w:tcW w:w="360" w:type="pct"/>
            <w:noWrap/>
            <w:hideMark/>
          </w:tcPr>
          <w:p w14:paraId="37BDB737"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307309</w:t>
            </w:r>
          </w:p>
        </w:tc>
        <w:tc>
          <w:tcPr>
            <w:tcW w:w="360" w:type="pct"/>
            <w:noWrap/>
            <w:hideMark/>
          </w:tcPr>
          <w:p w14:paraId="042A86D6"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1131718</w:t>
            </w:r>
          </w:p>
        </w:tc>
        <w:tc>
          <w:tcPr>
            <w:tcW w:w="325" w:type="pct"/>
            <w:noWrap/>
            <w:hideMark/>
          </w:tcPr>
          <w:p w14:paraId="6E8368A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614</w:t>
            </w:r>
          </w:p>
        </w:tc>
        <w:tc>
          <w:tcPr>
            <w:tcW w:w="203" w:type="pct"/>
            <w:noWrap/>
            <w:hideMark/>
          </w:tcPr>
          <w:p w14:paraId="4252AF4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6.47</w:t>
            </w:r>
          </w:p>
        </w:tc>
        <w:tc>
          <w:tcPr>
            <w:tcW w:w="301" w:type="pct"/>
            <w:noWrap/>
            <w:hideMark/>
          </w:tcPr>
          <w:p w14:paraId="791A095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147.83</w:t>
            </w:r>
          </w:p>
        </w:tc>
        <w:tc>
          <w:tcPr>
            <w:tcW w:w="385" w:type="pct"/>
            <w:noWrap/>
            <w:hideMark/>
          </w:tcPr>
          <w:p w14:paraId="76E4EEF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0.015</w:t>
            </w:r>
          </w:p>
        </w:tc>
        <w:tc>
          <w:tcPr>
            <w:tcW w:w="318" w:type="pct"/>
            <w:noWrap/>
            <w:hideMark/>
          </w:tcPr>
          <w:p w14:paraId="47B0B24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4.87</w:t>
            </w:r>
          </w:p>
        </w:tc>
        <w:tc>
          <w:tcPr>
            <w:tcW w:w="497" w:type="pct"/>
            <w:noWrap/>
            <w:hideMark/>
          </w:tcPr>
          <w:p w14:paraId="60B4365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12.45</w:t>
            </w:r>
          </w:p>
        </w:tc>
        <w:tc>
          <w:tcPr>
            <w:tcW w:w="421" w:type="pct"/>
            <w:noWrap/>
            <w:hideMark/>
          </w:tcPr>
          <w:p w14:paraId="7C94AA2C"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7.36</w:t>
            </w:r>
          </w:p>
        </w:tc>
        <w:tc>
          <w:tcPr>
            <w:tcW w:w="411" w:type="pct"/>
            <w:noWrap/>
            <w:hideMark/>
          </w:tcPr>
          <w:p w14:paraId="6E5157A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w:t>
            </w:r>
          </w:p>
        </w:tc>
        <w:tc>
          <w:tcPr>
            <w:tcW w:w="312" w:type="pct"/>
            <w:noWrap/>
            <w:hideMark/>
          </w:tcPr>
          <w:p w14:paraId="419BF99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6.72</w:t>
            </w:r>
          </w:p>
        </w:tc>
        <w:tc>
          <w:tcPr>
            <w:tcW w:w="301" w:type="pct"/>
            <w:noWrap/>
            <w:hideMark/>
          </w:tcPr>
          <w:p w14:paraId="17C29C3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7.02</w:t>
            </w:r>
          </w:p>
        </w:tc>
        <w:tc>
          <w:tcPr>
            <w:tcW w:w="403" w:type="pct"/>
            <w:noWrap/>
            <w:hideMark/>
          </w:tcPr>
          <w:p w14:paraId="1FF0216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0.21</w:t>
            </w:r>
          </w:p>
        </w:tc>
      </w:tr>
      <w:tr w:rsidR="00240F37" w:rsidRPr="00C20F2B" w14:paraId="6FEBB15D"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25DFF832"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SS04</w:t>
            </w:r>
          </w:p>
        </w:tc>
        <w:tc>
          <w:tcPr>
            <w:tcW w:w="360" w:type="pct"/>
            <w:noWrap/>
            <w:hideMark/>
          </w:tcPr>
          <w:p w14:paraId="1C416BF6"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307507</w:t>
            </w:r>
          </w:p>
        </w:tc>
        <w:tc>
          <w:tcPr>
            <w:tcW w:w="360" w:type="pct"/>
            <w:noWrap/>
            <w:hideMark/>
          </w:tcPr>
          <w:p w14:paraId="14D76F06"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1131721</w:t>
            </w:r>
          </w:p>
        </w:tc>
        <w:tc>
          <w:tcPr>
            <w:tcW w:w="325" w:type="pct"/>
            <w:noWrap/>
            <w:hideMark/>
          </w:tcPr>
          <w:p w14:paraId="27CAE491"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620</w:t>
            </w:r>
          </w:p>
        </w:tc>
        <w:tc>
          <w:tcPr>
            <w:tcW w:w="203" w:type="pct"/>
            <w:noWrap/>
            <w:hideMark/>
          </w:tcPr>
          <w:p w14:paraId="2DAF48A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6.51</w:t>
            </w:r>
          </w:p>
        </w:tc>
        <w:tc>
          <w:tcPr>
            <w:tcW w:w="301" w:type="pct"/>
            <w:noWrap/>
            <w:hideMark/>
          </w:tcPr>
          <w:p w14:paraId="3883B897"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155.93</w:t>
            </w:r>
          </w:p>
        </w:tc>
        <w:tc>
          <w:tcPr>
            <w:tcW w:w="385" w:type="pct"/>
            <w:noWrap/>
            <w:hideMark/>
          </w:tcPr>
          <w:p w14:paraId="304D44F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0.017</w:t>
            </w:r>
          </w:p>
        </w:tc>
        <w:tc>
          <w:tcPr>
            <w:tcW w:w="318" w:type="pct"/>
            <w:noWrap/>
            <w:hideMark/>
          </w:tcPr>
          <w:p w14:paraId="1F5C4001"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5.39</w:t>
            </w:r>
          </w:p>
        </w:tc>
        <w:tc>
          <w:tcPr>
            <w:tcW w:w="497" w:type="pct"/>
            <w:noWrap/>
            <w:hideMark/>
          </w:tcPr>
          <w:p w14:paraId="311032A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15.37</w:t>
            </w:r>
          </w:p>
        </w:tc>
        <w:tc>
          <w:tcPr>
            <w:tcW w:w="421" w:type="pct"/>
            <w:noWrap/>
            <w:hideMark/>
          </w:tcPr>
          <w:p w14:paraId="557393F8"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9.44</w:t>
            </w:r>
          </w:p>
        </w:tc>
        <w:tc>
          <w:tcPr>
            <w:tcW w:w="411" w:type="pct"/>
            <w:noWrap/>
            <w:hideMark/>
          </w:tcPr>
          <w:p w14:paraId="4E007B7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1.88</w:t>
            </w:r>
          </w:p>
        </w:tc>
        <w:tc>
          <w:tcPr>
            <w:tcW w:w="312" w:type="pct"/>
            <w:noWrap/>
            <w:hideMark/>
          </w:tcPr>
          <w:p w14:paraId="038E67E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5.28</w:t>
            </w:r>
          </w:p>
        </w:tc>
        <w:tc>
          <w:tcPr>
            <w:tcW w:w="301" w:type="pct"/>
            <w:noWrap/>
            <w:hideMark/>
          </w:tcPr>
          <w:p w14:paraId="09355F5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5.07</w:t>
            </w:r>
          </w:p>
        </w:tc>
        <w:tc>
          <w:tcPr>
            <w:tcW w:w="403" w:type="pct"/>
            <w:noWrap/>
            <w:hideMark/>
          </w:tcPr>
          <w:p w14:paraId="5F98471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0.24</w:t>
            </w:r>
          </w:p>
        </w:tc>
      </w:tr>
      <w:tr w:rsidR="00240F37" w:rsidRPr="00C20F2B" w14:paraId="68F18807"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40003A97"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SS05</w:t>
            </w:r>
          </w:p>
        </w:tc>
        <w:tc>
          <w:tcPr>
            <w:tcW w:w="360" w:type="pct"/>
            <w:noWrap/>
            <w:hideMark/>
          </w:tcPr>
          <w:p w14:paraId="63D48BCB"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307698</w:t>
            </w:r>
          </w:p>
        </w:tc>
        <w:tc>
          <w:tcPr>
            <w:tcW w:w="360" w:type="pct"/>
            <w:noWrap/>
            <w:hideMark/>
          </w:tcPr>
          <w:p w14:paraId="6C03DBE3"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1131710</w:t>
            </w:r>
          </w:p>
        </w:tc>
        <w:tc>
          <w:tcPr>
            <w:tcW w:w="325" w:type="pct"/>
            <w:noWrap/>
            <w:hideMark/>
          </w:tcPr>
          <w:p w14:paraId="6B1777F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635</w:t>
            </w:r>
          </w:p>
        </w:tc>
        <w:tc>
          <w:tcPr>
            <w:tcW w:w="203" w:type="pct"/>
            <w:noWrap/>
            <w:hideMark/>
          </w:tcPr>
          <w:p w14:paraId="7E6148B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6.22</w:t>
            </w:r>
          </w:p>
        </w:tc>
        <w:tc>
          <w:tcPr>
            <w:tcW w:w="301" w:type="pct"/>
            <w:noWrap/>
            <w:hideMark/>
          </w:tcPr>
          <w:p w14:paraId="752F918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143.9</w:t>
            </w:r>
          </w:p>
        </w:tc>
        <w:tc>
          <w:tcPr>
            <w:tcW w:w="385" w:type="pct"/>
            <w:noWrap/>
            <w:hideMark/>
          </w:tcPr>
          <w:p w14:paraId="3CEF14C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0.02</w:t>
            </w:r>
          </w:p>
        </w:tc>
        <w:tc>
          <w:tcPr>
            <w:tcW w:w="318" w:type="pct"/>
            <w:noWrap/>
            <w:hideMark/>
          </w:tcPr>
          <w:p w14:paraId="3AFBFDD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4.98</w:t>
            </w:r>
          </w:p>
        </w:tc>
        <w:tc>
          <w:tcPr>
            <w:tcW w:w="497" w:type="pct"/>
            <w:noWrap/>
            <w:hideMark/>
          </w:tcPr>
          <w:p w14:paraId="7044FC4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13.66</w:t>
            </w:r>
          </w:p>
        </w:tc>
        <w:tc>
          <w:tcPr>
            <w:tcW w:w="421" w:type="pct"/>
            <w:noWrap/>
            <w:hideMark/>
          </w:tcPr>
          <w:p w14:paraId="218E7F2B"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8.26</w:t>
            </w:r>
          </w:p>
        </w:tc>
        <w:tc>
          <w:tcPr>
            <w:tcW w:w="411" w:type="pct"/>
            <w:noWrap/>
            <w:hideMark/>
          </w:tcPr>
          <w:p w14:paraId="72B14C9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1.09</w:t>
            </w:r>
          </w:p>
        </w:tc>
        <w:tc>
          <w:tcPr>
            <w:tcW w:w="312" w:type="pct"/>
            <w:noWrap/>
            <w:hideMark/>
          </w:tcPr>
          <w:p w14:paraId="16D430F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7.08</w:t>
            </w:r>
          </w:p>
        </w:tc>
        <w:tc>
          <w:tcPr>
            <w:tcW w:w="301" w:type="pct"/>
            <w:noWrap/>
            <w:hideMark/>
          </w:tcPr>
          <w:p w14:paraId="65686F1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8.58</w:t>
            </w:r>
          </w:p>
        </w:tc>
        <w:tc>
          <w:tcPr>
            <w:tcW w:w="403" w:type="pct"/>
            <w:noWrap/>
            <w:hideMark/>
          </w:tcPr>
          <w:p w14:paraId="727AB7FE"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0.28</w:t>
            </w:r>
          </w:p>
        </w:tc>
      </w:tr>
      <w:tr w:rsidR="00240F37" w:rsidRPr="00C20F2B" w14:paraId="0698C0CF"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14FC5F05"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SS06</w:t>
            </w:r>
          </w:p>
        </w:tc>
        <w:tc>
          <w:tcPr>
            <w:tcW w:w="360" w:type="pct"/>
            <w:noWrap/>
            <w:hideMark/>
          </w:tcPr>
          <w:p w14:paraId="30D5FA90"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306896</w:t>
            </w:r>
          </w:p>
        </w:tc>
        <w:tc>
          <w:tcPr>
            <w:tcW w:w="360" w:type="pct"/>
            <w:noWrap/>
            <w:hideMark/>
          </w:tcPr>
          <w:p w14:paraId="1BFA458D"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1131501</w:t>
            </w:r>
          </w:p>
        </w:tc>
        <w:tc>
          <w:tcPr>
            <w:tcW w:w="325" w:type="pct"/>
            <w:noWrap/>
            <w:hideMark/>
          </w:tcPr>
          <w:p w14:paraId="6B4AE087"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602</w:t>
            </w:r>
          </w:p>
        </w:tc>
        <w:tc>
          <w:tcPr>
            <w:tcW w:w="203" w:type="pct"/>
            <w:noWrap/>
            <w:hideMark/>
          </w:tcPr>
          <w:p w14:paraId="32947EA0"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6.53</w:t>
            </w:r>
          </w:p>
        </w:tc>
        <w:tc>
          <w:tcPr>
            <w:tcW w:w="301" w:type="pct"/>
            <w:noWrap/>
            <w:hideMark/>
          </w:tcPr>
          <w:p w14:paraId="05CA830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130.1</w:t>
            </w:r>
          </w:p>
        </w:tc>
        <w:tc>
          <w:tcPr>
            <w:tcW w:w="385" w:type="pct"/>
            <w:noWrap/>
            <w:hideMark/>
          </w:tcPr>
          <w:p w14:paraId="4511D1F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0.015</w:t>
            </w:r>
          </w:p>
        </w:tc>
        <w:tc>
          <w:tcPr>
            <w:tcW w:w="318" w:type="pct"/>
            <w:noWrap/>
            <w:hideMark/>
          </w:tcPr>
          <w:p w14:paraId="57B13843"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6.13</w:t>
            </w:r>
          </w:p>
        </w:tc>
        <w:tc>
          <w:tcPr>
            <w:tcW w:w="497" w:type="pct"/>
            <w:noWrap/>
            <w:hideMark/>
          </w:tcPr>
          <w:p w14:paraId="44C85761"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16.62</w:t>
            </w:r>
          </w:p>
        </w:tc>
        <w:tc>
          <w:tcPr>
            <w:tcW w:w="421" w:type="pct"/>
            <w:noWrap/>
            <w:hideMark/>
          </w:tcPr>
          <w:p w14:paraId="54CCF370"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5.93</w:t>
            </w:r>
          </w:p>
        </w:tc>
        <w:tc>
          <w:tcPr>
            <w:tcW w:w="411" w:type="pct"/>
            <w:noWrap/>
            <w:hideMark/>
          </w:tcPr>
          <w:p w14:paraId="55A3E94D"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0.92</w:t>
            </w:r>
          </w:p>
        </w:tc>
        <w:tc>
          <w:tcPr>
            <w:tcW w:w="312" w:type="pct"/>
            <w:noWrap/>
            <w:hideMark/>
          </w:tcPr>
          <w:p w14:paraId="0C3A121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8.88</w:t>
            </w:r>
          </w:p>
        </w:tc>
        <w:tc>
          <w:tcPr>
            <w:tcW w:w="301" w:type="pct"/>
            <w:noWrap/>
            <w:hideMark/>
          </w:tcPr>
          <w:p w14:paraId="2AD55533"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7.41</w:t>
            </w:r>
          </w:p>
        </w:tc>
        <w:tc>
          <w:tcPr>
            <w:tcW w:w="403" w:type="pct"/>
            <w:noWrap/>
            <w:hideMark/>
          </w:tcPr>
          <w:p w14:paraId="553252A1"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0.24</w:t>
            </w:r>
          </w:p>
        </w:tc>
      </w:tr>
      <w:tr w:rsidR="00240F37" w:rsidRPr="00C20F2B" w14:paraId="7B6FE781"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2D298244"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SS07</w:t>
            </w:r>
          </w:p>
        </w:tc>
        <w:tc>
          <w:tcPr>
            <w:tcW w:w="360" w:type="pct"/>
            <w:noWrap/>
            <w:hideMark/>
          </w:tcPr>
          <w:p w14:paraId="2C7745F8"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307110</w:t>
            </w:r>
          </w:p>
        </w:tc>
        <w:tc>
          <w:tcPr>
            <w:tcW w:w="360" w:type="pct"/>
            <w:noWrap/>
            <w:hideMark/>
          </w:tcPr>
          <w:p w14:paraId="76C3F7B5"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1131501</w:t>
            </w:r>
          </w:p>
        </w:tc>
        <w:tc>
          <w:tcPr>
            <w:tcW w:w="325" w:type="pct"/>
            <w:noWrap/>
            <w:hideMark/>
          </w:tcPr>
          <w:p w14:paraId="5702D8E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611</w:t>
            </w:r>
          </w:p>
        </w:tc>
        <w:tc>
          <w:tcPr>
            <w:tcW w:w="203" w:type="pct"/>
            <w:noWrap/>
            <w:hideMark/>
          </w:tcPr>
          <w:p w14:paraId="23491E2B"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6.72</w:t>
            </w:r>
          </w:p>
        </w:tc>
        <w:tc>
          <w:tcPr>
            <w:tcW w:w="301" w:type="pct"/>
            <w:noWrap/>
            <w:hideMark/>
          </w:tcPr>
          <w:p w14:paraId="47172D3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121</w:t>
            </w:r>
          </w:p>
        </w:tc>
        <w:tc>
          <w:tcPr>
            <w:tcW w:w="385" w:type="pct"/>
            <w:noWrap/>
            <w:hideMark/>
          </w:tcPr>
          <w:p w14:paraId="5F2D74E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0.014</w:t>
            </w:r>
          </w:p>
        </w:tc>
        <w:tc>
          <w:tcPr>
            <w:tcW w:w="318" w:type="pct"/>
            <w:noWrap/>
            <w:hideMark/>
          </w:tcPr>
          <w:p w14:paraId="6DEAECC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4.54</w:t>
            </w:r>
          </w:p>
        </w:tc>
        <w:tc>
          <w:tcPr>
            <w:tcW w:w="497" w:type="pct"/>
            <w:noWrap/>
            <w:hideMark/>
          </w:tcPr>
          <w:p w14:paraId="6889875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17.00</w:t>
            </w:r>
          </w:p>
        </w:tc>
        <w:tc>
          <w:tcPr>
            <w:tcW w:w="421" w:type="pct"/>
            <w:noWrap/>
            <w:hideMark/>
          </w:tcPr>
          <w:p w14:paraId="7F1A361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6.74</w:t>
            </w:r>
          </w:p>
        </w:tc>
        <w:tc>
          <w:tcPr>
            <w:tcW w:w="411" w:type="pct"/>
            <w:noWrap/>
            <w:hideMark/>
          </w:tcPr>
          <w:p w14:paraId="2B996174"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0.48</w:t>
            </w:r>
          </w:p>
        </w:tc>
        <w:tc>
          <w:tcPr>
            <w:tcW w:w="312" w:type="pct"/>
            <w:noWrap/>
            <w:hideMark/>
          </w:tcPr>
          <w:p w14:paraId="363C5E02"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5.41</w:t>
            </w:r>
          </w:p>
        </w:tc>
        <w:tc>
          <w:tcPr>
            <w:tcW w:w="301" w:type="pct"/>
            <w:noWrap/>
            <w:hideMark/>
          </w:tcPr>
          <w:p w14:paraId="44EF356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5.85</w:t>
            </w:r>
          </w:p>
        </w:tc>
        <w:tc>
          <w:tcPr>
            <w:tcW w:w="403" w:type="pct"/>
            <w:noWrap/>
            <w:hideMark/>
          </w:tcPr>
          <w:p w14:paraId="27E0F05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0.2</w:t>
            </w:r>
          </w:p>
        </w:tc>
      </w:tr>
      <w:tr w:rsidR="00240F37" w:rsidRPr="00C20F2B" w14:paraId="624EC4DA"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0F1133C8"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SS08</w:t>
            </w:r>
          </w:p>
        </w:tc>
        <w:tc>
          <w:tcPr>
            <w:tcW w:w="360" w:type="pct"/>
            <w:noWrap/>
            <w:hideMark/>
          </w:tcPr>
          <w:p w14:paraId="21FC3322"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307306</w:t>
            </w:r>
          </w:p>
        </w:tc>
        <w:tc>
          <w:tcPr>
            <w:tcW w:w="360" w:type="pct"/>
            <w:noWrap/>
            <w:hideMark/>
          </w:tcPr>
          <w:p w14:paraId="63427106"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1131501</w:t>
            </w:r>
          </w:p>
        </w:tc>
        <w:tc>
          <w:tcPr>
            <w:tcW w:w="325" w:type="pct"/>
            <w:noWrap/>
            <w:hideMark/>
          </w:tcPr>
          <w:p w14:paraId="06F6CC93"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619</w:t>
            </w:r>
          </w:p>
        </w:tc>
        <w:tc>
          <w:tcPr>
            <w:tcW w:w="203" w:type="pct"/>
            <w:noWrap/>
            <w:hideMark/>
          </w:tcPr>
          <w:p w14:paraId="4512CB4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6.77</w:t>
            </w:r>
          </w:p>
        </w:tc>
        <w:tc>
          <w:tcPr>
            <w:tcW w:w="301" w:type="pct"/>
            <w:noWrap/>
            <w:hideMark/>
          </w:tcPr>
          <w:p w14:paraId="7D0CBB7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140.56</w:t>
            </w:r>
          </w:p>
        </w:tc>
        <w:tc>
          <w:tcPr>
            <w:tcW w:w="385" w:type="pct"/>
            <w:noWrap/>
            <w:hideMark/>
          </w:tcPr>
          <w:p w14:paraId="6C80437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0.013</w:t>
            </w:r>
          </w:p>
        </w:tc>
        <w:tc>
          <w:tcPr>
            <w:tcW w:w="318" w:type="pct"/>
            <w:noWrap/>
            <w:hideMark/>
          </w:tcPr>
          <w:p w14:paraId="0FA9A6B8"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5.44</w:t>
            </w:r>
          </w:p>
        </w:tc>
        <w:tc>
          <w:tcPr>
            <w:tcW w:w="497" w:type="pct"/>
            <w:noWrap/>
            <w:hideMark/>
          </w:tcPr>
          <w:p w14:paraId="7A6D9D02"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14.44</w:t>
            </w:r>
          </w:p>
        </w:tc>
        <w:tc>
          <w:tcPr>
            <w:tcW w:w="421" w:type="pct"/>
            <w:noWrap/>
            <w:hideMark/>
          </w:tcPr>
          <w:p w14:paraId="5A2D5075"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6.84</w:t>
            </w:r>
          </w:p>
        </w:tc>
        <w:tc>
          <w:tcPr>
            <w:tcW w:w="411" w:type="pct"/>
            <w:noWrap/>
            <w:hideMark/>
          </w:tcPr>
          <w:p w14:paraId="177486B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0.75</w:t>
            </w:r>
          </w:p>
        </w:tc>
        <w:tc>
          <w:tcPr>
            <w:tcW w:w="312" w:type="pct"/>
            <w:noWrap/>
            <w:hideMark/>
          </w:tcPr>
          <w:p w14:paraId="6C614876"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10.68</w:t>
            </w:r>
          </w:p>
        </w:tc>
        <w:tc>
          <w:tcPr>
            <w:tcW w:w="301" w:type="pct"/>
            <w:noWrap/>
            <w:hideMark/>
          </w:tcPr>
          <w:p w14:paraId="6B25CE3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6.63</w:t>
            </w:r>
          </w:p>
        </w:tc>
        <w:tc>
          <w:tcPr>
            <w:tcW w:w="403" w:type="pct"/>
            <w:noWrap/>
            <w:hideMark/>
          </w:tcPr>
          <w:p w14:paraId="24656E8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0.19</w:t>
            </w:r>
          </w:p>
        </w:tc>
      </w:tr>
      <w:tr w:rsidR="00240F37" w:rsidRPr="00C20F2B" w14:paraId="0307AA46"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02E2D0CA"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SS09</w:t>
            </w:r>
          </w:p>
        </w:tc>
        <w:tc>
          <w:tcPr>
            <w:tcW w:w="360" w:type="pct"/>
            <w:noWrap/>
            <w:hideMark/>
          </w:tcPr>
          <w:p w14:paraId="527096F2"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307504</w:t>
            </w:r>
          </w:p>
        </w:tc>
        <w:tc>
          <w:tcPr>
            <w:tcW w:w="360" w:type="pct"/>
            <w:noWrap/>
            <w:hideMark/>
          </w:tcPr>
          <w:p w14:paraId="445B9948"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1131501</w:t>
            </w:r>
          </w:p>
        </w:tc>
        <w:tc>
          <w:tcPr>
            <w:tcW w:w="325" w:type="pct"/>
            <w:noWrap/>
            <w:hideMark/>
          </w:tcPr>
          <w:p w14:paraId="0914480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625</w:t>
            </w:r>
          </w:p>
        </w:tc>
        <w:tc>
          <w:tcPr>
            <w:tcW w:w="203" w:type="pct"/>
            <w:noWrap/>
            <w:hideMark/>
          </w:tcPr>
          <w:p w14:paraId="6A1D265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3.21</w:t>
            </w:r>
          </w:p>
        </w:tc>
        <w:tc>
          <w:tcPr>
            <w:tcW w:w="301" w:type="pct"/>
            <w:noWrap/>
            <w:hideMark/>
          </w:tcPr>
          <w:p w14:paraId="7B53B41C"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125.32</w:t>
            </w:r>
          </w:p>
        </w:tc>
        <w:tc>
          <w:tcPr>
            <w:tcW w:w="385" w:type="pct"/>
            <w:noWrap/>
            <w:hideMark/>
          </w:tcPr>
          <w:p w14:paraId="55318956"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0.015</w:t>
            </w:r>
          </w:p>
        </w:tc>
        <w:tc>
          <w:tcPr>
            <w:tcW w:w="318" w:type="pct"/>
            <w:noWrap/>
            <w:hideMark/>
          </w:tcPr>
          <w:p w14:paraId="686E891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6.22</w:t>
            </w:r>
          </w:p>
        </w:tc>
        <w:tc>
          <w:tcPr>
            <w:tcW w:w="497" w:type="pct"/>
            <w:noWrap/>
            <w:hideMark/>
          </w:tcPr>
          <w:p w14:paraId="738F6524"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13.36</w:t>
            </w:r>
          </w:p>
        </w:tc>
        <w:tc>
          <w:tcPr>
            <w:tcW w:w="421" w:type="pct"/>
            <w:noWrap/>
            <w:hideMark/>
          </w:tcPr>
          <w:p w14:paraId="5F28121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9.25</w:t>
            </w:r>
          </w:p>
        </w:tc>
        <w:tc>
          <w:tcPr>
            <w:tcW w:w="411" w:type="pct"/>
            <w:noWrap/>
            <w:hideMark/>
          </w:tcPr>
          <w:p w14:paraId="1F4AA126"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1.39</w:t>
            </w:r>
          </w:p>
        </w:tc>
        <w:tc>
          <w:tcPr>
            <w:tcW w:w="312" w:type="pct"/>
            <w:noWrap/>
            <w:hideMark/>
          </w:tcPr>
          <w:p w14:paraId="0D14E96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6.02</w:t>
            </w:r>
          </w:p>
        </w:tc>
        <w:tc>
          <w:tcPr>
            <w:tcW w:w="301" w:type="pct"/>
            <w:noWrap/>
            <w:hideMark/>
          </w:tcPr>
          <w:p w14:paraId="764AC98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7.41</w:t>
            </w:r>
          </w:p>
        </w:tc>
        <w:tc>
          <w:tcPr>
            <w:tcW w:w="403" w:type="pct"/>
            <w:noWrap/>
            <w:hideMark/>
          </w:tcPr>
          <w:p w14:paraId="2E22AB0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0.22</w:t>
            </w:r>
          </w:p>
        </w:tc>
      </w:tr>
      <w:tr w:rsidR="00240F37" w:rsidRPr="00C20F2B" w14:paraId="1A8844E2"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581BEF88"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SS10</w:t>
            </w:r>
          </w:p>
        </w:tc>
        <w:tc>
          <w:tcPr>
            <w:tcW w:w="360" w:type="pct"/>
            <w:noWrap/>
            <w:hideMark/>
          </w:tcPr>
          <w:p w14:paraId="42C125C6"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307691</w:t>
            </w:r>
          </w:p>
        </w:tc>
        <w:tc>
          <w:tcPr>
            <w:tcW w:w="360" w:type="pct"/>
            <w:noWrap/>
            <w:hideMark/>
          </w:tcPr>
          <w:p w14:paraId="06D306F5"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1131490</w:t>
            </w:r>
          </w:p>
        </w:tc>
        <w:tc>
          <w:tcPr>
            <w:tcW w:w="325" w:type="pct"/>
            <w:noWrap/>
            <w:hideMark/>
          </w:tcPr>
          <w:p w14:paraId="68BE994D"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642</w:t>
            </w:r>
          </w:p>
        </w:tc>
        <w:tc>
          <w:tcPr>
            <w:tcW w:w="203" w:type="pct"/>
            <w:noWrap/>
            <w:hideMark/>
          </w:tcPr>
          <w:p w14:paraId="730C16E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3.34</w:t>
            </w:r>
          </w:p>
        </w:tc>
        <w:tc>
          <w:tcPr>
            <w:tcW w:w="301" w:type="pct"/>
            <w:noWrap/>
            <w:hideMark/>
          </w:tcPr>
          <w:p w14:paraId="31D8A13F"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186.52</w:t>
            </w:r>
          </w:p>
        </w:tc>
        <w:tc>
          <w:tcPr>
            <w:tcW w:w="385" w:type="pct"/>
            <w:noWrap/>
            <w:hideMark/>
          </w:tcPr>
          <w:p w14:paraId="5EAEC03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0.022</w:t>
            </w:r>
          </w:p>
        </w:tc>
        <w:tc>
          <w:tcPr>
            <w:tcW w:w="318" w:type="pct"/>
            <w:noWrap/>
            <w:hideMark/>
          </w:tcPr>
          <w:p w14:paraId="7111892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5.77</w:t>
            </w:r>
          </w:p>
        </w:tc>
        <w:tc>
          <w:tcPr>
            <w:tcW w:w="497" w:type="pct"/>
            <w:noWrap/>
            <w:hideMark/>
          </w:tcPr>
          <w:p w14:paraId="48C852D9"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17.11</w:t>
            </w:r>
          </w:p>
        </w:tc>
        <w:tc>
          <w:tcPr>
            <w:tcW w:w="421" w:type="pct"/>
            <w:noWrap/>
            <w:hideMark/>
          </w:tcPr>
          <w:p w14:paraId="481F1E08"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11.84</w:t>
            </w:r>
          </w:p>
        </w:tc>
        <w:tc>
          <w:tcPr>
            <w:tcW w:w="411" w:type="pct"/>
            <w:noWrap/>
            <w:hideMark/>
          </w:tcPr>
          <w:p w14:paraId="6CCFF285"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2.63</w:t>
            </w:r>
          </w:p>
        </w:tc>
        <w:tc>
          <w:tcPr>
            <w:tcW w:w="312" w:type="pct"/>
            <w:noWrap/>
            <w:hideMark/>
          </w:tcPr>
          <w:p w14:paraId="0097BB73"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6.24</w:t>
            </w:r>
          </w:p>
        </w:tc>
        <w:tc>
          <w:tcPr>
            <w:tcW w:w="301" w:type="pct"/>
            <w:noWrap/>
            <w:hideMark/>
          </w:tcPr>
          <w:p w14:paraId="57FEEA3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6.75</w:t>
            </w:r>
          </w:p>
        </w:tc>
        <w:tc>
          <w:tcPr>
            <w:tcW w:w="403" w:type="pct"/>
            <w:noWrap/>
            <w:hideMark/>
          </w:tcPr>
          <w:p w14:paraId="696D2098"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0.38</w:t>
            </w:r>
          </w:p>
        </w:tc>
      </w:tr>
      <w:tr w:rsidR="00240F37" w:rsidRPr="00C20F2B" w14:paraId="467CEB67"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78C74786"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SS11</w:t>
            </w:r>
          </w:p>
        </w:tc>
        <w:tc>
          <w:tcPr>
            <w:tcW w:w="360" w:type="pct"/>
            <w:noWrap/>
            <w:hideMark/>
          </w:tcPr>
          <w:p w14:paraId="100FCD14"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306696</w:t>
            </w:r>
          </w:p>
        </w:tc>
        <w:tc>
          <w:tcPr>
            <w:tcW w:w="360" w:type="pct"/>
            <w:noWrap/>
            <w:hideMark/>
          </w:tcPr>
          <w:p w14:paraId="493B333C"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1131311</w:t>
            </w:r>
          </w:p>
        </w:tc>
        <w:tc>
          <w:tcPr>
            <w:tcW w:w="325" w:type="pct"/>
            <w:noWrap/>
            <w:hideMark/>
          </w:tcPr>
          <w:p w14:paraId="7F295CC2"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607</w:t>
            </w:r>
          </w:p>
        </w:tc>
        <w:tc>
          <w:tcPr>
            <w:tcW w:w="203" w:type="pct"/>
            <w:noWrap/>
            <w:hideMark/>
          </w:tcPr>
          <w:p w14:paraId="70D8881E"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6.66</w:t>
            </w:r>
          </w:p>
        </w:tc>
        <w:tc>
          <w:tcPr>
            <w:tcW w:w="301" w:type="pct"/>
            <w:noWrap/>
            <w:hideMark/>
          </w:tcPr>
          <w:p w14:paraId="3DEADAA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98.65</w:t>
            </w:r>
          </w:p>
        </w:tc>
        <w:tc>
          <w:tcPr>
            <w:tcW w:w="385" w:type="pct"/>
            <w:noWrap/>
            <w:hideMark/>
          </w:tcPr>
          <w:p w14:paraId="75D377A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0.062</w:t>
            </w:r>
          </w:p>
        </w:tc>
        <w:tc>
          <w:tcPr>
            <w:tcW w:w="318" w:type="pct"/>
            <w:noWrap/>
            <w:hideMark/>
          </w:tcPr>
          <w:p w14:paraId="4CA2684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8.92</w:t>
            </w:r>
          </w:p>
        </w:tc>
        <w:tc>
          <w:tcPr>
            <w:tcW w:w="497" w:type="pct"/>
            <w:noWrap/>
            <w:hideMark/>
          </w:tcPr>
          <w:p w14:paraId="0D88775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9.25</w:t>
            </w:r>
          </w:p>
        </w:tc>
        <w:tc>
          <w:tcPr>
            <w:tcW w:w="421" w:type="pct"/>
            <w:noWrap/>
            <w:hideMark/>
          </w:tcPr>
          <w:p w14:paraId="475719E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13.83</w:t>
            </w:r>
          </w:p>
        </w:tc>
        <w:tc>
          <w:tcPr>
            <w:tcW w:w="411" w:type="pct"/>
            <w:noWrap/>
            <w:hideMark/>
          </w:tcPr>
          <w:p w14:paraId="738874F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2.52</w:t>
            </w:r>
          </w:p>
        </w:tc>
        <w:tc>
          <w:tcPr>
            <w:tcW w:w="312" w:type="pct"/>
            <w:noWrap/>
            <w:hideMark/>
          </w:tcPr>
          <w:p w14:paraId="54FC630D"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8.76</w:t>
            </w:r>
          </w:p>
        </w:tc>
        <w:tc>
          <w:tcPr>
            <w:tcW w:w="301" w:type="pct"/>
            <w:noWrap/>
            <w:hideMark/>
          </w:tcPr>
          <w:p w14:paraId="7170C77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9.75</w:t>
            </w:r>
          </w:p>
        </w:tc>
        <w:tc>
          <w:tcPr>
            <w:tcW w:w="403" w:type="pct"/>
            <w:noWrap/>
            <w:hideMark/>
          </w:tcPr>
          <w:p w14:paraId="0EA0B64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0.88</w:t>
            </w:r>
          </w:p>
        </w:tc>
      </w:tr>
      <w:tr w:rsidR="00240F37" w:rsidRPr="00C20F2B" w14:paraId="491CEEBC"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415F97B3"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SS12</w:t>
            </w:r>
          </w:p>
        </w:tc>
        <w:tc>
          <w:tcPr>
            <w:tcW w:w="360" w:type="pct"/>
            <w:noWrap/>
            <w:hideMark/>
          </w:tcPr>
          <w:p w14:paraId="0B4B7A3C"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306904</w:t>
            </w:r>
          </w:p>
        </w:tc>
        <w:tc>
          <w:tcPr>
            <w:tcW w:w="360" w:type="pct"/>
            <w:noWrap/>
            <w:hideMark/>
          </w:tcPr>
          <w:p w14:paraId="699CF8DB"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1131300</w:t>
            </w:r>
          </w:p>
        </w:tc>
        <w:tc>
          <w:tcPr>
            <w:tcW w:w="325" w:type="pct"/>
            <w:noWrap/>
            <w:hideMark/>
          </w:tcPr>
          <w:p w14:paraId="4603D81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607</w:t>
            </w:r>
          </w:p>
        </w:tc>
        <w:tc>
          <w:tcPr>
            <w:tcW w:w="203" w:type="pct"/>
            <w:noWrap/>
            <w:hideMark/>
          </w:tcPr>
          <w:p w14:paraId="1C854E09"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6.32</w:t>
            </w:r>
          </w:p>
        </w:tc>
        <w:tc>
          <w:tcPr>
            <w:tcW w:w="301" w:type="pct"/>
            <w:noWrap/>
            <w:hideMark/>
          </w:tcPr>
          <w:p w14:paraId="410F6FC8"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113.9</w:t>
            </w:r>
          </w:p>
        </w:tc>
        <w:tc>
          <w:tcPr>
            <w:tcW w:w="385" w:type="pct"/>
            <w:noWrap/>
            <w:hideMark/>
          </w:tcPr>
          <w:p w14:paraId="0840348F"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0.076</w:t>
            </w:r>
          </w:p>
        </w:tc>
        <w:tc>
          <w:tcPr>
            <w:tcW w:w="318" w:type="pct"/>
            <w:noWrap/>
            <w:hideMark/>
          </w:tcPr>
          <w:p w14:paraId="222D10D1"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13.52</w:t>
            </w:r>
          </w:p>
        </w:tc>
        <w:tc>
          <w:tcPr>
            <w:tcW w:w="497" w:type="pct"/>
            <w:noWrap/>
            <w:hideMark/>
          </w:tcPr>
          <w:p w14:paraId="35EAE49D"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8.64</w:t>
            </w:r>
          </w:p>
        </w:tc>
        <w:tc>
          <w:tcPr>
            <w:tcW w:w="421" w:type="pct"/>
            <w:noWrap/>
            <w:hideMark/>
          </w:tcPr>
          <w:p w14:paraId="0F5127D7"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14.28</w:t>
            </w:r>
          </w:p>
        </w:tc>
        <w:tc>
          <w:tcPr>
            <w:tcW w:w="411" w:type="pct"/>
            <w:noWrap/>
            <w:hideMark/>
          </w:tcPr>
          <w:p w14:paraId="37721D8D"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1.99</w:t>
            </w:r>
          </w:p>
        </w:tc>
        <w:tc>
          <w:tcPr>
            <w:tcW w:w="312" w:type="pct"/>
            <w:noWrap/>
            <w:hideMark/>
          </w:tcPr>
          <w:p w14:paraId="2FE477C6"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9.36</w:t>
            </w:r>
          </w:p>
        </w:tc>
        <w:tc>
          <w:tcPr>
            <w:tcW w:w="301" w:type="pct"/>
            <w:noWrap/>
            <w:hideMark/>
          </w:tcPr>
          <w:p w14:paraId="6AD3C0B1"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14.43</w:t>
            </w:r>
          </w:p>
        </w:tc>
        <w:tc>
          <w:tcPr>
            <w:tcW w:w="403" w:type="pct"/>
            <w:noWrap/>
            <w:hideMark/>
          </w:tcPr>
          <w:p w14:paraId="5894375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1.09</w:t>
            </w:r>
          </w:p>
        </w:tc>
      </w:tr>
      <w:tr w:rsidR="00240F37" w:rsidRPr="00C20F2B" w14:paraId="55A9F769"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75FF771D"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SS13</w:t>
            </w:r>
          </w:p>
        </w:tc>
        <w:tc>
          <w:tcPr>
            <w:tcW w:w="360" w:type="pct"/>
            <w:noWrap/>
            <w:hideMark/>
          </w:tcPr>
          <w:p w14:paraId="6489850D"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307107</w:t>
            </w:r>
          </w:p>
        </w:tc>
        <w:tc>
          <w:tcPr>
            <w:tcW w:w="360" w:type="pct"/>
            <w:noWrap/>
            <w:hideMark/>
          </w:tcPr>
          <w:p w14:paraId="0AC224C2"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1131301</w:t>
            </w:r>
          </w:p>
        </w:tc>
        <w:tc>
          <w:tcPr>
            <w:tcW w:w="325" w:type="pct"/>
            <w:noWrap/>
            <w:hideMark/>
          </w:tcPr>
          <w:p w14:paraId="5508E29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615</w:t>
            </w:r>
          </w:p>
        </w:tc>
        <w:tc>
          <w:tcPr>
            <w:tcW w:w="203" w:type="pct"/>
            <w:noWrap/>
            <w:hideMark/>
          </w:tcPr>
          <w:p w14:paraId="50E8C87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6.67</w:t>
            </w:r>
          </w:p>
        </w:tc>
        <w:tc>
          <w:tcPr>
            <w:tcW w:w="301" w:type="pct"/>
            <w:noWrap/>
            <w:hideMark/>
          </w:tcPr>
          <w:p w14:paraId="0D5E62E2"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121.11</w:t>
            </w:r>
          </w:p>
        </w:tc>
        <w:tc>
          <w:tcPr>
            <w:tcW w:w="385" w:type="pct"/>
            <w:noWrap/>
            <w:hideMark/>
          </w:tcPr>
          <w:p w14:paraId="790424AE"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0.025</w:t>
            </w:r>
          </w:p>
        </w:tc>
        <w:tc>
          <w:tcPr>
            <w:tcW w:w="318" w:type="pct"/>
            <w:noWrap/>
            <w:hideMark/>
          </w:tcPr>
          <w:p w14:paraId="2F002A56"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6.83</w:t>
            </w:r>
          </w:p>
        </w:tc>
        <w:tc>
          <w:tcPr>
            <w:tcW w:w="497" w:type="pct"/>
            <w:noWrap/>
            <w:hideMark/>
          </w:tcPr>
          <w:p w14:paraId="3464FA4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10.09</w:t>
            </w:r>
          </w:p>
        </w:tc>
        <w:tc>
          <w:tcPr>
            <w:tcW w:w="421" w:type="pct"/>
            <w:noWrap/>
            <w:hideMark/>
          </w:tcPr>
          <w:p w14:paraId="20E2A294"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10.75</w:t>
            </w:r>
          </w:p>
        </w:tc>
        <w:tc>
          <w:tcPr>
            <w:tcW w:w="411" w:type="pct"/>
            <w:noWrap/>
            <w:hideMark/>
          </w:tcPr>
          <w:p w14:paraId="3183DC5C"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1.25</w:t>
            </w:r>
          </w:p>
        </w:tc>
        <w:tc>
          <w:tcPr>
            <w:tcW w:w="312" w:type="pct"/>
            <w:noWrap/>
            <w:hideMark/>
          </w:tcPr>
          <w:p w14:paraId="2AA9920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7.56</w:t>
            </w:r>
          </w:p>
        </w:tc>
        <w:tc>
          <w:tcPr>
            <w:tcW w:w="301" w:type="pct"/>
            <w:noWrap/>
            <w:hideMark/>
          </w:tcPr>
          <w:p w14:paraId="46542A3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7.02</w:t>
            </w:r>
          </w:p>
        </w:tc>
        <w:tc>
          <w:tcPr>
            <w:tcW w:w="403" w:type="pct"/>
            <w:noWrap/>
            <w:hideMark/>
          </w:tcPr>
          <w:p w14:paraId="25E4CD7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0.36</w:t>
            </w:r>
          </w:p>
        </w:tc>
      </w:tr>
      <w:tr w:rsidR="00240F37" w:rsidRPr="00C20F2B" w14:paraId="377CE1E6"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74855A0C"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SS14</w:t>
            </w:r>
          </w:p>
        </w:tc>
        <w:tc>
          <w:tcPr>
            <w:tcW w:w="360" w:type="pct"/>
            <w:noWrap/>
            <w:hideMark/>
          </w:tcPr>
          <w:p w14:paraId="3ADC7592"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307304</w:t>
            </w:r>
          </w:p>
        </w:tc>
        <w:tc>
          <w:tcPr>
            <w:tcW w:w="360" w:type="pct"/>
            <w:noWrap/>
            <w:hideMark/>
          </w:tcPr>
          <w:p w14:paraId="36973B94"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1131299</w:t>
            </w:r>
          </w:p>
        </w:tc>
        <w:tc>
          <w:tcPr>
            <w:tcW w:w="325" w:type="pct"/>
            <w:noWrap/>
            <w:hideMark/>
          </w:tcPr>
          <w:p w14:paraId="62D578ED"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617</w:t>
            </w:r>
          </w:p>
        </w:tc>
        <w:tc>
          <w:tcPr>
            <w:tcW w:w="203" w:type="pct"/>
            <w:noWrap/>
            <w:hideMark/>
          </w:tcPr>
          <w:p w14:paraId="328D05F9"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6.29</w:t>
            </w:r>
          </w:p>
        </w:tc>
        <w:tc>
          <w:tcPr>
            <w:tcW w:w="301" w:type="pct"/>
            <w:noWrap/>
            <w:hideMark/>
          </w:tcPr>
          <w:p w14:paraId="672AEE2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89.97</w:t>
            </w:r>
          </w:p>
        </w:tc>
        <w:tc>
          <w:tcPr>
            <w:tcW w:w="385" w:type="pct"/>
            <w:noWrap/>
            <w:hideMark/>
          </w:tcPr>
          <w:p w14:paraId="75005AE9"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0.068</w:t>
            </w:r>
          </w:p>
        </w:tc>
        <w:tc>
          <w:tcPr>
            <w:tcW w:w="318" w:type="pct"/>
            <w:noWrap/>
            <w:hideMark/>
          </w:tcPr>
          <w:p w14:paraId="29AC94A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11.29</w:t>
            </w:r>
          </w:p>
        </w:tc>
        <w:tc>
          <w:tcPr>
            <w:tcW w:w="497" w:type="pct"/>
            <w:noWrap/>
            <w:hideMark/>
          </w:tcPr>
          <w:p w14:paraId="5CD0B0C0"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7.29</w:t>
            </w:r>
          </w:p>
        </w:tc>
        <w:tc>
          <w:tcPr>
            <w:tcW w:w="421" w:type="pct"/>
            <w:noWrap/>
            <w:hideMark/>
          </w:tcPr>
          <w:p w14:paraId="4D1991E9"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19.86</w:t>
            </w:r>
          </w:p>
        </w:tc>
        <w:tc>
          <w:tcPr>
            <w:tcW w:w="411" w:type="pct"/>
            <w:noWrap/>
            <w:hideMark/>
          </w:tcPr>
          <w:p w14:paraId="68FF818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1.86</w:t>
            </w:r>
          </w:p>
        </w:tc>
        <w:tc>
          <w:tcPr>
            <w:tcW w:w="312" w:type="pct"/>
            <w:noWrap/>
            <w:hideMark/>
          </w:tcPr>
          <w:p w14:paraId="2D18980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10.08</w:t>
            </w:r>
          </w:p>
        </w:tc>
        <w:tc>
          <w:tcPr>
            <w:tcW w:w="301" w:type="pct"/>
            <w:noWrap/>
            <w:hideMark/>
          </w:tcPr>
          <w:p w14:paraId="238DB7D6"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12.09</w:t>
            </w:r>
          </w:p>
        </w:tc>
        <w:tc>
          <w:tcPr>
            <w:tcW w:w="403" w:type="pct"/>
            <w:noWrap/>
            <w:hideMark/>
          </w:tcPr>
          <w:p w14:paraId="0ED25E6B"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0.97</w:t>
            </w:r>
          </w:p>
        </w:tc>
      </w:tr>
      <w:tr w:rsidR="00240F37" w:rsidRPr="00C20F2B" w14:paraId="6E3149EE"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4CF302C8"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SS15</w:t>
            </w:r>
          </w:p>
        </w:tc>
        <w:tc>
          <w:tcPr>
            <w:tcW w:w="360" w:type="pct"/>
            <w:noWrap/>
            <w:hideMark/>
          </w:tcPr>
          <w:p w14:paraId="21BE7E69"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307502</w:t>
            </w:r>
          </w:p>
        </w:tc>
        <w:tc>
          <w:tcPr>
            <w:tcW w:w="360" w:type="pct"/>
            <w:noWrap/>
            <w:hideMark/>
          </w:tcPr>
          <w:p w14:paraId="24044E20"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1131300</w:t>
            </w:r>
          </w:p>
        </w:tc>
        <w:tc>
          <w:tcPr>
            <w:tcW w:w="325" w:type="pct"/>
            <w:noWrap/>
            <w:hideMark/>
          </w:tcPr>
          <w:p w14:paraId="5435DC2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636</w:t>
            </w:r>
          </w:p>
        </w:tc>
        <w:tc>
          <w:tcPr>
            <w:tcW w:w="203" w:type="pct"/>
            <w:noWrap/>
            <w:hideMark/>
          </w:tcPr>
          <w:p w14:paraId="314B4BF6"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6.49</w:t>
            </w:r>
          </w:p>
        </w:tc>
        <w:tc>
          <w:tcPr>
            <w:tcW w:w="301" w:type="pct"/>
            <w:noWrap/>
            <w:hideMark/>
          </w:tcPr>
          <w:p w14:paraId="30ADF20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97.63</w:t>
            </w:r>
          </w:p>
        </w:tc>
        <w:tc>
          <w:tcPr>
            <w:tcW w:w="385" w:type="pct"/>
            <w:noWrap/>
            <w:hideMark/>
          </w:tcPr>
          <w:p w14:paraId="1C2A282C"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0.034</w:t>
            </w:r>
          </w:p>
        </w:tc>
        <w:tc>
          <w:tcPr>
            <w:tcW w:w="318" w:type="pct"/>
            <w:noWrap/>
            <w:hideMark/>
          </w:tcPr>
          <w:p w14:paraId="1853D39D"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7.88</w:t>
            </w:r>
          </w:p>
        </w:tc>
        <w:tc>
          <w:tcPr>
            <w:tcW w:w="497" w:type="pct"/>
            <w:noWrap/>
            <w:hideMark/>
          </w:tcPr>
          <w:p w14:paraId="62E9E747"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6.95</w:t>
            </w:r>
          </w:p>
        </w:tc>
        <w:tc>
          <w:tcPr>
            <w:tcW w:w="421" w:type="pct"/>
            <w:noWrap/>
            <w:hideMark/>
          </w:tcPr>
          <w:p w14:paraId="425A864E"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3.16</w:t>
            </w:r>
          </w:p>
        </w:tc>
        <w:tc>
          <w:tcPr>
            <w:tcW w:w="411" w:type="pct"/>
            <w:noWrap/>
            <w:hideMark/>
          </w:tcPr>
          <w:p w14:paraId="25DF2D5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1.11</w:t>
            </w:r>
          </w:p>
        </w:tc>
        <w:tc>
          <w:tcPr>
            <w:tcW w:w="312" w:type="pct"/>
            <w:noWrap/>
            <w:hideMark/>
          </w:tcPr>
          <w:p w14:paraId="7DDA1AC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8.16</w:t>
            </w:r>
          </w:p>
        </w:tc>
        <w:tc>
          <w:tcPr>
            <w:tcW w:w="301" w:type="pct"/>
            <w:noWrap/>
            <w:hideMark/>
          </w:tcPr>
          <w:p w14:paraId="3341E71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8.19</w:t>
            </w:r>
          </w:p>
        </w:tc>
        <w:tc>
          <w:tcPr>
            <w:tcW w:w="403" w:type="pct"/>
            <w:noWrap/>
            <w:hideMark/>
          </w:tcPr>
          <w:p w14:paraId="024A0F15"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0.48</w:t>
            </w:r>
          </w:p>
        </w:tc>
      </w:tr>
      <w:tr w:rsidR="00240F37" w:rsidRPr="00C20F2B" w14:paraId="254E7C02"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73EE1D3B"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SS16</w:t>
            </w:r>
          </w:p>
        </w:tc>
        <w:tc>
          <w:tcPr>
            <w:tcW w:w="360" w:type="pct"/>
            <w:noWrap/>
            <w:hideMark/>
          </w:tcPr>
          <w:p w14:paraId="10E45540"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307313</w:t>
            </w:r>
          </w:p>
        </w:tc>
        <w:tc>
          <w:tcPr>
            <w:tcW w:w="360" w:type="pct"/>
            <w:noWrap/>
            <w:hideMark/>
          </w:tcPr>
          <w:p w14:paraId="22A7329F"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1131110</w:t>
            </w:r>
          </w:p>
        </w:tc>
        <w:tc>
          <w:tcPr>
            <w:tcW w:w="325" w:type="pct"/>
            <w:noWrap/>
            <w:hideMark/>
          </w:tcPr>
          <w:p w14:paraId="034DC459"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628</w:t>
            </w:r>
          </w:p>
        </w:tc>
        <w:tc>
          <w:tcPr>
            <w:tcW w:w="203" w:type="pct"/>
            <w:noWrap/>
            <w:hideMark/>
          </w:tcPr>
          <w:p w14:paraId="597241DA"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5.82</w:t>
            </w:r>
          </w:p>
        </w:tc>
        <w:tc>
          <w:tcPr>
            <w:tcW w:w="301" w:type="pct"/>
            <w:noWrap/>
            <w:hideMark/>
          </w:tcPr>
          <w:p w14:paraId="0F5538E5"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137.92</w:t>
            </w:r>
          </w:p>
        </w:tc>
        <w:tc>
          <w:tcPr>
            <w:tcW w:w="385" w:type="pct"/>
            <w:noWrap/>
            <w:hideMark/>
          </w:tcPr>
          <w:p w14:paraId="53745480"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0.036</w:t>
            </w:r>
          </w:p>
        </w:tc>
        <w:tc>
          <w:tcPr>
            <w:tcW w:w="318" w:type="pct"/>
            <w:noWrap/>
            <w:hideMark/>
          </w:tcPr>
          <w:p w14:paraId="30DA8BE4"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5.97</w:t>
            </w:r>
          </w:p>
        </w:tc>
        <w:tc>
          <w:tcPr>
            <w:tcW w:w="497" w:type="pct"/>
            <w:noWrap/>
            <w:hideMark/>
          </w:tcPr>
          <w:p w14:paraId="4B35780E"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18.1</w:t>
            </w:r>
          </w:p>
        </w:tc>
        <w:tc>
          <w:tcPr>
            <w:tcW w:w="421" w:type="pct"/>
            <w:noWrap/>
            <w:hideMark/>
          </w:tcPr>
          <w:p w14:paraId="5D4B7CD6"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5.22</w:t>
            </w:r>
          </w:p>
        </w:tc>
        <w:tc>
          <w:tcPr>
            <w:tcW w:w="411" w:type="pct"/>
            <w:noWrap/>
            <w:hideMark/>
          </w:tcPr>
          <w:p w14:paraId="34011015"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0.99</w:t>
            </w:r>
          </w:p>
        </w:tc>
        <w:tc>
          <w:tcPr>
            <w:tcW w:w="312" w:type="pct"/>
            <w:noWrap/>
            <w:hideMark/>
          </w:tcPr>
          <w:p w14:paraId="27D2D683"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8.52</w:t>
            </w:r>
          </w:p>
        </w:tc>
        <w:tc>
          <w:tcPr>
            <w:tcW w:w="301" w:type="pct"/>
            <w:noWrap/>
            <w:hideMark/>
          </w:tcPr>
          <w:p w14:paraId="5E7C341C"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8.97</w:t>
            </w:r>
          </w:p>
        </w:tc>
        <w:tc>
          <w:tcPr>
            <w:tcW w:w="403" w:type="pct"/>
            <w:noWrap/>
            <w:hideMark/>
          </w:tcPr>
          <w:p w14:paraId="5DE7EBD0" w14:textId="77777777" w:rsidR="00240F37" w:rsidRPr="00C20F2B"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0.51</w:t>
            </w:r>
          </w:p>
        </w:tc>
      </w:tr>
      <w:tr w:rsidR="00240F37" w:rsidRPr="00C20F2B" w14:paraId="3A50A7B6"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4EF80C5A" w14:textId="77777777" w:rsidR="00240F37" w:rsidRPr="00F81FD9" w:rsidRDefault="00240F37" w:rsidP="00C55256">
            <w:pPr>
              <w:spacing w:after="0" w:line="240" w:lineRule="auto"/>
              <w:jc w:val="left"/>
              <w:rPr>
                <w:rFonts w:eastAsia="Times New Roman" w:cs="Times New Roman"/>
                <w:b w:val="0"/>
                <w:sz w:val="20"/>
                <w:szCs w:val="20"/>
                <w:lang w:val="en-US"/>
              </w:rPr>
            </w:pPr>
            <w:r w:rsidRPr="00F81FD9">
              <w:rPr>
                <w:rFonts w:eastAsia="Times New Roman" w:cs="Times New Roman"/>
                <w:b w:val="0"/>
                <w:sz w:val="20"/>
                <w:szCs w:val="20"/>
                <w:lang w:val="en-US"/>
              </w:rPr>
              <w:t>SS17</w:t>
            </w:r>
          </w:p>
        </w:tc>
        <w:tc>
          <w:tcPr>
            <w:tcW w:w="360" w:type="pct"/>
            <w:noWrap/>
            <w:hideMark/>
          </w:tcPr>
          <w:p w14:paraId="1CFEB84E"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307095</w:t>
            </w:r>
          </w:p>
        </w:tc>
        <w:tc>
          <w:tcPr>
            <w:tcW w:w="360" w:type="pct"/>
            <w:noWrap/>
            <w:hideMark/>
          </w:tcPr>
          <w:p w14:paraId="72F1597B"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1131110</w:t>
            </w:r>
          </w:p>
        </w:tc>
        <w:tc>
          <w:tcPr>
            <w:tcW w:w="325" w:type="pct"/>
            <w:noWrap/>
            <w:hideMark/>
          </w:tcPr>
          <w:p w14:paraId="3002B906"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632</w:t>
            </w:r>
          </w:p>
        </w:tc>
        <w:tc>
          <w:tcPr>
            <w:tcW w:w="203" w:type="pct"/>
            <w:noWrap/>
            <w:hideMark/>
          </w:tcPr>
          <w:p w14:paraId="7380E009"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6.44</w:t>
            </w:r>
          </w:p>
        </w:tc>
        <w:tc>
          <w:tcPr>
            <w:tcW w:w="301" w:type="pct"/>
            <w:noWrap/>
            <w:hideMark/>
          </w:tcPr>
          <w:p w14:paraId="321FB6B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92.54</w:t>
            </w:r>
          </w:p>
        </w:tc>
        <w:tc>
          <w:tcPr>
            <w:tcW w:w="385" w:type="pct"/>
            <w:noWrap/>
            <w:hideMark/>
          </w:tcPr>
          <w:p w14:paraId="05B0CD91"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0.054</w:t>
            </w:r>
          </w:p>
        </w:tc>
        <w:tc>
          <w:tcPr>
            <w:tcW w:w="318" w:type="pct"/>
            <w:noWrap/>
            <w:hideMark/>
          </w:tcPr>
          <w:p w14:paraId="6ACAF3AA"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8.13</w:t>
            </w:r>
          </w:p>
        </w:tc>
        <w:tc>
          <w:tcPr>
            <w:tcW w:w="497" w:type="pct"/>
            <w:noWrap/>
            <w:hideMark/>
          </w:tcPr>
          <w:p w14:paraId="06F29F3F"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11.09</w:t>
            </w:r>
          </w:p>
        </w:tc>
        <w:tc>
          <w:tcPr>
            <w:tcW w:w="421" w:type="pct"/>
            <w:noWrap/>
            <w:hideMark/>
          </w:tcPr>
          <w:p w14:paraId="24D3E950"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10.95</w:t>
            </w:r>
          </w:p>
        </w:tc>
        <w:tc>
          <w:tcPr>
            <w:tcW w:w="411" w:type="pct"/>
            <w:noWrap/>
            <w:hideMark/>
          </w:tcPr>
          <w:p w14:paraId="70AA6918"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1.08</w:t>
            </w:r>
          </w:p>
        </w:tc>
        <w:tc>
          <w:tcPr>
            <w:tcW w:w="312" w:type="pct"/>
            <w:noWrap/>
            <w:hideMark/>
          </w:tcPr>
          <w:p w14:paraId="548E9F0D"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8.64</w:t>
            </w:r>
          </w:p>
        </w:tc>
        <w:tc>
          <w:tcPr>
            <w:tcW w:w="301" w:type="pct"/>
            <w:noWrap/>
            <w:hideMark/>
          </w:tcPr>
          <w:p w14:paraId="7E788DC3"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10.92</w:t>
            </w:r>
          </w:p>
        </w:tc>
        <w:tc>
          <w:tcPr>
            <w:tcW w:w="403" w:type="pct"/>
            <w:noWrap/>
            <w:hideMark/>
          </w:tcPr>
          <w:p w14:paraId="71E35C16" w14:textId="77777777" w:rsidR="00240F37" w:rsidRPr="00C20F2B"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r w:rsidRPr="00C20F2B">
              <w:rPr>
                <w:rFonts w:eastAsia="Times New Roman" w:cs="Times New Roman"/>
                <w:sz w:val="20"/>
                <w:szCs w:val="20"/>
                <w:lang w:val="en-US"/>
              </w:rPr>
              <w:t>0.76</w:t>
            </w:r>
          </w:p>
        </w:tc>
      </w:tr>
      <w:tr w:rsidR="00240F37" w:rsidRPr="00C20F2B" w14:paraId="290ACE20"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433EC45D" w14:textId="77777777" w:rsidR="00240F37" w:rsidRPr="00C20F2B" w:rsidRDefault="00240F37" w:rsidP="00C55256">
            <w:pPr>
              <w:spacing w:after="0" w:line="240" w:lineRule="auto"/>
              <w:jc w:val="left"/>
              <w:rPr>
                <w:rFonts w:eastAsia="Times New Roman" w:cs="Times New Roman"/>
                <w:sz w:val="20"/>
                <w:szCs w:val="20"/>
                <w:lang w:val="en-US"/>
              </w:rPr>
            </w:pPr>
          </w:p>
        </w:tc>
        <w:tc>
          <w:tcPr>
            <w:tcW w:w="360" w:type="pct"/>
            <w:noWrap/>
            <w:hideMark/>
          </w:tcPr>
          <w:p w14:paraId="59FFF60E"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60" w:type="pct"/>
            <w:noWrap/>
            <w:hideMark/>
          </w:tcPr>
          <w:p w14:paraId="4B8F61DC"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25" w:type="pct"/>
            <w:noWrap/>
            <w:hideMark/>
          </w:tcPr>
          <w:p w14:paraId="56AA088A"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val="en-US"/>
              </w:rPr>
            </w:pPr>
            <w:r w:rsidRPr="00F81FD9">
              <w:rPr>
                <w:rFonts w:eastAsia="Times New Roman" w:cs="Times New Roman"/>
                <w:b/>
                <w:bCs/>
                <w:sz w:val="20"/>
                <w:szCs w:val="20"/>
                <w:lang w:val="en-US"/>
              </w:rPr>
              <w:t>Min</w:t>
            </w:r>
          </w:p>
        </w:tc>
        <w:tc>
          <w:tcPr>
            <w:tcW w:w="203" w:type="pct"/>
            <w:noWrap/>
            <w:hideMark/>
          </w:tcPr>
          <w:p w14:paraId="54168B3F"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3.21</w:t>
            </w:r>
          </w:p>
        </w:tc>
        <w:tc>
          <w:tcPr>
            <w:tcW w:w="301" w:type="pct"/>
            <w:noWrap/>
            <w:hideMark/>
          </w:tcPr>
          <w:p w14:paraId="7FE8C60D"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89.97</w:t>
            </w:r>
          </w:p>
        </w:tc>
        <w:tc>
          <w:tcPr>
            <w:tcW w:w="385" w:type="pct"/>
            <w:noWrap/>
            <w:hideMark/>
          </w:tcPr>
          <w:p w14:paraId="2002DC95"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0.013</w:t>
            </w:r>
          </w:p>
        </w:tc>
        <w:tc>
          <w:tcPr>
            <w:tcW w:w="318" w:type="pct"/>
            <w:noWrap/>
            <w:hideMark/>
          </w:tcPr>
          <w:p w14:paraId="28D4FD59"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4.54</w:t>
            </w:r>
          </w:p>
        </w:tc>
        <w:tc>
          <w:tcPr>
            <w:tcW w:w="497" w:type="pct"/>
            <w:noWrap/>
            <w:hideMark/>
          </w:tcPr>
          <w:p w14:paraId="0E08022C"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6.95</w:t>
            </w:r>
          </w:p>
        </w:tc>
        <w:tc>
          <w:tcPr>
            <w:tcW w:w="421" w:type="pct"/>
            <w:noWrap/>
            <w:hideMark/>
          </w:tcPr>
          <w:p w14:paraId="6448065B"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3.16</w:t>
            </w:r>
          </w:p>
        </w:tc>
        <w:tc>
          <w:tcPr>
            <w:tcW w:w="411" w:type="pct"/>
            <w:noWrap/>
            <w:hideMark/>
          </w:tcPr>
          <w:p w14:paraId="3A28CFFD"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0.48</w:t>
            </w:r>
          </w:p>
        </w:tc>
        <w:tc>
          <w:tcPr>
            <w:tcW w:w="312" w:type="pct"/>
            <w:noWrap/>
            <w:hideMark/>
          </w:tcPr>
          <w:p w14:paraId="4ABFEB36"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5.28</w:t>
            </w:r>
          </w:p>
        </w:tc>
        <w:tc>
          <w:tcPr>
            <w:tcW w:w="301" w:type="pct"/>
            <w:noWrap/>
            <w:hideMark/>
          </w:tcPr>
          <w:p w14:paraId="3FAF4957"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5.07</w:t>
            </w:r>
          </w:p>
        </w:tc>
        <w:tc>
          <w:tcPr>
            <w:tcW w:w="403" w:type="pct"/>
            <w:noWrap/>
            <w:hideMark/>
          </w:tcPr>
          <w:p w14:paraId="429D5676"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0.18</w:t>
            </w:r>
          </w:p>
        </w:tc>
      </w:tr>
      <w:tr w:rsidR="00240F37" w:rsidRPr="00C20F2B" w14:paraId="16AC59E8"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1E9272A0" w14:textId="77777777" w:rsidR="00240F37" w:rsidRPr="00C20F2B" w:rsidRDefault="00240F37" w:rsidP="00C55256">
            <w:pPr>
              <w:spacing w:after="0" w:line="240" w:lineRule="auto"/>
              <w:jc w:val="left"/>
              <w:rPr>
                <w:rFonts w:eastAsia="Times New Roman" w:cs="Times New Roman"/>
                <w:sz w:val="20"/>
                <w:szCs w:val="20"/>
                <w:lang w:val="en-US"/>
              </w:rPr>
            </w:pPr>
          </w:p>
        </w:tc>
        <w:tc>
          <w:tcPr>
            <w:tcW w:w="360" w:type="pct"/>
            <w:noWrap/>
            <w:hideMark/>
          </w:tcPr>
          <w:p w14:paraId="73442529"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p>
        </w:tc>
        <w:tc>
          <w:tcPr>
            <w:tcW w:w="360" w:type="pct"/>
            <w:noWrap/>
            <w:hideMark/>
          </w:tcPr>
          <w:p w14:paraId="18528936"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p>
        </w:tc>
        <w:tc>
          <w:tcPr>
            <w:tcW w:w="325" w:type="pct"/>
            <w:noWrap/>
            <w:hideMark/>
          </w:tcPr>
          <w:p w14:paraId="3166A513"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val="en-US"/>
              </w:rPr>
            </w:pPr>
            <w:r w:rsidRPr="00F81FD9">
              <w:rPr>
                <w:rFonts w:eastAsia="Times New Roman" w:cs="Times New Roman"/>
                <w:b/>
                <w:bCs/>
                <w:sz w:val="20"/>
                <w:szCs w:val="20"/>
                <w:lang w:val="en-US"/>
              </w:rPr>
              <w:t>Max</w:t>
            </w:r>
          </w:p>
        </w:tc>
        <w:tc>
          <w:tcPr>
            <w:tcW w:w="203" w:type="pct"/>
            <w:noWrap/>
            <w:hideMark/>
          </w:tcPr>
          <w:p w14:paraId="49D7962E"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6.77</w:t>
            </w:r>
          </w:p>
        </w:tc>
        <w:tc>
          <w:tcPr>
            <w:tcW w:w="301" w:type="pct"/>
            <w:noWrap/>
            <w:hideMark/>
          </w:tcPr>
          <w:p w14:paraId="6EA9391A"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186.52</w:t>
            </w:r>
          </w:p>
        </w:tc>
        <w:tc>
          <w:tcPr>
            <w:tcW w:w="385" w:type="pct"/>
            <w:noWrap/>
            <w:hideMark/>
          </w:tcPr>
          <w:p w14:paraId="6D0084D7"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0.076</w:t>
            </w:r>
          </w:p>
        </w:tc>
        <w:tc>
          <w:tcPr>
            <w:tcW w:w="318" w:type="pct"/>
            <w:noWrap/>
            <w:hideMark/>
          </w:tcPr>
          <w:p w14:paraId="47F5299C"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13.52</w:t>
            </w:r>
          </w:p>
        </w:tc>
        <w:tc>
          <w:tcPr>
            <w:tcW w:w="497" w:type="pct"/>
            <w:noWrap/>
            <w:hideMark/>
          </w:tcPr>
          <w:p w14:paraId="234A291B"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18.1</w:t>
            </w:r>
          </w:p>
        </w:tc>
        <w:tc>
          <w:tcPr>
            <w:tcW w:w="421" w:type="pct"/>
            <w:noWrap/>
            <w:hideMark/>
          </w:tcPr>
          <w:p w14:paraId="6F17A5B5"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19.86</w:t>
            </w:r>
          </w:p>
        </w:tc>
        <w:tc>
          <w:tcPr>
            <w:tcW w:w="411" w:type="pct"/>
            <w:noWrap/>
            <w:hideMark/>
          </w:tcPr>
          <w:p w14:paraId="793CF3BB"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2.86</w:t>
            </w:r>
          </w:p>
        </w:tc>
        <w:tc>
          <w:tcPr>
            <w:tcW w:w="312" w:type="pct"/>
            <w:noWrap/>
            <w:hideMark/>
          </w:tcPr>
          <w:p w14:paraId="325F4B30"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10.68</w:t>
            </w:r>
          </w:p>
        </w:tc>
        <w:tc>
          <w:tcPr>
            <w:tcW w:w="301" w:type="pct"/>
            <w:noWrap/>
            <w:hideMark/>
          </w:tcPr>
          <w:p w14:paraId="0CD44CD4"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14.43</w:t>
            </w:r>
          </w:p>
        </w:tc>
        <w:tc>
          <w:tcPr>
            <w:tcW w:w="403" w:type="pct"/>
            <w:noWrap/>
            <w:hideMark/>
          </w:tcPr>
          <w:p w14:paraId="47941311"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1.09</w:t>
            </w:r>
          </w:p>
        </w:tc>
      </w:tr>
      <w:tr w:rsidR="00240F37" w:rsidRPr="00C20F2B" w14:paraId="66F7561A" w14:textId="77777777" w:rsidTr="003243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6D01CDE1" w14:textId="77777777" w:rsidR="00240F37" w:rsidRPr="00C20F2B" w:rsidRDefault="00240F37" w:rsidP="00C55256">
            <w:pPr>
              <w:spacing w:after="0" w:line="240" w:lineRule="auto"/>
              <w:jc w:val="left"/>
              <w:rPr>
                <w:rFonts w:eastAsia="Times New Roman" w:cs="Times New Roman"/>
                <w:sz w:val="20"/>
                <w:szCs w:val="20"/>
                <w:lang w:val="en-US"/>
              </w:rPr>
            </w:pPr>
          </w:p>
        </w:tc>
        <w:tc>
          <w:tcPr>
            <w:tcW w:w="360" w:type="pct"/>
            <w:noWrap/>
            <w:hideMark/>
          </w:tcPr>
          <w:p w14:paraId="79441E35"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60" w:type="pct"/>
            <w:noWrap/>
            <w:hideMark/>
          </w:tcPr>
          <w:p w14:paraId="4547BFA1" w14:textId="77777777" w:rsidR="00240F37" w:rsidRPr="00C20F2B" w:rsidRDefault="00240F37" w:rsidP="00C5525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val="en-US"/>
              </w:rPr>
            </w:pPr>
          </w:p>
        </w:tc>
        <w:tc>
          <w:tcPr>
            <w:tcW w:w="325" w:type="pct"/>
            <w:noWrap/>
            <w:hideMark/>
          </w:tcPr>
          <w:p w14:paraId="6C8F5E60"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val="en-US"/>
              </w:rPr>
            </w:pPr>
            <w:r w:rsidRPr="00F81FD9">
              <w:rPr>
                <w:rFonts w:eastAsia="Times New Roman" w:cs="Times New Roman"/>
                <w:b/>
                <w:bCs/>
                <w:sz w:val="20"/>
                <w:szCs w:val="20"/>
                <w:lang w:val="en-US"/>
              </w:rPr>
              <w:t>Mean</w:t>
            </w:r>
          </w:p>
        </w:tc>
        <w:tc>
          <w:tcPr>
            <w:tcW w:w="203" w:type="pct"/>
            <w:noWrap/>
            <w:hideMark/>
          </w:tcPr>
          <w:p w14:paraId="53246F60"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6.09</w:t>
            </w:r>
          </w:p>
        </w:tc>
        <w:tc>
          <w:tcPr>
            <w:tcW w:w="301" w:type="pct"/>
            <w:noWrap/>
            <w:hideMark/>
          </w:tcPr>
          <w:p w14:paraId="37D1A24C"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128.96</w:t>
            </w:r>
          </w:p>
        </w:tc>
        <w:tc>
          <w:tcPr>
            <w:tcW w:w="385" w:type="pct"/>
            <w:noWrap/>
            <w:hideMark/>
          </w:tcPr>
          <w:p w14:paraId="004C1115"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0.03</w:t>
            </w:r>
          </w:p>
        </w:tc>
        <w:tc>
          <w:tcPr>
            <w:tcW w:w="318" w:type="pct"/>
            <w:noWrap/>
            <w:hideMark/>
          </w:tcPr>
          <w:p w14:paraId="01381372"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7.02</w:t>
            </w:r>
          </w:p>
        </w:tc>
        <w:tc>
          <w:tcPr>
            <w:tcW w:w="497" w:type="pct"/>
            <w:noWrap/>
            <w:hideMark/>
          </w:tcPr>
          <w:p w14:paraId="5F4EB476"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12.53</w:t>
            </w:r>
          </w:p>
        </w:tc>
        <w:tc>
          <w:tcPr>
            <w:tcW w:w="421" w:type="pct"/>
            <w:noWrap/>
            <w:hideMark/>
          </w:tcPr>
          <w:p w14:paraId="696DF5FB"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9.58</w:t>
            </w:r>
          </w:p>
        </w:tc>
        <w:tc>
          <w:tcPr>
            <w:tcW w:w="411" w:type="pct"/>
            <w:noWrap/>
            <w:hideMark/>
          </w:tcPr>
          <w:p w14:paraId="3A829EE9"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1.51</w:t>
            </w:r>
          </w:p>
        </w:tc>
        <w:tc>
          <w:tcPr>
            <w:tcW w:w="312" w:type="pct"/>
            <w:noWrap/>
            <w:hideMark/>
          </w:tcPr>
          <w:p w14:paraId="40172CBB"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7.86</w:t>
            </w:r>
          </w:p>
        </w:tc>
        <w:tc>
          <w:tcPr>
            <w:tcW w:w="301" w:type="pct"/>
            <w:noWrap/>
            <w:hideMark/>
          </w:tcPr>
          <w:p w14:paraId="541BE4D7"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8.38</w:t>
            </w:r>
          </w:p>
        </w:tc>
        <w:tc>
          <w:tcPr>
            <w:tcW w:w="403" w:type="pct"/>
            <w:noWrap/>
            <w:hideMark/>
          </w:tcPr>
          <w:p w14:paraId="4D26DCF4" w14:textId="77777777" w:rsidR="00240F37" w:rsidRPr="00F81FD9" w:rsidRDefault="00240F37" w:rsidP="009461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0.46</w:t>
            </w:r>
          </w:p>
        </w:tc>
      </w:tr>
      <w:tr w:rsidR="00240F37" w:rsidRPr="00C20F2B" w14:paraId="77455E02" w14:textId="77777777" w:rsidTr="003243CB">
        <w:trPr>
          <w:trHeight w:val="300"/>
        </w:trPr>
        <w:tc>
          <w:tcPr>
            <w:cnfStyle w:val="001000000000" w:firstRow="0" w:lastRow="0" w:firstColumn="1" w:lastColumn="0" w:oddVBand="0" w:evenVBand="0" w:oddHBand="0" w:evenHBand="0" w:firstRowFirstColumn="0" w:firstRowLastColumn="0" w:lastRowFirstColumn="0" w:lastRowLastColumn="0"/>
            <w:tcW w:w="402" w:type="pct"/>
            <w:noWrap/>
            <w:hideMark/>
          </w:tcPr>
          <w:p w14:paraId="39AF1F01" w14:textId="77777777" w:rsidR="00240F37" w:rsidRPr="00C20F2B" w:rsidRDefault="00240F37" w:rsidP="00C55256">
            <w:pPr>
              <w:spacing w:after="0" w:line="240" w:lineRule="auto"/>
              <w:jc w:val="left"/>
              <w:rPr>
                <w:rFonts w:eastAsia="Times New Roman" w:cs="Times New Roman"/>
                <w:sz w:val="20"/>
                <w:szCs w:val="20"/>
                <w:lang w:val="en-US"/>
              </w:rPr>
            </w:pPr>
          </w:p>
        </w:tc>
        <w:tc>
          <w:tcPr>
            <w:tcW w:w="360" w:type="pct"/>
            <w:noWrap/>
            <w:hideMark/>
          </w:tcPr>
          <w:p w14:paraId="0E453100"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p>
        </w:tc>
        <w:tc>
          <w:tcPr>
            <w:tcW w:w="360" w:type="pct"/>
            <w:noWrap/>
            <w:hideMark/>
          </w:tcPr>
          <w:p w14:paraId="0F7572FE" w14:textId="77777777" w:rsidR="00240F37" w:rsidRPr="00C20F2B" w:rsidRDefault="00240F37" w:rsidP="00C552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val="en-US"/>
              </w:rPr>
            </w:pPr>
          </w:p>
        </w:tc>
        <w:tc>
          <w:tcPr>
            <w:tcW w:w="325" w:type="pct"/>
            <w:noWrap/>
            <w:hideMark/>
          </w:tcPr>
          <w:p w14:paraId="27C93146"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val="en-US"/>
              </w:rPr>
            </w:pPr>
            <w:r w:rsidRPr="00F81FD9">
              <w:rPr>
                <w:rFonts w:eastAsia="Times New Roman" w:cs="Times New Roman"/>
                <w:b/>
                <w:bCs/>
                <w:sz w:val="20"/>
                <w:szCs w:val="20"/>
                <w:lang w:val="en-US"/>
              </w:rPr>
              <w:t>Std Dev</w:t>
            </w:r>
          </w:p>
        </w:tc>
        <w:tc>
          <w:tcPr>
            <w:tcW w:w="203" w:type="pct"/>
            <w:noWrap/>
            <w:hideMark/>
          </w:tcPr>
          <w:p w14:paraId="6C740A57"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1.09</w:t>
            </w:r>
          </w:p>
        </w:tc>
        <w:tc>
          <w:tcPr>
            <w:tcW w:w="301" w:type="pct"/>
            <w:noWrap/>
            <w:hideMark/>
          </w:tcPr>
          <w:p w14:paraId="3ABDA97C"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26.80</w:t>
            </w:r>
          </w:p>
        </w:tc>
        <w:tc>
          <w:tcPr>
            <w:tcW w:w="385" w:type="pct"/>
            <w:noWrap/>
            <w:hideMark/>
          </w:tcPr>
          <w:p w14:paraId="191BD9E2"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0.02</w:t>
            </w:r>
          </w:p>
        </w:tc>
        <w:tc>
          <w:tcPr>
            <w:tcW w:w="318" w:type="pct"/>
            <w:noWrap/>
            <w:hideMark/>
          </w:tcPr>
          <w:p w14:paraId="5C8272CA"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2.43</w:t>
            </w:r>
          </w:p>
        </w:tc>
        <w:tc>
          <w:tcPr>
            <w:tcW w:w="497" w:type="pct"/>
            <w:noWrap/>
            <w:hideMark/>
          </w:tcPr>
          <w:p w14:paraId="137A985C"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3.76</w:t>
            </w:r>
          </w:p>
        </w:tc>
        <w:tc>
          <w:tcPr>
            <w:tcW w:w="421" w:type="pct"/>
            <w:noWrap/>
            <w:hideMark/>
          </w:tcPr>
          <w:p w14:paraId="6133C741"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4.12</w:t>
            </w:r>
          </w:p>
        </w:tc>
        <w:tc>
          <w:tcPr>
            <w:tcW w:w="411" w:type="pct"/>
            <w:noWrap/>
            <w:hideMark/>
          </w:tcPr>
          <w:p w14:paraId="1A6FED8B"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0.69</w:t>
            </w:r>
          </w:p>
        </w:tc>
        <w:tc>
          <w:tcPr>
            <w:tcW w:w="312" w:type="pct"/>
            <w:noWrap/>
            <w:hideMark/>
          </w:tcPr>
          <w:p w14:paraId="52F8BAAC"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1.73</w:t>
            </w:r>
          </w:p>
        </w:tc>
        <w:tc>
          <w:tcPr>
            <w:tcW w:w="301" w:type="pct"/>
            <w:noWrap/>
            <w:hideMark/>
          </w:tcPr>
          <w:p w14:paraId="2B1E35C6"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2.41</w:t>
            </w:r>
          </w:p>
        </w:tc>
        <w:tc>
          <w:tcPr>
            <w:tcW w:w="403" w:type="pct"/>
            <w:noWrap/>
            <w:hideMark/>
          </w:tcPr>
          <w:p w14:paraId="4101A5E0" w14:textId="77777777" w:rsidR="00240F37" w:rsidRPr="00F81FD9" w:rsidRDefault="00240F37" w:rsidP="009461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lang w:val="en-US"/>
              </w:rPr>
            </w:pPr>
            <w:r w:rsidRPr="00F81FD9">
              <w:rPr>
                <w:rFonts w:eastAsia="Times New Roman" w:cs="Times New Roman"/>
                <w:b/>
                <w:sz w:val="20"/>
                <w:szCs w:val="20"/>
                <w:lang w:val="en-US"/>
              </w:rPr>
              <w:t>0.30</w:t>
            </w:r>
          </w:p>
        </w:tc>
      </w:tr>
    </w:tbl>
    <w:p w14:paraId="3B34788D" w14:textId="77777777" w:rsidR="00C55256" w:rsidRPr="003E2273" w:rsidRDefault="007A6402" w:rsidP="002178B1">
      <w:pPr>
        <w:spacing w:line="360" w:lineRule="auto"/>
        <w:rPr>
          <w:rFonts w:cs="Times New Roman"/>
          <w:noProof/>
          <w:sz w:val="23"/>
          <w:szCs w:val="23"/>
          <w:lang w:val="en-US" w:eastAsia="en-GB" w:bidi="en-US"/>
        </w:rPr>
      </w:pPr>
      <w:r w:rsidRPr="003E2273">
        <w:rPr>
          <w:rFonts w:cs="Times New Roman"/>
          <w:noProof/>
          <w:sz w:val="23"/>
          <w:szCs w:val="23"/>
          <w:lang w:val="en-US" w:eastAsia="en-GB" w:bidi="en-US"/>
        </w:rPr>
        <w:t>Source: Field Survey (2022).</w:t>
      </w:r>
    </w:p>
    <w:p w14:paraId="67017C95" w14:textId="77777777" w:rsidR="00C55256" w:rsidRPr="00C20F2B" w:rsidRDefault="00C55256" w:rsidP="002178B1">
      <w:pPr>
        <w:spacing w:line="360" w:lineRule="auto"/>
        <w:rPr>
          <w:rFonts w:cs="Times New Roman"/>
          <w:b/>
          <w:noProof/>
          <w:szCs w:val="24"/>
          <w:lang w:val="en-US" w:eastAsia="en-GB" w:bidi="en-US"/>
        </w:rPr>
        <w:sectPr w:rsidR="00C55256" w:rsidRPr="00C20F2B" w:rsidSect="00C55256">
          <w:pgSz w:w="16838" w:h="11906" w:orient="landscape"/>
          <w:pgMar w:top="1440" w:right="1440" w:bottom="1440" w:left="1440" w:header="706" w:footer="706" w:gutter="0"/>
          <w:cols w:space="708"/>
          <w:titlePg/>
          <w:docGrid w:linePitch="360"/>
        </w:sectPr>
      </w:pPr>
    </w:p>
    <w:p w14:paraId="3F154548" w14:textId="77777777" w:rsidR="00F95062" w:rsidRPr="00C20F2B" w:rsidRDefault="00F95062" w:rsidP="00F95062">
      <w:pPr>
        <w:pStyle w:val="Heading3"/>
      </w:pPr>
      <w:bookmarkStart w:id="196" w:name="_Toc380133419"/>
      <w:bookmarkStart w:id="197" w:name="_Toc184366868"/>
      <w:bookmarkStart w:id="198" w:name="_Toc380133421"/>
      <w:r>
        <w:t>4.8</w:t>
      </w:r>
      <w:r w:rsidRPr="00C20F2B">
        <w:t>.2.3 Nitrogen (Total N)</w:t>
      </w:r>
      <w:bookmarkEnd w:id="196"/>
      <w:bookmarkEnd w:id="197"/>
    </w:p>
    <w:p w14:paraId="2E0FBD3D" w14:textId="77777777" w:rsidR="00F95062" w:rsidRPr="003E2273" w:rsidRDefault="00F95062" w:rsidP="00F95062">
      <w:pPr>
        <w:spacing w:line="360" w:lineRule="auto"/>
        <w:rPr>
          <w:rFonts w:cs="Times New Roman"/>
          <w:sz w:val="23"/>
          <w:szCs w:val="23"/>
          <w:lang w:val="en-US" w:bidi="en-US"/>
        </w:rPr>
      </w:pPr>
      <w:r w:rsidRPr="003E2273">
        <w:rPr>
          <w:rFonts w:cs="Times New Roman"/>
          <w:sz w:val="23"/>
          <w:szCs w:val="23"/>
          <w:lang w:val="en-US" w:bidi="en-US"/>
        </w:rPr>
        <w:t>N</w:t>
      </w:r>
      <w:r w:rsidRPr="003E2273">
        <w:rPr>
          <w:rFonts w:cs="Times New Roman"/>
          <w:sz w:val="23"/>
          <w:szCs w:val="23"/>
          <w:lang w:val="tr-TR" w:bidi="en-US"/>
        </w:rPr>
        <w:t>itrogen</w:t>
      </w:r>
      <w:r w:rsidRPr="003E2273">
        <w:rPr>
          <w:rFonts w:cs="Times New Roman"/>
          <w:sz w:val="23"/>
          <w:szCs w:val="23"/>
          <w:lang w:val="en-US" w:bidi="en-US"/>
        </w:rPr>
        <w:t xml:space="preserve"> concentrations ranged from 0.013 to 0.076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well below healthy levels of </w:t>
      </w:r>
      <w:r w:rsidRPr="003E2273">
        <w:rPr>
          <w:rFonts w:cs="Times New Roman"/>
          <w:i/>
          <w:sz w:val="23"/>
          <w:szCs w:val="23"/>
          <w:lang w:val="en-US" w:bidi="en-US"/>
        </w:rPr>
        <w:t>Total N</w:t>
      </w:r>
      <w:r w:rsidRPr="003E2273">
        <w:rPr>
          <w:rFonts w:cs="Times New Roman"/>
          <w:sz w:val="23"/>
          <w:szCs w:val="23"/>
          <w:lang w:val="en-US" w:bidi="en-US"/>
        </w:rPr>
        <w:t xml:space="preserve"> in soil of 40 mg/kg</w:t>
      </w:r>
      <w:r w:rsidRPr="003E2273">
        <w:rPr>
          <w:rFonts w:cs="Times New Roman"/>
          <w:sz w:val="23"/>
          <w:szCs w:val="23"/>
          <w:vertAlign w:val="superscript"/>
          <w:lang w:val="en-US" w:bidi="en-US"/>
        </w:rPr>
        <w:t>-1</w:t>
      </w:r>
      <w:r w:rsidRPr="003E2273">
        <w:rPr>
          <w:rFonts w:cs="Times New Roman"/>
          <w:sz w:val="23"/>
          <w:szCs w:val="23"/>
          <w:lang w:val="en-US" w:bidi="en-US"/>
        </w:rPr>
        <w:t>.</w:t>
      </w:r>
    </w:p>
    <w:p w14:paraId="2CDB9E16" w14:textId="77777777" w:rsidR="00F95062" w:rsidRPr="00C20F2B" w:rsidRDefault="00F95062" w:rsidP="00F95062">
      <w:pPr>
        <w:pStyle w:val="Heading3"/>
      </w:pPr>
      <w:bookmarkStart w:id="199" w:name="_Toc380133420"/>
      <w:bookmarkStart w:id="200" w:name="_Toc184366869"/>
      <w:r>
        <w:t>4.8</w:t>
      </w:r>
      <w:r w:rsidRPr="00C20F2B">
        <w:t>.2.4 Phosphorus (Av. P)</w:t>
      </w:r>
      <w:bookmarkEnd w:id="199"/>
      <w:bookmarkEnd w:id="200"/>
    </w:p>
    <w:p w14:paraId="004C6C11" w14:textId="061EE904" w:rsidR="00F95062" w:rsidRPr="00F95062" w:rsidRDefault="00F95062" w:rsidP="00F95062">
      <w:pPr>
        <w:spacing w:line="360" w:lineRule="auto"/>
        <w:rPr>
          <w:rFonts w:cs="Times New Roman"/>
          <w:sz w:val="23"/>
          <w:szCs w:val="23"/>
          <w:lang w:val="en-US" w:bidi="en-US"/>
        </w:rPr>
      </w:pPr>
      <w:r w:rsidRPr="003E2273">
        <w:rPr>
          <w:rFonts w:cs="Times New Roman"/>
          <w:sz w:val="23"/>
          <w:szCs w:val="23"/>
          <w:lang w:val="en-US" w:bidi="en-US"/>
        </w:rPr>
        <w:t>Phosphorus (</w:t>
      </w:r>
      <w:r w:rsidRPr="003E2273">
        <w:rPr>
          <w:rFonts w:cs="Times New Roman"/>
          <w:i/>
          <w:sz w:val="23"/>
          <w:szCs w:val="23"/>
          <w:lang w:val="en-US" w:bidi="en-US"/>
        </w:rPr>
        <w:t>Av. P</w:t>
      </w:r>
      <w:r w:rsidRPr="003E2273">
        <w:rPr>
          <w:rFonts w:cs="Times New Roman"/>
          <w:sz w:val="23"/>
          <w:szCs w:val="23"/>
          <w:lang w:val="en-US" w:bidi="en-US"/>
        </w:rPr>
        <w:t>) concentration ranged from 4.54 to 13.52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which was lower than the minimum requirements for healthy FMEnv </w:t>
      </w:r>
      <w:r w:rsidRPr="00385482">
        <w:rPr>
          <w:rFonts w:cs="Times New Roman"/>
          <w:sz w:val="23"/>
          <w:szCs w:val="23"/>
          <w:lang w:val="en-US" w:bidi="en-US"/>
        </w:rPr>
        <w:t>levels of 25 to 50 mg/kg</w:t>
      </w:r>
      <w:r w:rsidRPr="00385482">
        <w:rPr>
          <w:rFonts w:cs="Times New Roman"/>
          <w:sz w:val="23"/>
          <w:szCs w:val="23"/>
          <w:vertAlign w:val="superscript"/>
          <w:lang w:val="en-US" w:bidi="en-US"/>
        </w:rPr>
        <w:t>-1</w:t>
      </w:r>
      <w:r w:rsidRPr="00385482">
        <w:rPr>
          <w:rFonts w:cs="Times New Roman"/>
          <w:sz w:val="23"/>
          <w:szCs w:val="23"/>
          <w:lang w:val="en-US" w:bidi="en-US"/>
        </w:rPr>
        <w:t xml:space="preserve">. Phosphorus is an essential element classified as a </w:t>
      </w:r>
      <w:r w:rsidR="00B04E8C">
        <w:rPr>
          <w:rFonts w:cs="Times New Roman"/>
          <w:sz w:val="23"/>
          <w:szCs w:val="23"/>
          <w:lang w:val="en-US" w:bidi="en-US"/>
        </w:rPr>
        <w:t>macronutrient</w:t>
      </w:r>
      <w:r w:rsidRPr="00385482">
        <w:rPr>
          <w:rFonts w:cs="Times New Roman"/>
          <w:sz w:val="23"/>
          <w:szCs w:val="23"/>
          <w:lang w:val="en-US" w:bidi="en-US"/>
        </w:rPr>
        <w:t xml:space="preserve"> because of </w:t>
      </w:r>
      <w:r w:rsidR="00B04E8C">
        <w:rPr>
          <w:rFonts w:cs="Times New Roman"/>
          <w:sz w:val="23"/>
          <w:szCs w:val="23"/>
          <w:lang w:val="en-US" w:bidi="en-US"/>
        </w:rPr>
        <w:t>its</w:t>
      </w:r>
      <w:r w:rsidRPr="00385482">
        <w:rPr>
          <w:rFonts w:cs="Times New Roman"/>
          <w:sz w:val="23"/>
          <w:szCs w:val="23"/>
          <w:lang w:val="en-US" w:bidi="en-US"/>
        </w:rPr>
        <w:t xml:space="preserve"> relatively large amount</w:t>
      </w:r>
      <w:r w:rsidRPr="003E2273">
        <w:rPr>
          <w:rFonts w:cs="Times New Roman"/>
          <w:sz w:val="23"/>
          <w:szCs w:val="23"/>
          <w:lang w:val="en-US" w:bidi="en-US"/>
        </w:rPr>
        <w:t>. It is one of the key nutrients added to soil in fertilizers for energy, early plant growth and maturity. In natural systems like soil, phosphorus will exist as phosphate. Phosphates are taken up by plants from the soil, utilized by animals that consume the plants and returned to the soil as organic phosphates.</w:t>
      </w:r>
    </w:p>
    <w:p w14:paraId="0EDA72E3" w14:textId="77777777" w:rsidR="00CE4989" w:rsidRPr="00C20F2B" w:rsidRDefault="00CA50CB" w:rsidP="00D8402C">
      <w:pPr>
        <w:pStyle w:val="Heading3"/>
      </w:pPr>
      <w:bookmarkStart w:id="201" w:name="_Toc184366870"/>
      <w:r>
        <w:t>4</w:t>
      </w:r>
      <w:r w:rsidR="00046A46">
        <w:t>.8</w:t>
      </w:r>
      <w:r w:rsidR="00A72F56" w:rsidRPr="00C20F2B">
        <w:t xml:space="preserve">.2.5 </w:t>
      </w:r>
      <w:r w:rsidR="00CE4989" w:rsidRPr="00C20F2B">
        <w:t>Phosphate (PO4</w:t>
      </w:r>
      <w:r w:rsidR="002A1D0E" w:rsidRPr="00C20F2B">
        <w:t>-2</w:t>
      </w:r>
      <w:r w:rsidR="00CE4989" w:rsidRPr="00C20F2B">
        <w:t>)</w:t>
      </w:r>
      <w:bookmarkEnd w:id="198"/>
      <w:bookmarkEnd w:id="201"/>
    </w:p>
    <w:p w14:paraId="6D763678" w14:textId="77777777" w:rsidR="001C5959" w:rsidRPr="003E2273" w:rsidRDefault="001C5959" w:rsidP="002178B1">
      <w:pPr>
        <w:spacing w:line="360" w:lineRule="auto"/>
        <w:rPr>
          <w:rFonts w:cs="Times New Roman"/>
          <w:sz w:val="23"/>
          <w:szCs w:val="23"/>
          <w:lang w:val="en-US" w:bidi="en-US"/>
        </w:rPr>
      </w:pPr>
      <w:r w:rsidRPr="003E2273">
        <w:rPr>
          <w:rFonts w:cs="Times New Roman"/>
          <w:sz w:val="23"/>
          <w:szCs w:val="23"/>
          <w:lang w:val="en-US" w:bidi="en-US"/>
        </w:rPr>
        <w:t>Phosphate (</w:t>
      </w:r>
      <w:r w:rsidRPr="003E2273">
        <w:rPr>
          <w:rFonts w:cs="Times New Roman"/>
          <w:i/>
          <w:sz w:val="23"/>
          <w:szCs w:val="23"/>
          <w:lang w:val="en-US" w:bidi="en-US"/>
        </w:rPr>
        <w:t>PO4-2</w:t>
      </w:r>
      <w:r w:rsidRPr="003E2273">
        <w:rPr>
          <w:rFonts w:cs="Times New Roman"/>
          <w:sz w:val="23"/>
          <w:szCs w:val="23"/>
          <w:lang w:val="en-US" w:bidi="en-US"/>
        </w:rPr>
        <w:t>) concentration (6.95 – 18.10 mg/kg</w:t>
      </w:r>
      <w:r w:rsidRPr="003E2273">
        <w:rPr>
          <w:rFonts w:cs="Times New Roman"/>
          <w:sz w:val="23"/>
          <w:szCs w:val="23"/>
          <w:vertAlign w:val="superscript"/>
          <w:lang w:val="en-US" w:bidi="en-US"/>
        </w:rPr>
        <w:t>-1</w:t>
      </w:r>
      <w:r w:rsidRPr="003E2273">
        <w:rPr>
          <w:rFonts w:cs="Times New Roman"/>
          <w:sz w:val="23"/>
          <w:szCs w:val="23"/>
          <w:lang w:val="en-US" w:bidi="en-US"/>
        </w:rPr>
        <w:t>) is also below FMEnv's recommended healthy levels of 25 to 50 mg/kg</w:t>
      </w:r>
      <w:r w:rsidRPr="003E2273">
        <w:rPr>
          <w:rFonts w:cs="Times New Roman"/>
          <w:sz w:val="23"/>
          <w:szCs w:val="23"/>
          <w:vertAlign w:val="superscript"/>
          <w:lang w:val="en-US" w:bidi="en-US"/>
        </w:rPr>
        <w:t>-1</w:t>
      </w:r>
      <w:r w:rsidR="00567AD8" w:rsidRPr="003E2273">
        <w:rPr>
          <w:rFonts w:cs="Times New Roman"/>
          <w:sz w:val="23"/>
          <w:szCs w:val="23"/>
          <w:lang w:val="en-US" w:bidi="en-US"/>
        </w:rPr>
        <w:t>.</w:t>
      </w:r>
    </w:p>
    <w:p w14:paraId="6B149727" w14:textId="77777777" w:rsidR="00EF4BB1" w:rsidRPr="00C20F2B" w:rsidRDefault="00CA50CB" w:rsidP="00D8402C">
      <w:pPr>
        <w:pStyle w:val="Heading3"/>
      </w:pPr>
      <w:bookmarkStart w:id="202" w:name="_Toc380133422"/>
      <w:bookmarkStart w:id="203" w:name="_Toc184366871"/>
      <w:r>
        <w:t>4</w:t>
      </w:r>
      <w:r w:rsidR="00046A46">
        <w:t>.8</w:t>
      </w:r>
      <w:r w:rsidR="00A162A9" w:rsidRPr="00C20F2B">
        <w:t xml:space="preserve">.2.6 </w:t>
      </w:r>
      <w:r w:rsidR="00EF4BB1" w:rsidRPr="00C20F2B">
        <w:t>Nitrate-nitrogen (NO3-N)</w:t>
      </w:r>
      <w:bookmarkEnd w:id="202"/>
      <w:bookmarkEnd w:id="203"/>
    </w:p>
    <w:p w14:paraId="0FF7A570" w14:textId="43C723C5" w:rsidR="0035356D" w:rsidRPr="003E2273" w:rsidRDefault="00EF4BB1" w:rsidP="0035356D">
      <w:pPr>
        <w:spacing w:line="360" w:lineRule="auto"/>
        <w:rPr>
          <w:rFonts w:cs="Times New Roman"/>
          <w:sz w:val="23"/>
          <w:szCs w:val="23"/>
          <w:lang w:val="en-US" w:bidi="en-US"/>
        </w:rPr>
      </w:pPr>
      <w:r w:rsidRPr="003E2273">
        <w:rPr>
          <w:rFonts w:cs="Times New Roman"/>
          <w:sz w:val="23"/>
          <w:szCs w:val="23"/>
          <w:lang w:val="en-US" w:bidi="en-US"/>
        </w:rPr>
        <w:t>Nitrate-nitrogen (</w:t>
      </w:r>
      <w:r w:rsidRPr="003E2273">
        <w:rPr>
          <w:rFonts w:cs="Times New Roman"/>
          <w:i/>
          <w:sz w:val="23"/>
          <w:szCs w:val="23"/>
          <w:lang w:val="en-US" w:bidi="en-US"/>
        </w:rPr>
        <w:t>NO3-N</w:t>
      </w:r>
      <w:r w:rsidRPr="003E2273">
        <w:rPr>
          <w:rFonts w:cs="Times New Roman"/>
          <w:sz w:val="23"/>
          <w:szCs w:val="23"/>
          <w:lang w:val="en-US" w:bidi="en-US"/>
        </w:rPr>
        <w:t>) measures the amount of available nitrogen in the soil that can be absorbed immediately by plants. The amount required in the soil for specific crops varies from crop to crop, but in general</w:t>
      </w:r>
      <w:r w:rsidR="00B04E8C">
        <w:rPr>
          <w:rFonts w:cs="Times New Roman"/>
          <w:sz w:val="23"/>
          <w:szCs w:val="23"/>
          <w:lang w:val="en-US" w:bidi="en-US"/>
        </w:rPr>
        <w:t>,</w:t>
      </w:r>
      <w:r w:rsidRPr="003E2273">
        <w:rPr>
          <w:rFonts w:cs="Times New Roman"/>
          <w:sz w:val="23"/>
          <w:szCs w:val="23"/>
          <w:lang w:val="en-US" w:bidi="en-US"/>
        </w:rPr>
        <w:t xml:space="preserve"> the levels should not fall below 10 mg/kg</w:t>
      </w:r>
      <w:r w:rsidR="003D0BF0" w:rsidRPr="003E2273">
        <w:rPr>
          <w:rFonts w:cs="Times New Roman"/>
          <w:sz w:val="23"/>
          <w:szCs w:val="23"/>
          <w:vertAlign w:val="superscript"/>
          <w:lang w:val="en-US" w:bidi="en-US"/>
        </w:rPr>
        <w:t>-1</w:t>
      </w:r>
      <w:r w:rsidRPr="003E2273">
        <w:rPr>
          <w:rFonts w:cs="Times New Roman"/>
          <w:sz w:val="23"/>
          <w:szCs w:val="23"/>
          <w:lang w:val="en-US" w:bidi="en-US"/>
        </w:rPr>
        <w:t xml:space="preserve"> and should not exceed 50 mg/kg</w:t>
      </w:r>
      <w:r w:rsidR="003D0BF0" w:rsidRPr="003E2273">
        <w:rPr>
          <w:rFonts w:cs="Times New Roman"/>
          <w:sz w:val="23"/>
          <w:szCs w:val="23"/>
          <w:vertAlign w:val="superscript"/>
          <w:lang w:val="en-US" w:bidi="en-US"/>
        </w:rPr>
        <w:t>-1</w:t>
      </w:r>
      <w:r w:rsidRPr="003E2273">
        <w:rPr>
          <w:rFonts w:cs="Times New Roman"/>
          <w:sz w:val="23"/>
          <w:szCs w:val="23"/>
          <w:lang w:val="en-US" w:bidi="en-US"/>
        </w:rPr>
        <w:t>. However, nitrate varies with soil</w:t>
      </w:r>
      <w:r w:rsidR="00B04E8C">
        <w:rPr>
          <w:rFonts w:cs="Times New Roman"/>
          <w:sz w:val="23"/>
          <w:szCs w:val="23"/>
          <w:lang w:val="en-US" w:bidi="en-US"/>
        </w:rPr>
        <w:t>-</w:t>
      </w:r>
      <w:r w:rsidRPr="003E2273">
        <w:rPr>
          <w:rFonts w:cs="Times New Roman"/>
          <w:sz w:val="23"/>
          <w:szCs w:val="23"/>
          <w:lang w:val="en-US" w:bidi="en-US"/>
        </w:rPr>
        <w:t>water so levels can fluctuate widely depending on soil water movement.</w:t>
      </w:r>
      <w:r w:rsidR="003D0BF0" w:rsidRPr="003E2273">
        <w:rPr>
          <w:rFonts w:cs="Times New Roman"/>
          <w:sz w:val="23"/>
          <w:szCs w:val="23"/>
          <w:lang w:val="en-US" w:bidi="en-US"/>
        </w:rPr>
        <w:t xml:space="preserve"> Values of </w:t>
      </w:r>
      <w:r w:rsidR="003D0BF0" w:rsidRPr="003E2273">
        <w:rPr>
          <w:rFonts w:cs="Times New Roman"/>
          <w:i/>
          <w:sz w:val="23"/>
          <w:szCs w:val="23"/>
          <w:lang w:val="en-US" w:bidi="en-US"/>
        </w:rPr>
        <w:t>NO3-N</w:t>
      </w:r>
      <w:r w:rsidR="003D0BF0" w:rsidRPr="003E2273">
        <w:rPr>
          <w:rFonts w:cs="Times New Roman"/>
          <w:sz w:val="23"/>
          <w:szCs w:val="23"/>
          <w:lang w:val="en-US" w:bidi="en-US"/>
        </w:rPr>
        <w:t xml:space="preserve"> for this study fall between 3.16 and 19.86 mg/kg</w:t>
      </w:r>
      <w:r w:rsidR="003D0BF0" w:rsidRPr="003E2273">
        <w:rPr>
          <w:rFonts w:cs="Times New Roman"/>
          <w:sz w:val="23"/>
          <w:szCs w:val="23"/>
          <w:vertAlign w:val="superscript"/>
          <w:lang w:val="en-US" w:bidi="en-US"/>
        </w:rPr>
        <w:t>-1</w:t>
      </w:r>
      <w:r w:rsidR="003D0BF0" w:rsidRPr="003E2273">
        <w:rPr>
          <w:rFonts w:cs="Times New Roman"/>
          <w:sz w:val="23"/>
          <w:szCs w:val="23"/>
          <w:lang w:val="en-US" w:bidi="en-US"/>
        </w:rPr>
        <w:t>.</w:t>
      </w:r>
      <w:r w:rsidR="00D034FB" w:rsidRPr="003E2273">
        <w:rPr>
          <w:rFonts w:cs="Times New Roman"/>
          <w:sz w:val="23"/>
          <w:szCs w:val="23"/>
          <w:lang w:val="en-US" w:bidi="en-US"/>
        </w:rPr>
        <w:t xml:space="preserve"> Nitrates in the air may act as respiratory irritants. </w:t>
      </w:r>
    </w:p>
    <w:p w14:paraId="2A926D51" w14:textId="77777777" w:rsidR="004757D3" w:rsidRPr="00C20F2B" w:rsidRDefault="00CA50CB" w:rsidP="00D8402C">
      <w:pPr>
        <w:pStyle w:val="Heading3"/>
      </w:pPr>
      <w:bookmarkStart w:id="204" w:name="_Toc380133423"/>
      <w:bookmarkStart w:id="205" w:name="_Toc184366872"/>
      <w:r>
        <w:t>4</w:t>
      </w:r>
      <w:r w:rsidR="00046A46">
        <w:t>.8</w:t>
      </w:r>
      <w:r w:rsidR="00A162A9" w:rsidRPr="00C20F2B">
        <w:t xml:space="preserve">.2.7 </w:t>
      </w:r>
      <w:r w:rsidR="004757D3" w:rsidRPr="00C20F2B">
        <w:t>Nitrites (NO2-</w:t>
      </w:r>
      <w:r w:rsidR="00797FE4" w:rsidRPr="00C20F2B">
        <w:t>N</w:t>
      </w:r>
      <w:r w:rsidR="004757D3" w:rsidRPr="00C20F2B">
        <w:t>)</w:t>
      </w:r>
      <w:bookmarkEnd w:id="204"/>
      <w:bookmarkEnd w:id="205"/>
    </w:p>
    <w:p w14:paraId="4E7875AC" w14:textId="29860AE1" w:rsidR="004757D3" w:rsidRPr="003E2273" w:rsidRDefault="0035356D" w:rsidP="004757D3">
      <w:pPr>
        <w:spacing w:line="360" w:lineRule="auto"/>
        <w:rPr>
          <w:rFonts w:cs="Times New Roman"/>
          <w:sz w:val="23"/>
          <w:szCs w:val="23"/>
          <w:highlight w:val="yellow"/>
          <w:lang w:val="en-US" w:bidi="en-US"/>
        </w:rPr>
      </w:pPr>
      <w:r w:rsidRPr="003E2273">
        <w:rPr>
          <w:rFonts w:cs="Times New Roman"/>
          <w:sz w:val="23"/>
          <w:szCs w:val="23"/>
          <w:lang w:val="en-US" w:bidi="en-US"/>
        </w:rPr>
        <w:t xml:space="preserve">The </w:t>
      </w:r>
      <w:r w:rsidRPr="003E2273">
        <w:rPr>
          <w:rFonts w:cs="Times New Roman"/>
          <w:i/>
          <w:sz w:val="23"/>
          <w:szCs w:val="23"/>
          <w:lang w:val="en-US" w:bidi="en-US"/>
        </w:rPr>
        <w:t>NO2-N</w:t>
      </w:r>
      <w:r w:rsidRPr="003E2273">
        <w:rPr>
          <w:rFonts w:cs="Times New Roman"/>
          <w:sz w:val="23"/>
          <w:szCs w:val="23"/>
          <w:lang w:val="en-US" w:bidi="en-US"/>
        </w:rPr>
        <w:t xml:space="preserve"> concentration in the area ranges from 0.48 to 2.86 mg/kg</w:t>
      </w:r>
      <w:r w:rsidRPr="003E2273">
        <w:rPr>
          <w:rFonts w:cs="Times New Roman"/>
          <w:sz w:val="23"/>
          <w:szCs w:val="23"/>
          <w:vertAlign w:val="superscript"/>
          <w:lang w:val="en-US" w:bidi="en-US"/>
        </w:rPr>
        <w:t>-1</w:t>
      </w:r>
      <w:r w:rsidRPr="003E2273">
        <w:rPr>
          <w:rFonts w:cs="Times New Roman"/>
          <w:sz w:val="23"/>
          <w:szCs w:val="23"/>
          <w:lang w:val="en-US" w:bidi="en-US"/>
        </w:rPr>
        <w:t>. Only samples SS06</w:t>
      </w:r>
      <w:r w:rsidR="00035804" w:rsidRPr="003E2273">
        <w:rPr>
          <w:rFonts w:cs="Times New Roman"/>
          <w:sz w:val="23"/>
          <w:szCs w:val="23"/>
          <w:lang w:val="en-US" w:bidi="en-US"/>
        </w:rPr>
        <w:t xml:space="preserve"> </w:t>
      </w:r>
      <w:r w:rsidRPr="003E2273">
        <w:rPr>
          <w:rFonts w:cs="Times New Roman"/>
          <w:sz w:val="23"/>
          <w:szCs w:val="23"/>
          <w:lang w:val="en-US" w:bidi="en-US"/>
        </w:rPr>
        <w:t>(0.92), SS07</w:t>
      </w:r>
      <w:r w:rsidR="00035804" w:rsidRPr="003E2273">
        <w:rPr>
          <w:rFonts w:cs="Times New Roman"/>
          <w:sz w:val="23"/>
          <w:szCs w:val="23"/>
          <w:lang w:val="en-US" w:bidi="en-US"/>
        </w:rPr>
        <w:t xml:space="preserve"> </w:t>
      </w:r>
      <w:r w:rsidRPr="003E2273">
        <w:rPr>
          <w:rFonts w:cs="Times New Roman"/>
          <w:sz w:val="23"/>
          <w:szCs w:val="23"/>
          <w:lang w:val="en-US" w:bidi="en-US"/>
        </w:rPr>
        <w:t>(0.48), SS08</w:t>
      </w:r>
      <w:r w:rsidR="00035804" w:rsidRPr="003E2273">
        <w:rPr>
          <w:rFonts w:cs="Times New Roman"/>
          <w:sz w:val="23"/>
          <w:szCs w:val="23"/>
          <w:lang w:val="en-US" w:bidi="en-US"/>
        </w:rPr>
        <w:t xml:space="preserve"> </w:t>
      </w:r>
      <w:r w:rsidRPr="003E2273">
        <w:rPr>
          <w:rFonts w:cs="Times New Roman"/>
          <w:sz w:val="23"/>
          <w:szCs w:val="23"/>
          <w:lang w:val="en-US" w:bidi="en-US"/>
        </w:rPr>
        <w:t>(0.75), and SS16</w:t>
      </w:r>
      <w:r w:rsidR="00035804" w:rsidRPr="003E2273">
        <w:rPr>
          <w:rFonts w:cs="Times New Roman"/>
          <w:sz w:val="23"/>
          <w:szCs w:val="23"/>
          <w:lang w:val="en-US" w:bidi="en-US"/>
        </w:rPr>
        <w:t xml:space="preserve"> </w:t>
      </w:r>
      <w:r w:rsidRPr="003E2273">
        <w:rPr>
          <w:rFonts w:cs="Times New Roman"/>
          <w:sz w:val="23"/>
          <w:szCs w:val="23"/>
          <w:lang w:val="en-US" w:bidi="en-US"/>
        </w:rPr>
        <w:t>(0.99) fall within the FMEnv limit of 1mg/kg</w:t>
      </w:r>
      <w:r w:rsidRPr="003E2273">
        <w:rPr>
          <w:rFonts w:cs="Times New Roman"/>
          <w:sz w:val="23"/>
          <w:szCs w:val="23"/>
          <w:vertAlign w:val="superscript"/>
          <w:lang w:val="en-US" w:bidi="en-US"/>
        </w:rPr>
        <w:t>-1</w:t>
      </w:r>
      <w:r w:rsidRPr="003E2273">
        <w:rPr>
          <w:rFonts w:cs="Times New Roman"/>
          <w:sz w:val="23"/>
          <w:szCs w:val="23"/>
          <w:lang w:val="en-US" w:bidi="en-US"/>
        </w:rPr>
        <w:t>. Nitrites are harmful to human health.</w:t>
      </w:r>
      <w:r w:rsidR="00035804" w:rsidRPr="003E2273">
        <w:rPr>
          <w:rFonts w:cs="Times New Roman"/>
          <w:sz w:val="23"/>
          <w:szCs w:val="23"/>
          <w:lang w:val="en-US" w:bidi="en-US"/>
        </w:rPr>
        <w:t xml:space="preserve"> </w:t>
      </w:r>
      <w:r w:rsidR="00797FE4" w:rsidRPr="003E2273">
        <w:rPr>
          <w:rFonts w:cs="Times New Roman"/>
          <w:sz w:val="23"/>
          <w:szCs w:val="23"/>
          <w:lang w:val="en-US" w:bidi="en-US"/>
        </w:rPr>
        <w:t>Both n</w:t>
      </w:r>
      <w:r w:rsidR="004757D3" w:rsidRPr="003E2273">
        <w:rPr>
          <w:rFonts w:cs="Times New Roman"/>
          <w:sz w:val="23"/>
          <w:szCs w:val="23"/>
          <w:lang w:val="en-US" w:bidi="en-US"/>
        </w:rPr>
        <w:t xml:space="preserve">itrates and nitrites occur naturally in the soil, through dead leaves, </w:t>
      </w:r>
      <w:r w:rsidR="00B04E8C">
        <w:rPr>
          <w:rFonts w:cs="Times New Roman"/>
          <w:sz w:val="23"/>
          <w:szCs w:val="23"/>
          <w:lang w:val="en-US" w:bidi="en-US"/>
        </w:rPr>
        <w:t xml:space="preserve">and </w:t>
      </w:r>
      <w:r w:rsidR="004757D3" w:rsidRPr="003E2273">
        <w:rPr>
          <w:rFonts w:cs="Times New Roman"/>
          <w:sz w:val="23"/>
          <w:szCs w:val="23"/>
          <w:lang w:val="en-US" w:bidi="en-US"/>
        </w:rPr>
        <w:t xml:space="preserve">plant and </w:t>
      </w:r>
      <w:r w:rsidR="00B04E8C">
        <w:rPr>
          <w:rFonts w:cs="Times New Roman"/>
          <w:sz w:val="23"/>
          <w:szCs w:val="23"/>
          <w:lang w:val="en-US" w:bidi="en-US"/>
        </w:rPr>
        <w:t>animal</w:t>
      </w:r>
      <w:r w:rsidR="004757D3" w:rsidRPr="003E2273">
        <w:rPr>
          <w:rFonts w:cs="Times New Roman"/>
          <w:sz w:val="23"/>
          <w:szCs w:val="23"/>
          <w:lang w:val="en-US" w:bidi="en-US"/>
        </w:rPr>
        <w:t xml:space="preserve"> wastes. In the natural nitrogen cycle</w:t>
      </w:r>
      <w:r w:rsidR="00B04E8C">
        <w:rPr>
          <w:rFonts w:cs="Times New Roman"/>
          <w:sz w:val="23"/>
          <w:szCs w:val="23"/>
          <w:lang w:val="en-US" w:bidi="en-US"/>
        </w:rPr>
        <w:t>,</w:t>
      </w:r>
      <w:r w:rsidR="004757D3" w:rsidRPr="003E2273">
        <w:rPr>
          <w:rFonts w:cs="Times New Roman"/>
          <w:sz w:val="23"/>
          <w:szCs w:val="23"/>
          <w:lang w:val="en-US" w:bidi="en-US"/>
        </w:rPr>
        <w:t xml:space="preserve"> bacteria </w:t>
      </w:r>
      <w:r w:rsidR="00B04E8C">
        <w:rPr>
          <w:rFonts w:cs="Times New Roman"/>
          <w:sz w:val="23"/>
          <w:szCs w:val="23"/>
          <w:lang w:val="en-US" w:bidi="en-US"/>
        </w:rPr>
        <w:t>convert</w:t>
      </w:r>
      <w:r w:rsidR="004757D3" w:rsidRPr="003E2273">
        <w:rPr>
          <w:rFonts w:cs="Times New Roman"/>
          <w:sz w:val="23"/>
          <w:szCs w:val="23"/>
          <w:lang w:val="en-US" w:bidi="en-US"/>
        </w:rPr>
        <w:t xml:space="preserve"> nitrogen to nitrates which are further converted to nitrites. This reaction occurs in the environment and prevents the excessive deposits of nitrites accumulation. However, human activities may increase nitrite concentration through agriculture. This includes the use of </w:t>
      </w:r>
      <w:r w:rsidR="00B04E8C">
        <w:rPr>
          <w:rFonts w:cs="Times New Roman"/>
          <w:sz w:val="23"/>
          <w:szCs w:val="23"/>
          <w:lang w:val="en-US" w:bidi="en-US"/>
        </w:rPr>
        <w:t>nitrogen–containing</w:t>
      </w:r>
      <w:r w:rsidR="004757D3" w:rsidRPr="003E2273">
        <w:rPr>
          <w:rFonts w:cs="Times New Roman"/>
          <w:sz w:val="23"/>
          <w:szCs w:val="23"/>
          <w:lang w:val="en-US" w:bidi="en-US"/>
        </w:rPr>
        <w:t xml:space="preserve"> fertilizer. Nitrates are non</w:t>
      </w:r>
      <w:r w:rsidR="00797FE4" w:rsidRPr="003E2273">
        <w:rPr>
          <w:rFonts w:cs="Times New Roman"/>
          <w:sz w:val="23"/>
          <w:szCs w:val="23"/>
          <w:lang w:val="en-US" w:bidi="en-US"/>
        </w:rPr>
        <w:t>-</w:t>
      </w:r>
      <w:r w:rsidR="004757D3" w:rsidRPr="003E2273">
        <w:rPr>
          <w:rFonts w:cs="Times New Roman"/>
          <w:sz w:val="23"/>
          <w:szCs w:val="23"/>
          <w:lang w:val="en-US" w:bidi="en-US"/>
        </w:rPr>
        <w:t>toxic to human health. However, when swallowed, they are converted to nitrites, creating a decrease in oxygen transportation in the blood.</w:t>
      </w:r>
    </w:p>
    <w:p w14:paraId="7E4718A1" w14:textId="77777777" w:rsidR="00CE4989" w:rsidRPr="00C20F2B" w:rsidRDefault="00CA50CB" w:rsidP="00D8402C">
      <w:pPr>
        <w:pStyle w:val="Heading3"/>
      </w:pPr>
      <w:bookmarkStart w:id="206" w:name="_Toc380133424"/>
      <w:bookmarkStart w:id="207" w:name="_Toc184366873"/>
      <w:r>
        <w:t>4</w:t>
      </w:r>
      <w:r w:rsidR="00046A46">
        <w:t>.8</w:t>
      </w:r>
      <w:r w:rsidR="00A162A9" w:rsidRPr="00C20F2B">
        <w:t xml:space="preserve">.2.8 </w:t>
      </w:r>
      <w:r w:rsidR="00CE4989" w:rsidRPr="00C20F2B">
        <w:t>Magnesium (Mg)</w:t>
      </w:r>
      <w:bookmarkEnd w:id="206"/>
      <w:bookmarkEnd w:id="207"/>
    </w:p>
    <w:p w14:paraId="0888CDD4" w14:textId="0BD64F73" w:rsidR="007D2254" w:rsidRPr="003E2273" w:rsidRDefault="007D2254" w:rsidP="002178B1">
      <w:pPr>
        <w:spacing w:line="360" w:lineRule="auto"/>
        <w:rPr>
          <w:rFonts w:cs="Times New Roman"/>
          <w:sz w:val="23"/>
          <w:szCs w:val="23"/>
          <w:lang w:val="en-US" w:bidi="en-US"/>
        </w:rPr>
      </w:pPr>
      <w:r w:rsidRPr="003E2273">
        <w:rPr>
          <w:rFonts w:cs="Times New Roman"/>
          <w:sz w:val="23"/>
          <w:szCs w:val="23"/>
          <w:lang w:val="en-US" w:bidi="en-US"/>
        </w:rPr>
        <w:t xml:space="preserve">All soil samples contained acceptable levels of </w:t>
      </w:r>
      <w:r w:rsidR="00713A5B" w:rsidRPr="003E2273">
        <w:rPr>
          <w:rFonts w:cs="Times New Roman"/>
          <w:i/>
          <w:sz w:val="23"/>
          <w:szCs w:val="23"/>
          <w:lang w:val="en-US" w:bidi="en-US"/>
        </w:rPr>
        <w:t>Mg</w:t>
      </w:r>
      <w:r w:rsidRPr="003E2273">
        <w:rPr>
          <w:rFonts w:cs="Times New Roman"/>
          <w:sz w:val="23"/>
          <w:szCs w:val="23"/>
          <w:lang w:val="en-US" w:bidi="en-US"/>
        </w:rPr>
        <w:t xml:space="preserve"> (ranging from 5.28 to 10.68 mg/kg</w:t>
      </w:r>
      <w:r w:rsidRPr="003E2273">
        <w:rPr>
          <w:rFonts w:cs="Times New Roman"/>
          <w:sz w:val="23"/>
          <w:szCs w:val="23"/>
          <w:vertAlign w:val="superscript"/>
          <w:lang w:val="en-US" w:bidi="en-US"/>
        </w:rPr>
        <w:t>-1</w:t>
      </w:r>
      <w:r w:rsidRPr="003E2273">
        <w:rPr>
          <w:rFonts w:cs="Times New Roman"/>
          <w:sz w:val="23"/>
          <w:szCs w:val="23"/>
          <w:lang w:val="en-US" w:bidi="en-US"/>
        </w:rPr>
        <w:t>) and were within the FMEnv (50mg/kg</w:t>
      </w:r>
      <w:r w:rsidRPr="003E2273">
        <w:rPr>
          <w:rFonts w:cs="Times New Roman"/>
          <w:sz w:val="23"/>
          <w:szCs w:val="23"/>
          <w:vertAlign w:val="superscript"/>
          <w:lang w:val="en-US" w:bidi="en-US"/>
        </w:rPr>
        <w:t>-1</w:t>
      </w:r>
      <w:r w:rsidRPr="003E2273">
        <w:rPr>
          <w:rFonts w:cs="Times New Roman"/>
          <w:sz w:val="23"/>
          <w:szCs w:val="23"/>
          <w:lang w:val="en-US" w:bidi="en-US"/>
        </w:rPr>
        <w:t xml:space="preserve">) limit. </w:t>
      </w:r>
      <w:r w:rsidR="00713A5B" w:rsidRPr="003E2273">
        <w:rPr>
          <w:rFonts w:cs="Times New Roman"/>
          <w:i/>
          <w:sz w:val="23"/>
          <w:szCs w:val="23"/>
          <w:lang w:val="en-US" w:bidi="en-US"/>
        </w:rPr>
        <w:t>Mg</w:t>
      </w:r>
      <w:r w:rsidR="002178B1" w:rsidRPr="003E2273">
        <w:rPr>
          <w:rFonts w:cs="Times New Roman"/>
          <w:sz w:val="23"/>
          <w:szCs w:val="23"/>
          <w:lang w:val="en-US" w:bidi="en-US"/>
        </w:rPr>
        <w:t xml:space="preserve"> is among the </w:t>
      </w:r>
      <w:r w:rsidR="004638BF">
        <w:rPr>
          <w:rFonts w:cs="Times New Roman"/>
          <w:sz w:val="23"/>
          <w:szCs w:val="23"/>
          <w:lang w:val="en-US" w:bidi="en-US"/>
        </w:rPr>
        <w:t>macronutrient</w:t>
      </w:r>
      <w:r w:rsidR="002178B1" w:rsidRPr="003E2273">
        <w:rPr>
          <w:rFonts w:cs="Times New Roman"/>
          <w:sz w:val="23"/>
          <w:szCs w:val="23"/>
          <w:lang w:val="en-US" w:bidi="en-US"/>
        </w:rPr>
        <w:t xml:space="preserve"> and secondary nutrients required by plants in moderate amounts. Magnesium deficiencies are rare when the soil pH is adequate. The level of magnesium found in soil is primarily affected by soil type, drainage, liming and cropping practices. </w:t>
      </w:r>
    </w:p>
    <w:p w14:paraId="034D02E1" w14:textId="77777777" w:rsidR="00CE4989" w:rsidRPr="00C20F2B" w:rsidRDefault="00CA50CB" w:rsidP="00D8402C">
      <w:pPr>
        <w:pStyle w:val="Heading3"/>
      </w:pPr>
      <w:bookmarkStart w:id="208" w:name="_Toc380133425"/>
      <w:bookmarkStart w:id="209" w:name="_Toc184366874"/>
      <w:r>
        <w:t>4</w:t>
      </w:r>
      <w:r w:rsidR="00046A46">
        <w:t>.8</w:t>
      </w:r>
      <w:r w:rsidR="00A162A9" w:rsidRPr="00C20F2B">
        <w:t xml:space="preserve">.2.9 </w:t>
      </w:r>
      <w:r w:rsidR="00CE4989" w:rsidRPr="00C20F2B">
        <w:t>Potassium</w:t>
      </w:r>
      <w:r w:rsidR="004757D3" w:rsidRPr="00C20F2B">
        <w:t xml:space="preserve"> (K)</w:t>
      </w:r>
      <w:bookmarkEnd w:id="208"/>
      <w:bookmarkEnd w:id="209"/>
    </w:p>
    <w:p w14:paraId="3C742271" w14:textId="77777777" w:rsidR="00F03694" w:rsidRPr="003E2273" w:rsidRDefault="00F03694" w:rsidP="0051172E">
      <w:pPr>
        <w:spacing w:line="360" w:lineRule="auto"/>
        <w:rPr>
          <w:rFonts w:cs="Times New Roman"/>
          <w:sz w:val="23"/>
          <w:szCs w:val="23"/>
          <w:lang w:val="en-US" w:bidi="en-US"/>
        </w:rPr>
      </w:pPr>
      <w:r w:rsidRPr="003E2273">
        <w:rPr>
          <w:rFonts w:cs="Times New Roman"/>
          <w:sz w:val="23"/>
          <w:szCs w:val="23"/>
          <w:lang w:val="en-US" w:bidi="en-US"/>
        </w:rPr>
        <w:t>Potassium concentrations ranged from 5.07 to 14.43 mg/kg</w:t>
      </w:r>
      <w:r w:rsidRPr="003E2273">
        <w:rPr>
          <w:rFonts w:cs="Times New Roman"/>
          <w:sz w:val="23"/>
          <w:szCs w:val="23"/>
          <w:vertAlign w:val="superscript"/>
          <w:lang w:val="en-US" w:bidi="en-US"/>
        </w:rPr>
        <w:t>-1</w:t>
      </w:r>
      <w:r w:rsidRPr="003E2273">
        <w:rPr>
          <w:rFonts w:cs="Times New Roman"/>
          <w:sz w:val="23"/>
          <w:szCs w:val="23"/>
          <w:lang w:val="en-US" w:bidi="en-US"/>
        </w:rPr>
        <w:t xml:space="preserve">, well below healthy levels of </w:t>
      </w:r>
      <w:r w:rsidRPr="003E2273">
        <w:rPr>
          <w:rFonts w:cs="Times New Roman"/>
          <w:i/>
          <w:sz w:val="23"/>
          <w:szCs w:val="23"/>
          <w:lang w:val="en-US" w:bidi="en-US"/>
        </w:rPr>
        <w:t>K</w:t>
      </w:r>
      <w:r w:rsidRPr="003E2273">
        <w:rPr>
          <w:rFonts w:cs="Times New Roman"/>
          <w:sz w:val="23"/>
          <w:szCs w:val="23"/>
          <w:lang w:val="en-US" w:bidi="en-US"/>
        </w:rPr>
        <w:t xml:space="preserve"> in soil, which range from 40 to 80 mg/kg</w:t>
      </w:r>
      <w:r w:rsidRPr="003E2273">
        <w:rPr>
          <w:rFonts w:cs="Times New Roman"/>
          <w:sz w:val="23"/>
          <w:szCs w:val="23"/>
          <w:vertAlign w:val="superscript"/>
          <w:lang w:val="en-US" w:bidi="en-US"/>
        </w:rPr>
        <w:t>-1</w:t>
      </w:r>
      <w:r w:rsidRPr="003E2273">
        <w:rPr>
          <w:rFonts w:cs="Times New Roman"/>
          <w:sz w:val="23"/>
          <w:szCs w:val="23"/>
          <w:lang w:val="en-US" w:bidi="en-US"/>
        </w:rPr>
        <w:t>.</w:t>
      </w:r>
    </w:p>
    <w:p w14:paraId="4E5A2570" w14:textId="77777777" w:rsidR="00567AD8" w:rsidRPr="00C20F2B" w:rsidRDefault="00CA50CB" w:rsidP="00D8402C">
      <w:pPr>
        <w:pStyle w:val="Heading3"/>
      </w:pPr>
      <w:bookmarkStart w:id="210" w:name="_Toc380133426"/>
      <w:bookmarkStart w:id="211" w:name="_Toc184366875"/>
      <w:r>
        <w:t>4</w:t>
      </w:r>
      <w:r w:rsidR="00046A46">
        <w:t>.8</w:t>
      </w:r>
      <w:r w:rsidR="00567AD8" w:rsidRPr="00C20F2B">
        <w:t>.2.10 Organic carbon (OC)</w:t>
      </w:r>
      <w:bookmarkEnd w:id="210"/>
      <w:bookmarkEnd w:id="211"/>
    </w:p>
    <w:p w14:paraId="735B291A" w14:textId="77777777" w:rsidR="00F02F2D" w:rsidRPr="00995D99" w:rsidRDefault="00F02F2D" w:rsidP="004E6B26">
      <w:pPr>
        <w:spacing w:line="360" w:lineRule="auto"/>
        <w:rPr>
          <w:rFonts w:cs="Times New Roman"/>
          <w:sz w:val="23"/>
          <w:szCs w:val="23"/>
          <w:lang w:val="en-US" w:bidi="en-US"/>
        </w:rPr>
      </w:pPr>
      <w:r w:rsidRPr="00995D99">
        <w:rPr>
          <w:rFonts w:cs="Times New Roman"/>
          <w:sz w:val="23"/>
          <w:szCs w:val="23"/>
          <w:lang w:val="en-US" w:bidi="en-US"/>
        </w:rPr>
        <w:t>It is widely assumed that the soil organic carbon threshold for sustaining soil quality is around 2%, below which deterioration may occur. The OC concentrations ranged from 0.18 to 1.09 percent, which is well below the healthy OC levels in soil.</w:t>
      </w:r>
    </w:p>
    <w:p w14:paraId="0B44CE79" w14:textId="77777777" w:rsidR="004A0869" w:rsidRPr="00C20F2B" w:rsidRDefault="00CA50CB" w:rsidP="00C62790">
      <w:pPr>
        <w:pStyle w:val="Heading2"/>
      </w:pPr>
      <w:bookmarkStart w:id="212" w:name="_Toc380133428"/>
      <w:bookmarkStart w:id="213" w:name="_Toc184366876"/>
      <w:r>
        <w:t>4</w:t>
      </w:r>
      <w:r w:rsidR="00A162A9" w:rsidRPr="00C20F2B">
        <w:t>.9</w:t>
      </w:r>
      <w:r w:rsidR="00303951" w:rsidRPr="00C20F2B">
        <w:t xml:space="preserve"> Traffic Volume</w:t>
      </w:r>
      <w:bookmarkEnd w:id="212"/>
      <w:bookmarkEnd w:id="213"/>
    </w:p>
    <w:p w14:paraId="69B1AD87" w14:textId="1D9E5A1C" w:rsidR="00EE52F0" w:rsidRPr="00995D99" w:rsidRDefault="00303951" w:rsidP="00303951">
      <w:pPr>
        <w:spacing w:line="360" w:lineRule="auto"/>
        <w:rPr>
          <w:rFonts w:cs="Times New Roman"/>
          <w:sz w:val="23"/>
          <w:szCs w:val="23"/>
          <w:lang w:val="en-US" w:bidi="en-US"/>
        </w:rPr>
      </w:pPr>
      <w:r w:rsidRPr="00995D99">
        <w:rPr>
          <w:rFonts w:cs="Times New Roman"/>
          <w:sz w:val="23"/>
          <w:szCs w:val="23"/>
          <w:lang w:val="en-US" w:bidi="en-US"/>
        </w:rPr>
        <w:t xml:space="preserve">The total number of vehicle trips counted at the locations on Tike Road </w:t>
      </w:r>
      <w:r w:rsidR="00B46FA7" w:rsidRPr="00995D99">
        <w:rPr>
          <w:rFonts w:cs="Times New Roman"/>
          <w:sz w:val="23"/>
          <w:szCs w:val="23"/>
          <w:lang w:val="en-US" w:bidi="en-US"/>
        </w:rPr>
        <w:t>(</w:t>
      </w:r>
      <w:r w:rsidR="00B46FA7" w:rsidRPr="00995D99">
        <w:rPr>
          <w:rFonts w:cs="Times New Roman"/>
          <w:b/>
          <w:sz w:val="23"/>
          <w:szCs w:val="23"/>
          <w:lang w:val="en-US" w:bidi="en-US"/>
        </w:rPr>
        <w:t>Plate 4</w:t>
      </w:r>
      <w:r w:rsidR="00B46FA7" w:rsidRPr="00995D99">
        <w:rPr>
          <w:rFonts w:cs="Times New Roman"/>
          <w:sz w:val="23"/>
          <w:szCs w:val="23"/>
          <w:lang w:val="en-US" w:bidi="en-US"/>
        </w:rPr>
        <w:t xml:space="preserve">) </w:t>
      </w:r>
      <w:r w:rsidR="00221481" w:rsidRPr="00995D99">
        <w:rPr>
          <w:rFonts w:cs="Times New Roman"/>
          <w:sz w:val="23"/>
          <w:szCs w:val="23"/>
          <w:lang w:val="en-US" w:bidi="en-US"/>
        </w:rPr>
        <w:t xml:space="preserve">was </w:t>
      </w:r>
      <w:r w:rsidRPr="00995D99">
        <w:rPr>
          <w:rFonts w:cs="Times New Roman"/>
          <w:sz w:val="23"/>
          <w:szCs w:val="23"/>
          <w:lang w:val="en-US" w:bidi="en-US"/>
        </w:rPr>
        <w:t>summari</w:t>
      </w:r>
      <w:r w:rsidR="004638BF">
        <w:rPr>
          <w:rFonts w:cs="Times New Roman"/>
          <w:sz w:val="23"/>
          <w:szCs w:val="23"/>
          <w:lang w:val="en-US" w:bidi="en-US"/>
        </w:rPr>
        <w:t>s</w:t>
      </w:r>
      <w:r w:rsidRPr="00995D99">
        <w:rPr>
          <w:rFonts w:cs="Times New Roman"/>
          <w:sz w:val="23"/>
          <w:szCs w:val="23"/>
          <w:lang w:val="en-US" w:bidi="en-US"/>
        </w:rPr>
        <w:t xml:space="preserve">ed </w:t>
      </w:r>
      <w:r w:rsidR="00221481" w:rsidRPr="00995D99">
        <w:rPr>
          <w:rFonts w:cs="Times New Roman"/>
          <w:sz w:val="23"/>
          <w:szCs w:val="23"/>
          <w:lang w:val="en-US" w:bidi="en-US"/>
        </w:rPr>
        <w:t xml:space="preserve">and presented </w:t>
      </w:r>
      <w:r w:rsidRPr="00995D99">
        <w:rPr>
          <w:rFonts w:cs="Times New Roman"/>
          <w:sz w:val="23"/>
          <w:szCs w:val="23"/>
          <w:lang w:val="en-US" w:bidi="en-US"/>
        </w:rPr>
        <w:t>i</w:t>
      </w:r>
      <w:r w:rsidR="00556F92" w:rsidRPr="00995D99">
        <w:rPr>
          <w:rFonts w:cs="Times New Roman"/>
          <w:sz w:val="23"/>
          <w:szCs w:val="23"/>
          <w:lang w:val="en-US" w:bidi="en-US"/>
        </w:rPr>
        <w:t xml:space="preserve">n </w:t>
      </w:r>
      <w:r w:rsidR="009A59C1" w:rsidRPr="00995D99">
        <w:rPr>
          <w:rFonts w:cs="Times New Roman"/>
          <w:b/>
          <w:sz w:val="23"/>
          <w:szCs w:val="23"/>
          <w:lang w:val="en-US" w:bidi="en-US"/>
        </w:rPr>
        <w:t xml:space="preserve">Table </w:t>
      </w:r>
      <w:r w:rsidR="00874AF3">
        <w:rPr>
          <w:rFonts w:cs="Times New Roman"/>
          <w:b/>
          <w:sz w:val="23"/>
          <w:szCs w:val="23"/>
          <w:lang w:val="en-US" w:bidi="en-US"/>
        </w:rPr>
        <w:t>13</w:t>
      </w:r>
      <w:r w:rsidR="009A59C1" w:rsidRPr="00995D99">
        <w:rPr>
          <w:rFonts w:cs="Times New Roman"/>
          <w:b/>
          <w:sz w:val="23"/>
          <w:szCs w:val="23"/>
          <w:lang w:val="en-US" w:bidi="en-US"/>
        </w:rPr>
        <w:t xml:space="preserve"> </w:t>
      </w:r>
      <w:r w:rsidR="009A59C1" w:rsidRPr="00995D99">
        <w:rPr>
          <w:rFonts w:cs="Times New Roman"/>
          <w:sz w:val="23"/>
          <w:szCs w:val="23"/>
          <w:lang w:val="en-US" w:bidi="en-US"/>
        </w:rPr>
        <w:t xml:space="preserve">and </w:t>
      </w:r>
      <w:r w:rsidR="009A59C1" w:rsidRPr="00995D99">
        <w:rPr>
          <w:rFonts w:cs="Times New Roman"/>
          <w:b/>
          <w:sz w:val="23"/>
          <w:szCs w:val="23"/>
          <w:lang w:val="en-US" w:bidi="en-US"/>
        </w:rPr>
        <w:t xml:space="preserve">Figures </w:t>
      </w:r>
      <w:r w:rsidR="00DE69E8">
        <w:rPr>
          <w:rFonts w:cs="Times New Roman"/>
          <w:b/>
          <w:sz w:val="23"/>
          <w:szCs w:val="23"/>
          <w:lang w:val="en-US" w:bidi="en-US"/>
        </w:rPr>
        <w:t>23</w:t>
      </w:r>
      <w:r w:rsidR="009A59C1" w:rsidRPr="00995D99">
        <w:rPr>
          <w:rFonts w:cs="Times New Roman"/>
          <w:b/>
          <w:sz w:val="23"/>
          <w:szCs w:val="23"/>
          <w:lang w:val="en-US" w:bidi="en-US"/>
        </w:rPr>
        <w:t xml:space="preserve"> to </w:t>
      </w:r>
      <w:r w:rsidR="006053B7">
        <w:rPr>
          <w:rFonts w:cs="Times New Roman"/>
          <w:b/>
          <w:sz w:val="23"/>
          <w:szCs w:val="23"/>
          <w:lang w:val="en-US" w:bidi="en-US"/>
        </w:rPr>
        <w:t>30</w:t>
      </w:r>
      <w:r w:rsidR="009A59C1" w:rsidRPr="00995D99">
        <w:rPr>
          <w:rFonts w:cs="Times New Roman"/>
          <w:sz w:val="23"/>
          <w:szCs w:val="23"/>
          <w:lang w:val="en-US" w:bidi="en-US"/>
        </w:rPr>
        <w:t>.</w:t>
      </w:r>
    </w:p>
    <w:p w14:paraId="605B0F60" w14:textId="77777777" w:rsidR="00055A46" w:rsidRDefault="00035804" w:rsidP="00055A46">
      <w:pPr>
        <w:keepNext/>
        <w:spacing w:after="0" w:line="240" w:lineRule="auto"/>
        <w:jc w:val="center"/>
      </w:pPr>
      <w:r>
        <w:rPr>
          <w:rFonts w:cs="Times New Roman"/>
          <w:noProof/>
          <w:szCs w:val="24"/>
          <w:lang w:eastAsia="en-GB"/>
        </w:rPr>
        <w:drawing>
          <wp:inline distT="0" distB="0" distL="0" distR="0" wp14:anchorId="417847F5" wp14:editId="3E6D5A92">
            <wp:extent cx="4057650" cy="2282354"/>
            <wp:effectExtent l="0" t="0" r="0" b="3810"/>
            <wp:docPr id="21" name="Picture 6" descr="C:\Users\RAJI\Documents\Bluetooth Exchange Folder\20220514_16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JI\Documents\Bluetooth Exchange Folder\20220514_160151.jpg"/>
                    <pic:cNvPicPr>
                      <a:picLocks noChangeAspect="1" noChangeArrowheads="1"/>
                    </pic:cNvPicPr>
                  </pic:nvPicPr>
                  <pic:blipFill>
                    <a:blip r:embed="rId68" cstate="print"/>
                    <a:srcRect/>
                    <a:stretch>
                      <a:fillRect/>
                    </a:stretch>
                  </pic:blipFill>
                  <pic:spPr bwMode="auto">
                    <a:xfrm>
                      <a:off x="0" y="0"/>
                      <a:ext cx="4063990" cy="2285920"/>
                    </a:xfrm>
                    <a:prstGeom prst="rect">
                      <a:avLst/>
                    </a:prstGeom>
                    <a:noFill/>
                    <a:ln w="9525">
                      <a:noFill/>
                      <a:miter lim="800000"/>
                      <a:headEnd/>
                      <a:tailEnd/>
                    </a:ln>
                  </pic:spPr>
                </pic:pic>
              </a:graphicData>
            </a:graphic>
          </wp:inline>
        </w:drawing>
      </w:r>
    </w:p>
    <w:p w14:paraId="2069AEF8" w14:textId="77777777" w:rsidR="00B46FA7" w:rsidRPr="00055A46" w:rsidRDefault="00055A46" w:rsidP="0080737B">
      <w:pPr>
        <w:pStyle w:val="Plate"/>
        <w:rPr>
          <w:rFonts w:cs="Times New Roman"/>
          <w:szCs w:val="24"/>
          <w:lang w:val="en-US" w:bidi="en-US"/>
        </w:rPr>
      </w:pPr>
      <w:bookmarkStart w:id="214" w:name="_Toc184367005"/>
      <w:r>
        <w:t xml:space="preserve">Plate </w:t>
      </w:r>
      <w:r w:rsidR="00BB772C">
        <w:fldChar w:fldCharType="begin"/>
      </w:r>
      <w:r w:rsidR="00BB772C">
        <w:instrText xml:space="preserve"> SEQ Plate \* ARABIC </w:instrText>
      </w:r>
      <w:r w:rsidR="00BB772C">
        <w:fldChar w:fldCharType="separate"/>
      </w:r>
      <w:r w:rsidR="00BB772C">
        <w:rPr>
          <w:noProof/>
        </w:rPr>
        <w:t>4</w:t>
      </w:r>
      <w:r w:rsidR="00BB772C">
        <w:rPr>
          <w:noProof/>
        </w:rPr>
        <w:fldChar w:fldCharType="end"/>
      </w:r>
      <w:r>
        <w:t xml:space="preserve">. </w:t>
      </w:r>
      <w:r w:rsidRPr="00E47A17">
        <w:t>Conducting Traffic Survey (Field Survey, 2022).</w:t>
      </w:r>
      <w:bookmarkEnd w:id="214"/>
    </w:p>
    <w:p w14:paraId="116A1273" w14:textId="77777777" w:rsidR="00B46FA7" w:rsidRPr="00C20F2B" w:rsidRDefault="00B46FA7" w:rsidP="00303951">
      <w:pPr>
        <w:spacing w:line="360" w:lineRule="auto"/>
        <w:rPr>
          <w:rFonts w:cs="Times New Roman"/>
          <w:szCs w:val="24"/>
          <w:lang w:val="en-US" w:bidi="en-US"/>
        </w:rPr>
        <w:sectPr w:rsidR="00B46FA7" w:rsidRPr="00C20F2B" w:rsidSect="00DD13BB">
          <w:pgSz w:w="11906" w:h="16838"/>
          <w:pgMar w:top="1440" w:right="1440" w:bottom="1440" w:left="1440" w:header="708" w:footer="708" w:gutter="0"/>
          <w:cols w:space="708"/>
          <w:titlePg/>
          <w:docGrid w:linePitch="360"/>
        </w:sectPr>
      </w:pPr>
    </w:p>
    <w:p w14:paraId="2D527BA7" w14:textId="77777777" w:rsidR="00874AF3" w:rsidRDefault="00874AF3" w:rsidP="00BB772C">
      <w:pPr>
        <w:pStyle w:val="Caption"/>
      </w:pPr>
      <w:bookmarkStart w:id="215" w:name="_Toc184366964"/>
      <w:r>
        <w:t xml:space="preserve">Table </w:t>
      </w:r>
      <w:r w:rsidR="00DD6343">
        <w:fldChar w:fldCharType="begin"/>
      </w:r>
      <w:r w:rsidR="00DD6343">
        <w:instrText xml:space="preserve"> SEQ Table \* ARABIC </w:instrText>
      </w:r>
      <w:r w:rsidR="00DD6343">
        <w:fldChar w:fldCharType="separate"/>
      </w:r>
      <w:r w:rsidR="00BB772C">
        <w:rPr>
          <w:noProof/>
        </w:rPr>
        <w:t>13</w:t>
      </w:r>
      <w:r w:rsidR="00DD6343">
        <w:rPr>
          <w:noProof/>
        </w:rPr>
        <w:fldChar w:fldCharType="end"/>
      </w:r>
      <w:r>
        <w:t xml:space="preserve">. </w:t>
      </w:r>
      <w:r w:rsidRPr="00F55C68">
        <w:t>Traffic Volume along Tike Road on Tuesday and Wednesday.</w:t>
      </w:r>
      <w:bookmarkEnd w:id="215"/>
    </w:p>
    <w:tbl>
      <w:tblPr>
        <w:tblStyle w:val="PlainTable21"/>
        <w:tblW w:w="4649" w:type="pct"/>
        <w:tblLayout w:type="fixed"/>
        <w:tblLook w:val="04A0" w:firstRow="1" w:lastRow="0" w:firstColumn="1" w:lastColumn="0" w:noHBand="0" w:noVBand="1"/>
      </w:tblPr>
      <w:tblGrid>
        <w:gridCol w:w="2431"/>
        <w:gridCol w:w="1080"/>
        <w:gridCol w:w="1625"/>
        <w:gridCol w:w="1529"/>
        <w:gridCol w:w="779"/>
        <w:gridCol w:w="1111"/>
        <w:gridCol w:w="1708"/>
        <w:gridCol w:w="1708"/>
        <w:gridCol w:w="1007"/>
      </w:tblGrid>
      <w:tr w:rsidR="00EF147B" w:rsidRPr="00A15128" w14:paraId="1895B991" w14:textId="77777777" w:rsidTr="00EF14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7" w:type="pct"/>
            <w:noWrap/>
            <w:hideMark/>
          </w:tcPr>
          <w:p w14:paraId="505E8025" w14:textId="77777777" w:rsidR="00B93955" w:rsidRPr="00A15128" w:rsidRDefault="00EE52F0" w:rsidP="00B93955">
            <w:pPr>
              <w:spacing w:after="0" w:line="240" w:lineRule="auto"/>
              <w:jc w:val="left"/>
              <w:rPr>
                <w:rFonts w:eastAsia="Times New Roman" w:cs="Times New Roman"/>
                <w:sz w:val="22"/>
                <w:lang w:val="en-US"/>
              </w:rPr>
            </w:pPr>
            <w:r w:rsidRPr="00A15128">
              <w:rPr>
                <w:rFonts w:eastAsia="Times New Roman" w:cs="Times New Roman"/>
                <w:sz w:val="22"/>
                <w:lang w:val="en-US"/>
              </w:rPr>
              <w:t>Days</w:t>
            </w:r>
          </w:p>
        </w:tc>
        <w:tc>
          <w:tcPr>
            <w:tcW w:w="416" w:type="pct"/>
            <w:noWrap/>
            <w:hideMark/>
          </w:tcPr>
          <w:p w14:paraId="5466FA69"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626" w:type="pct"/>
            <w:noWrap/>
            <w:hideMark/>
          </w:tcPr>
          <w:p w14:paraId="0DA1685D"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2"/>
                <w:lang w:val="en-US"/>
              </w:rPr>
            </w:pPr>
            <w:r w:rsidRPr="00A15128">
              <w:rPr>
                <w:rFonts w:eastAsia="Times New Roman" w:cs="Times New Roman"/>
                <w:bCs w:val="0"/>
                <w:sz w:val="22"/>
                <w:lang w:val="en-US"/>
              </w:rPr>
              <w:t>Tuesday</w:t>
            </w:r>
          </w:p>
        </w:tc>
        <w:tc>
          <w:tcPr>
            <w:tcW w:w="589" w:type="pct"/>
            <w:noWrap/>
            <w:hideMark/>
          </w:tcPr>
          <w:p w14:paraId="042D5F93"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2"/>
                <w:lang w:val="en-US"/>
              </w:rPr>
            </w:pPr>
          </w:p>
        </w:tc>
        <w:tc>
          <w:tcPr>
            <w:tcW w:w="300" w:type="pct"/>
            <w:noWrap/>
            <w:hideMark/>
          </w:tcPr>
          <w:p w14:paraId="5BB84F2F"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428" w:type="pct"/>
            <w:noWrap/>
            <w:hideMark/>
          </w:tcPr>
          <w:p w14:paraId="48C2B489"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p>
        </w:tc>
        <w:tc>
          <w:tcPr>
            <w:tcW w:w="658" w:type="pct"/>
            <w:noWrap/>
            <w:hideMark/>
          </w:tcPr>
          <w:p w14:paraId="7094CC46" w14:textId="77777777" w:rsidR="00B93955" w:rsidRPr="00A15128" w:rsidRDefault="00EE52F0"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2"/>
                <w:lang w:val="en-US"/>
              </w:rPr>
            </w:pPr>
            <w:r w:rsidRPr="00A15128">
              <w:rPr>
                <w:rFonts w:eastAsia="Times New Roman" w:cs="Times New Roman"/>
                <w:bCs w:val="0"/>
                <w:sz w:val="22"/>
                <w:lang w:val="en-US"/>
              </w:rPr>
              <w:t>Wednesday</w:t>
            </w:r>
          </w:p>
        </w:tc>
        <w:tc>
          <w:tcPr>
            <w:tcW w:w="658" w:type="pct"/>
            <w:noWrap/>
            <w:hideMark/>
          </w:tcPr>
          <w:p w14:paraId="176D97D6"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2"/>
                <w:lang w:val="en-US"/>
              </w:rPr>
            </w:pPr>
          </w:p>
        </w:tc>
        <w:tc>
          <w:tcPr>
            <w:tcW w:w="388" w:type="pct"/>
            <w:noWrap/>
            <w:hideMark/>
          </w:tcPr>
          <w:p w14:paraId="6266B0B3" w14:textId="77777777" w:rsidR="00B93955" w:rsidRPr="00A15128" w:rsidRDefault="00B93955" w:rsidP="00B93955">
            <w:pPr>
              <w:spacing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2"/>
                <w:lang w:val="en-US"/>
              </w:rPr>
            </w:pPr>
          </w:p>
        </w:tc>
      </w:tr>
      <w:tr w:rsidR="00EF147B" w:rsidRPr="00A15128" w14:paraId="6C9E4565" w14:textId="77777777" w:rsidTr="00EF14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7" w:type="pct"/>
            <w:noWrap/>
            <w:hideMark/>
          </w:tcPr>
          <w:p w14:paraId="42FCB0CA" w14:textId="77777777" w:rsidR="00B93955" w:rsidRPr="00A15128" w:rsidRDefault="00EE52F0" w:rsidP="00EE52F0">
            <w:pPr>
              <w:spacing w:after="0" w:line="240" w:lineRule="auto"/>
              <w:jc w:val="left"/>
              <w:rPr>
                <w:rFonts w:eastAsia="Times New Roman" w:cs="Times New Roman"/>
                <w:sz w:val="22"/>
                <w:lang w:val="en-US"/>
              </w:rPr>
            </w:pPr>
            <w:r w:rsidRPr="00A15128">
              <w:rPr>
                <w:rFonts w:eastAsia="Times New Roman" w:cs="Times New Roman"/>
                <w:sz w:val="22"/>
                <w:lang w:val="en-US"/>
              </w:rPr>
              <w:t>Location</w:t>
            </w:r>
          </w:p>
        </w:tc>
        <w:tc>
          <w:tcPr>
            <w:tcW w:w="416" w:type="pct"/>
            <w:noWrap/>
            <w:hideMark/>
          </w:tcPr>
          <w:p w14:paraId="7317094D" w14:textId="77777777" w:rsidR="00B93955" w:rsidRPr="00A15128" w:rsidRDefault="00B93955"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Trailers/Tankers</w:t>
            </w:r>
          </w:p>
        </w:tc>
        <w:tc>
          <w:tcPr>
            <w:tcW w:w="626" w:type="pct"/>
            <w:noWrap/>
            <w:hideMark/>
          </w:tcPr>
          <w:p w14:paraId="55CCB998" w14:textId="77777777" w:rsidR="00B93955" w:rsidRPr="00A15128" w:rsidRDefault="00B93955"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Cars (Saloon/Pick-up Vans)</w:t>
            </w:r>
          </w:p>
        </w:tc>
        <w:tc>
          <w:tcPr>
            <w:tcW w:w="589" w:type="pct"/>
            <w:noWrap/>
            <w:hideMark/>
          </w:tcPr>
          <w:p w14:paraId="29F8E858" w14:textId="77777777" w:rsidR="00B93955" w:rsidRPr="00A15128" w:rsidRDefault="00B93955"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Keke Napep/Motor Cycle</w:t>
            </w:r>
          </w:p>
        </w:tc>
        <w:tc>
          <w:tcPr>
            <w:tcW w:w="300" w:type="pct"/>
            <w:noWrap/>
            <w:hideMark/>
          </w:tcPr>
          <w:p w14:paraId="4CF62F91" w14:textId="77777777" w:rsidR="00B93955" w:rsidRPr="00A15128" w:rsidRDefault="007D2F70"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Total</w:t>
            </w:r>
          </w:p>
        </w:tc>
        <w:tc>
          <w:tcPr>
            <w:tcW w:w="428" w:type="pct"/>
            <w:noWrap/>
            <w:hideMark/>
          </w:tcPr>
          <w:p w14:paraId="1B8B9EFA" w14:textId="77777777" w:rsidR="00B93955" w:rsidRPr="00A15128" w:rsidRDefault="00B93955"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Trailers/Tankers</w:t>
            </w:r>
          </w:p>
        </w:tc>
        <w:tc>
          <w:tcPr>
            <w:tcW w:w="658" w:type="pct"/>
            <w:noWrap/>
            <w:hideMark/>
          </w:tcPr>
          <w:p w14:paraId="565E935E" w14:textId="77777777" w:rsidR="00B93955" w:rsidRPr="00A15128" w:rsidRDefault="00B93955"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Cars (Saloon/Pick-up Vans)</w:t>
            </w:r>
          </w:p>
        </w:tc>
        <w:tc>
          <w:tcPr>
            <w:tcW w:w="658" w:type="pct"/>
            <w:noWrap/>
            <w:hideMark/>
          </w:tcPr>
          <w:p w14:paraId="05485FFC" w14:textId="77777777" w:rsidR="00B93955" w:rsidRPr="00A15128" w:rsidRDefault="00B93955"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Keke Napep/Motor Cycle</w:t>
            </w:r>
          </w:p>
        </w:tc>
        <w:tc>
          <w:tcPr>
            <w:tcW w:w="388" w:type="pct"/>
            <w:noWrap/>
            <w:hideMark/>
          </w:tcPr>
          <w:p w14:paraId="4496EA10" w14:textId="77777777" w:rsidR="00B93955" w:rsidRPr="00A15128" w:rsidRDefault="007D2F70" w:rsidP="00EE52F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2"/>
                <w:lang w:val="en-US"/>
              </w:rPr>
            </w:pPr>
            <w:r w:rsidRPr="00A15128">
              <w:rPr>
                <w:rFonts w:eastAsia="Times New Roman" w:cs="Times New Roman"/>
                <w:b/>
                <w:bCs/>
                <w:sz w:val="22"/>
                <w:lang w:val="en-US"/>
              </w:rPr>
              <w:t>Total</w:t>
            </w:r>
          </w:p>
        </w:tc>
      </w:tr>
      <w:tr w:rsidR="00EF147B" w:rsidRPr="00A15128" w14:paraId="7AFEAD5B" w14:textId="77777777" w:rsidTr="00EF147B">
        <w:trPr>
          <w:trHeight w:val="300"/>
        </w:trPr>
        <w:tc>
          <w:tcPr>
            <w:cnfStyle w:val="001000000000" w:firstRow="0" w:lastRow="0" w:firstColumn="1" w:lastColumn="0" w:oddVBand="0" w:evenVBand="0" w:oddHBand="0" w:evenHBand="0" w:firstRowFirstColumn="0" w:firstRowLastColumn="0" w:lastRowFirstColumn="0" w:lastRowLastColumn="0"/>
            <w:tcW w:w="937" w:type="pct"/>
            <w:noWrap/>
            <w:hideMark/>
          </w:tcPr>
          <w:p w14:paraId="0ED92EE0" w14:textId="77777777" w:rsidR="00B93955" w:rsidRPr="00A15128" w:rsidRDefault="007D2F70" w:rsidP="00B93955">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Ahmadu Bello Way to Cattle Market</w:t>
            </w:r>
          </w:p>
        </w:tc>
        <w:tc>
          <w:tcPr>
            <w:tcW w:w="416" w:type="pct"/>
            <w:noWrap/>
            <w:hideMark/>
          </w:tcPr>
          <w:p w14:paraId="3CE81287"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233</w:t>
            </w:r>
            <w:r w:rsidR="004B08D3" w:rsidRPr="00A15128">
              <w:rPr>
                <w:rFonts w:eastAsia="Times New Roman" w:cs="Times New Roman"/>
                <w:sz w:val="22"/>
                <w:lang w:val="en-US"/>
              </w:rPr>
              <w:t xml:space="preserve"> (2.6%)</w:t>
            </w:r>
          </w:p>
        </w:tc>
        <w:tc>
          <w:tcPr>
            <w:tcW w:w="626" w:type="pct"/>
            <w:noWrap/>
            <w:hideMark/>
          </w:tcPr>
          <w:p w14:paraId="2E1BA600" w14:textId="77777777" w:rsidR="004B08D3"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656</w:t>
            </w:r>
          </w:p>
          <w:p w14:paraId="75BC297C" w14:textId="77777777" w:rsidR="00B93955" w:rsidRPr="00A15128" w:rsidRDefault="004B08D3"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(7.3%)</w:t>
            </w:r>
          </w:p>
        </w:tc>
        <w:tc>
          <w:tcPr>
            <w:tcW w:w="589" w:type="pct"/>
            <w:noWrap/>
            <w:hideMark/>
          </w:tcPr>
          <w:p w14:paraId="4E9071EE" w14:textId="77777777" w:rsidR="00EF147B"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8,095</w:t>
            </w:r>
          </w:p>
          <w:p w14:paraId="166FA948" w14:textId="77777777" w:rsidR="00B93955" w:rsidRPr="00A15128" w:rsidRDefault="004B08D3"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(90.1%)</w:t>
            </w:r>
          </w:p>
        </w:tc>
        <w:tc>
          <w:tcPr>
            <w:tcW w:w="300" w:type="pct"/>
            <w:noWrap/>
            <w:hideMark/>
          </w:tcPr>
          <w:p w14:paraId="54BDDF42"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8,984</w:t>
            </w:r>
          </w:p>
        </w:tc>
        <w:tc>
          <w:tcPr>
            <w:tcW w:w="428" w:type="pct"/>
            <w:noWrap/>
            <w:hideMark/>
          </w:tcPr>
          <w:p w14:paraId="132AD859"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170</w:t>
            </w:r>
            <w:r w:rsidR="00C4174D" w:rsidRPr="00A15128">
              <w:rPr>
                <w:rFonts w:eastAsia="Times New Roman" w:cs="Times New Roman"/>
                <w:sz w:val="22"/>
                <w:lang w:val="en-US"/>
              </w:rPr>
              <w:t xml:space="preserve"> (2.1%)</w:t>
            </w:r>
          </w:p>
        </w:tc>
        <w:tc>
          <w:tcPr>
            <w:tcW w:w="658" w:type="pct"/>
            <w:noWrap/>
            <w:hideMark/>
          </w:tcPr>
          <w:p w14:paraId="6DBA7AFD" w14:textId="77777777" w:rsidR="00C4174D"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810</w:t>
            </w:r>
          </w:p>
          <w:p w14:paraId="260D1FA4" w14:textId="77777777" w:rsidR="00B93955" w:rsidRPr="00A15128" w:rsidRDefault="00C4174D"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(9.8%)</w:t>
            </w:r>
          </w:p>
        </w:tc>
        <w:tc>
          <w:tcPr>
            <w:tcW w:w="658" w:type="pct"/>
            <w:noWrap/>
            <w:hideMark/>
          </w:tcPr>
          <w:p w14:paraId="6083A76D" w14:textId="77777777" w:rsidR="00B87511"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7,310</w:t>
            </w:r>
          </w:p>
          <w:p w14:paraId="35BADA10" w14:textId="77777777" w:rsidR="00B93955" w:rsidRPr="00A15128" w:rsidRDefault="00C4174D"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(88.2%)</w:t>
            </w:r>
          </w:p>
        </w:tc>
        <w:tc>
          <w:tcPr>
            <w:tcW w:w="388" w:type="pct"/>
            <w:noWrap/>
            <w:hideMark/>
          </w:tcPr>
          <w:p w14:paraId="5C4C6D01"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8,290</w:t>
            </w:r>
          </w:p>
        </w:tc>
      </w:tr>
      <w:tr w:rsidR="00EF147B" w:rsidRPr="00A15128" w14:paraId="264E47E3" w14:textId="77777777" w:rsidTr="00EF14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7" w:type="pct"/>
            <w:noWrap/>
            <w:hideMark/>
          </w:tcPr>
          <w:p w14:paraId="174D6EC7" w14:textId="77777777" w:rsidR="00B93955" w:rsidRPr="00A15128" w:rsidRDefault="007D2F70" w:rsidP="00B93955">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Cattle Market to Ahmadu Bello Way</w:t>
            </w:r>
          </w:p>
        </w:tc>
        <w:tc>
          <w:tcPr>
            <w:tcW w:w="416" w:type="pct"/>
            <w:noWrap/>
            <w:hideMark/>
          </w:tcPr>
          <w:p w14:paraId="109F7F5E"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237</w:t>
            </w:r>
            <w:r w:rsidR="00927752" w:rsidRPr="00A15128">
              <w:rPr>
                <w:rFonts w:eastAsia="Times New Roman" w:cs="Times New Roman"/>
                <w:sz w:val="22"/>
                <w:lang w:val="en-US"/>
              </w:rPr>
              <w:t xml:space="preserve"> (2.8%)</w:t>
            </w:r>
          </w:p>
        </w:tc>
        <w:tc>
          <w:tcPr>
            <w:tcW w:w="626" w:type="pct"/>
            <w:noWrap/>
            <w:hideMark/>
          </w:tcPr>
          <w:p w14:paraId="51E60008" w14:textId="77777777" w:rsidR="00927752"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786</w:t>
            </w:r>
          </w:p>
          <w:p w14:paraId="7F9C064C" w14:textId="77777777" w:rsidR="00B93955"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(9.2%)</w:t>
            </w:r>
          </w:p>
        </w:tc>
        <w:tc>
          <w:tcPr>
            <w:tcW w:w="589" w:type="pct"/>
            <w:noWrap/>
            <w:hideMark/>
          </w:tcPr>
          <w:p w14:paraId="1FAA982F"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7,524</w:t>
            </w:r>
          </w:p>
          <w:p w14:paraId="6E9CFF3D"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(88.0%)</w:t>
            </w:r>
          </w:p>
        </w:tc>
        <w:tc>
          <w:tcPr>
            <w:tcW w:w="300" w:type="pct"/>
            <w:noWrap/>
            <w:hideMark/>
          </w:tcPr>
          <w:p w14:paraId="17F8C1E5"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8,547</w:t>
            </w:r>
          </w:p>
        </w:tc>
        <w:tc>
          <w:tcPr>
            <w:tcW w:w="428" w:type="pct"/>
            <w:noWrap/>
            <w:hideMark/>
          </w:tcPr>
          <w:p w14:paraId="3D33360C"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332</w:t>
            </w:r>
          </w:p>
          <w:p w14:paraId="70AD4B9D"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(3.9%)</w:t>
            </w:r>
          </w:p>
        </w:tc>
        <w:tc>
          <w:tcPr>
            <w:tcW w:w="658" w:type="pct"/>
            <w:noWrap/>
            <w:hideMark/>
          </w:tcPr>
          <w:p w14:paraId="433ABD65"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867</w:t>
            </w:r>
          </w:p>
          <w:p w14:paraId="3F80B32B"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(10.1%)</w:t>
            </w:r>
          </w:p>
        </w:tc>
        <w:tc>
          <w:tcPr>
            <w:tcW w:w="658" w:type="pct"/>
            <w:noWrap/>
            <w:hideMark/>
          </w:tcPr>
          <w:p w14:paraId="47664C8A"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7,396</w:t>
            </w:r>
          </w:p>
          <w:p w14:paraId="3A9334C2"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(86.1%)</w:t>
            </w:r>
          </w:p>
        </w:tc>
        <w:tc>
          <w:tcPr>
            <w:tcW w:w="388" w:type="pct"/>
            <w:noWrap/>
            <w:hideMark/>
          </w:tcPr>
          <w:p w14:paraId="3C5BBC29"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8,595</w:t>
            </w:r>
          </w:p>
        </w:tc>
      </w:tr>
      <w:tr w:rsidR="00EF147B" w:rsidRPr="00A15128" w14:paraId="025B3487" w14:textId="77777777" w:rsidTr="00EF147B">
        <w:trPr>
          <w:trHeight w:val="300"/>
        </w:trPr>
        <w:tc>
          <w:tcPr>
            <w:cnfStyle w:val="001000000000" w:firstRow="0" w:lastRow="0" w:firstColumn="1" w:lastColumn="0" w:oddVBand="0" w:evenVBand="0" w:oddHBand="0" w:evenHBand="0" w:firstRowFirstColumn="0" w:firstRowLastColumn="0" w:lastRowFirstColumn="0" w:lastRowLastColumn="0"/>
            <w:tcW w:w="937" w:type="pct"/>
            <w:noWrap/>
            <w:hideMark/>
          </w:tcPr>
          <w:p w14:paraId="2428A4E3" w14:textId="77777777" w:rsidR="00B93955" w:rsidRPr="00A15128" w:rsidRDefault="007D2F70" w:rsidP="00B93955">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Lamurde to Cattle Market</w:t>
            </w:r>
          </w:p>
        </w:tc>
        <w:tc>
          <w:tcPr>
            <w:tcW w:w="416" w:type="pct"/>
            <w:noWrap/>
            <w:hideMark/>
          </w:tcPr>
          <w:p w14:paraId="464A4EA3"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170</w:t>
            </w:r>
          </w:p>
          <w:p w14:paraId="2BB7A992" w14:textId="77777777" w:rsidR="00927752" w:rsidRPr="00A15128" w:rsidRDefault="00927752"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w:t>
            </w:r>
            <w:r w:rsidRPr="00A15128">
              <w:rPr>
                <w:rFonts w:eastAsia="Times New Roman" w:cs="Times New Roman"/>
                <w:sz w:val="22"/>
                <w:lang w:val="en-US"/>
              </w:rPr>
              <w:t>4.1%)</w:t>
            </w:r>
          </w:p>
        </w:tc>
        <w:tc>
          <w:tcPr>
            <w:tcW w:w="626" w:type="pct"/>
            <w:noWrap/>
            <w:hideMark/>
          </w:tcPr>
          <w:p w14:paraId="3FF0FE29"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572</w:t>
            </w:r>
          </w:p>
          <w:p w14:paraId="1B53469C" w14:textId="77777777" w:rsidR="00927752" w:rsidRPr="00A15128" w:rsidRDefault="00927752"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(13.7%)</w:t>
            </w:r>
          </w:p>
        </w:tc>
        <w:tc>
          <w:tcPr>
            <w:tcW w:w="589" w:type="pct"/>
            <w:noWrap/>
            <w:hideMark/>
          </w:tcPr>
          <w:p w14:paraId="64C88EBC"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3,448</w:t>
            </w:r>
          </w:p>
          <w:p w14:paraId="7D18A7BF" w14:textId="77777777" w:rsidR="00927752" w:rsidRPr="00A15128" w:rsidRDefault="00927752"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(82.3%)</w:t>
            </w:r>
          </w:p>
        </w:tc>
        <w:tc>
          <w:tcPr>
            <w:tcW w:w="300" w:type="pct"/>
            <w:noWrap/>
            <w:hideMark/>
          </w:tcPr>
          <w:p w14:paraId="35E84858"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4,190</w:t>
            </w:r>
          </w:p>
        </w:tc>
        <w:tc>
          <w:tcPr>
            <w:tcW w:w="428" w:type="pct"/>
            <w:noWrap/>
            <w:hideMark/>
          </w:tcPr>
          <w:p w14:paraId="2B2C187C"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167</w:t>
            </w:r>
          </w:p>
          <w:p w14:paraId="55B40F95" w14:textId="77777777" w:rsidR="00927752" w:rsidRPr="00A15128" w:rsidRDefault="008A5D0F" w:rsidP="008A5D0F">
            <w:pPr>
              <w:tabs>
                <w:tab w:val="center" w:pos="447"/>
                <w:tab w:val="right" w:pos="895"/>
              </w:tabs>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Pr>
                <w:rFonts w:eastAsia="Times New Roman" w:cs="Times New Roman"/>
                <w:bCs/>
                <w:sz w:val="22"/>
                <w:lang w:val="en-US"/>
              </w:rPr>
              <w:tab/>
            </w:r>
            <w:r>
              <w:rPr>
                <w:rFonts w:eastAsia="Times New Roman" w:cs="Times New Roman"/>
                <w:bCs/>
                <w:sz w:val="22"/>
                <w:lang w:val="en-US"/>
              </w:rPr>
              <w:tab/>
            </w:r>
            <w:r w:rsidR="00927752" w:rsidRPr="00A15128">
              <w:rPr>
                <w:rFonts w:eastAsia="Times New Roman" w:cs="Times New Roman"/>
                <w:bCs/>
                <w:sz w:val="22"/>
                <w:lang w:val="en-US"/>
              </w:rPr>
              <w:t>(3.7%)</w:t>
            </w:r>
          </w:p>
        </w:tc>
        <w:tc>
          <w:tcPr>
            <w:tcW w:w="658" w:type="pct"/>
            <w:noWrap/>
            <w:hideMark/>
          </w:tcPr>
          <w:p w14:paraId="77C6AC5B"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576</w:t>
            </w:r>
          </w:p>
          <w:p w14:paraId="1BCF081C" w14:textId="77777777" w:rsidR="00927752" w:rsidRPr="00A15128" w:rsidRDefault="00927752"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(12.6%)</w:t>
            </w:r>
          </w:p>
        </w:tc>
        <w:tc>
          <w:tcPr>
            <w:tcW w:w="658" w:type="pct"/>
            <w:noWrap/>
            <w:hideMark/>
          </w:tcPr>
          <w:p w14:paraId="7076E71F"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3,829</w:t>
            </w:r>
          </w:p>
          <w:p w14:paraId="1C8D7F02" w14:textId="77777777" w:rsidR="00927752" w:rsidRPr="00A15128" w:rsidRDefault="00927752"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(83.7%)</w:t>
            </w:r>
          </w:p>
        </w:tc>
        <w:tc>
          <w:tcPr>
            <w:tcW w:w="388" w:type="pct"/>
            <w:noWrap/>
            <w:hideMark/>
          </w:tcPr>
          <w:p w14:paraId="7B4E352F" w14:textId="77777777" w:rsidR="00B93955" w:rsidRPr="00A15128" w:rsidRDefault="00B93955" w:rsidP="00B9395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4,572</w:t>
            </w:r>
          </w:p>
        </w:tc>
      </w:tr>
      <w:tr w:rsidR="00EF147B" w:rsidRPr="00A15128" w14:paraId="3B2209BF" w14:textId="77777777" w:rsidTr="00EF14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7" w:type="pct"/>
            <w:noWrap/>
            <w:hideMark/>
          </w:tcPr>
          <w:p w14:paraId="7FFADA9B" w14:textId="77777777" w:rsidR="00B93955" w:rsidRPr="00A15128" w:rsidRDefault="007D2F70" w:rsidP="00B93955">
            <w:pPr>
              <w:spacing w:after="0" w:line="240" w:lineRule="auto"/>
              <w:jc w:val="left"/>
              <w:rPr>
                <w:rFonts w:eastAsia="Times New Roman" w:cs="Times New Roman"/>
                <w:b w:val="0"/>
                <w:sz w:val="22"/>
                <w:lang w:val="en-US"/>
              </w:rPr>
            </w:pPr>
            <w:r w:rsidRPr="00A15128">
              <w:rPr>
                <w:rFonts w:eastAsia="Times New Roman" w:cs="Times New Roman"/>
                <w:b w:val="0"/>
                <w:sz w:val="22"/>
                <w:lang w:val="en-US"/>
              </w:rPr>
              <w:t>Cattle Market to Lamurde</w:t>
            </w:r>
          </w:p>
        </w:tc>
        <w:tc>
          <w:tcPr>
            <w:tcW w:w="416" w:type="pct"/>
            <w:noWrap/>
            <w:hideMark/>
          </w:tcPr>
          <w:p w14:paraId="55A17C06"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124</w:t>
            </w:r>
          </w:p>
          <w:p w14:paraId="2F1FCB92"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(3.0%)</w:t>
            </w:r>
          </w:p>
        </w:tc>
        <w:tc>
          <w:tcPr>
            <w:tcW w:w="626" w:type="pct"/>
            <w:noWrap/>
            <w:hideMark/>
          </w:tcPr>
          <w:p w14:paraId="71D16E43"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518</w:t>
            </w:r>
          </w:p>
          <w:p w14:paraId="0A7FF276"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(12.4%)</w:t>
            </w:r>
          </w:p>
        </w:tc>
        <w:tc>
          <w:tcPr>
            <w:tcW w:w="589" w:type="pct"/>
            <w:noWrap/>
            <w:hideMark/>
          </w:tcPr>
          <w:p w14:paraId="69853E8E"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3,537</w:t>
            </w:r>
          </w:p>
          <w:p w14:paraId="37BDB570"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(84.6%)</w:t>
            </w:r>
          </w:p>
        </w:tc>
        <w:tc>
          <w:tcPr>
            <w:tcW w:w="300" w:type="pct"/>
            <w:noWrap/>
            <w:hideMark/>
          </w:tcPr>
          <w:p w14:paraId="03E65A17"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4,179</w:t>
            </w:r>
          </w:p>
        </w:tc>
        <w:tc>
          <w:tcPr>
            <w:tcW w:w="428" w:type="pct"/>
            <w:noWrap/>
            <w:hideMark/>
          </w:tcPr>
          <w:p w14:paraId="371AD403"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144</w:t>
            </w:r>
          </w:p>
          <w:p w14:paraId="1B443EA6"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(3.2%)</w:t>
            </w:r>
          </w:p>
        </w:tc>
        <w:tc>
          <w:tcPr>
            <w:tcW w:w="658" w:type="pct"/>
            <w:noWrap/>
            <w:hideMark/>
          </w:tcPr>
          <w:p w14:paraId="24242BB1"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573</w:t>
            </w:r>
          </w:p>
          <w:p w14:paraId="1AACE06C"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(12.6%)</w:t>
            </w:r>
          </w:p>
        </w:tc>
        <w:tc>
          <w:tcPr>
            <w:tcW w:w="658" w:type="pct"/>
            <w:noWrap/>
            <w:hideMark/>
          </w:tcPr>
          <w:p w14:paraId="752A4EC5"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3,830</w:t>
            </w:r>
          </w:p>
          <w:p w14:paraId="731CDCF7" w14:textId="77777777" w:rsidR="00927752" w:rsidRPr="00A15128" w:rsidRDefault="00927752"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22"/>
                <w:lang w:val="en-US"/>
              </w:rPr>
            </w:pPr>
            <w:r w:rsidRPr="00A15128">
              <w:rPr>
                <w:rFonts w:eastAsia="Times New Roman" w:cs="Times New Roman"/>
                <w:bCs/>
                <w:sz w:val="22"/>
                <w:lang w:val="en-US"/>
              </w:rPr>
              <w:t>(84.2%)</w:t>
            </w:r>
          </w:p>
        </w:tc>
        <w:tc>
          <w:tcPr>
            <w:tcW w:w="388" w:type="pct"/>
            <w:noWrap/>
            <w:hideMark/>
          </w:tcPr>
          <w:p w14:paraId="3555E43F" w14:textId="77777777" w:rsidR="00B93955" w:rsidRPr="00A15128" w:rsidRDefault="00B93955" w:rsidP="00B9395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2"/>
                <w:lang w:val="en-US"/>
              </w:rPr>
            </w:pPr>
            <w:r w:rsidRPr="00A15128">
              <w:rPr>
                <w:rFonts w:eastAsia="Times New Roman" w:cs="Times New Roman"/>
                <w:sz w:val="22"/>
                <w:lang w:val="en-US"/>
              </w:rPr>
              <w:t>4,547</w:t>
            </w:r>
          </w:p>
        </w:tc>
      </w:tr>
    </w:tbl>
    <w:p w14:paraId="23DCBB75" w14:textId="77777777" w:rsidR="00EE52F0" w:rsidRPr="00C20F2B" w:rsidRDefault="002E68E0" w:rsidP="00303951">
      <w:pPr>
        <w:spacing w:line="360" w:lineRule="auto"/>
        <w:rPr>
          <w:rFonts w:cs="Times New Roman"/>
          <w:szCs w:val="24"/>
          <w:lang w:val="en-US" w:bidi="en-US"/>
        </w:rPr>
      </w:pPr>
      <w:r w:rsidRPr="00C20F2B">
        <w:rPr>
          <w:rFonts w:cs="Times New Roman"/>
          <w:szCs w:val="24"/>
          <w:lang w:val="en-US" w:bidi="en-US"/>
        </w:rPr>
        <w:t>Source: Field Survey (2022).</w:t>
      </w:r>
    </w:p>
    <w:p w14:paraId="66102D86" w14:textId="77777777" w:rsidR="000E4699" w:rsidRDefault="000E4699" w:rsidP="00303951">
      <w:pPr>
        <w:spacing w:line="360" w:lineRule="auto"/>
        <w:rPr>
          <w:rFonts w:cs="Times New Roman"/>
          <w:szCs w:val="24"/>
          <w:lang w:val="en-US" w:bidi="en-US"/>
        </w:rPr>
      </w:pPr>
    </w:p>
    <w:p w14:paraId="15AF6C76" w14:textId="77777777" w:rsidR="000E4699" w:rsidRPr="00C20F2B" w:rsidRDefault="000E4699" w:rsidP="00303951">
      <w:pPr>
        <w:spacing w:line="360" w:lineRule="auto"/>
        <w:rPr>
          <w:rFonts w:cs="Times New Roman"/>
          <w:szCs w:val="24"/>
          <w:lang w:val="en-US" w:bidi="en-US"/>
        </w:rPr>
        <w:sectPr w:rsidR="000E4699" w:rsidRPr="00C20F2B" w:rsidSect="00EE52F0">
          <w:pgSz w:w="16838" w:h="11906" w:orient="landscape" w:code="9"/>
          <w:pgMar w:top="1440" w:right="1440" w:bottom="1440" w:left="1440" w:header="706" w:footer="706" w:gutter="0"/>
          <w:cols w:space="708"/>
          <w:titlePg/>
          <w:docGrid w:linePitch="360"/>
        </w:sectPr>
      </w:pPr>
    </w:p>
    <w:p w14:paraId="05E0AB3C" w14:textId="77777777" w:rsidR="00DE69E8" w:rsidRDefault="00E36F51" w:rsidP="009F2747">
      <w:pPr>
        <w:keepNext/>
        <w:spacing w:line="240" w:lineRule="auto"/>
        <w:jc w:val="center"/>
      </w:pPr>
      <w:r w:rsidRPr="00C20F2B">
        <w:rPr>
          <w:noProof/>
          <w:lang w:eastAsia="en-GB"/>
        </w:rPr>
        <w:drawing>
          <wp:inline distT="0" distB="0" distL="0" distR="0" wp14:anchorId="04386158" wp14:editId="01FB1955">
            <wp:extent cx="5731510" cy="3324225"/>
            <wp:effectExtent l="0" t="0" r="2540"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715D166" w14:textId="77777777" w:rsidR="00E36F51" w:rsidRPr="00C20F2B" w:rsidRDefault="00DE69E8" w:rsidP="000077DD">
      <w:pPr>
        <w:pStyle w:val="Figure"/>
        <w:rPr>
          <w:rFonts w:cs="Times New Roman"/>
          <w:szCs w:val="24"/>
          <w:lang w:val="en-US" w:bidi="en-US"/>
        </w:rPr>
      </w:pPr>
      <w:bookmarkStart w:id="216" w:name="_Toc184367028"/>
      <w:r>
        <w:t xml:space="preserve">Figure </w:t>
      </w:r>
      <w:r w:rsidR="00BB772C">
        <w:fldChar w:fldCharType="begin"/>
      </w:r>
      <w:r w:rsidR="00BB772C">
        <w:instrText xml:space="preserve"> SEQ Figure \* ARABIC </w:instrText>
      </w:r>
      <w:r w:rsidR="00BB772C">
        <w:fldChar w:fldCharType="separate"/>
      </w:r>
      <w:r w:rsidR="00BB772C">
        <w:rPr>
          <w:noProof/>
        </w:rPr>
        <w:t>22</w:t>
      </w:r>
      <w:r w:rsidR="00BB772C">
        <w:rPr>
          <w:noProof/>
        </w:rPr>
        <w:fldChar w:fldCharType="end"/>
      </w:r>
      <w:r>
        <w:t xml:space="preserve">. </w:t>
      </w:r>
      <w:r w:rsidRPr="000A2161">
        <w:t>Ahmadu Bello Way to Cattle Market on Tuesday (Field Survey, 2022).</w:t>
      </w:r>
      <w:bookmarkEnd w:id="216"/>
    </w:p>
    <w:p w14:paraId="3B0EFD2A" w14:textId="77777777" w:rsidR="00DE69E8" w:rsidRDefault="00C32C64" w:rsidP="009F2747">
      <w:pPr>
        <w:keepNext/>
        <w:spacing w:line="240" w:lineRule="auto"/>
        <w:jc w:val="center"/>
      </w:pPr>
      <w:r w:rsidRPr="00C20F2B">
        <w:rPr>
          <w:noProof/>
          <w:lang w:eastAsia="en-GB"/>
        </w:rPr>
        <w:drawing>
          <wp:inline distT="0" distB="0" distL="0" distR="0" wp14:anchorId="19077360" wp14:editId="4DE1E4C5">
            <wp:extent cx="5731510" cy="3324225"/>
            <wp:effectExtent l="0" t="0" r="254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912F632" w14:textId="77777777" w:rsidR="00C32C64" w:rsidRPr="00C20F2B" w:rsidRDefault="00DE69E8" w:rsidP="000077DD">
      <w:pPr>
        <w:pStyle w:val="Figure"/>
        <w:rPr>
          <w:rFonts w:cs="Times New Roman"/>
          <w:szCs w:val="24"/>
          <w:lang w:val="en-US" w:bidi="en-US"/>
        </w:rPr>
      </w:pPr>
      <w:bookmarkStart w:id="217" w:name="_Toc184367029"/>
      <w:r>
        <w:t xml:space="preserve">Figure </w:t>
      </w:r>
      <w:r w:rsidR="00BB772C">
        <w:fldChar w:fldCharType="begin"/>
      </w:r>
      <w:r w:rsidR="00BB772C">
        <w:instrText xml:space="preserve"> SEQ Figure \* ARABIC </w:instrText>
      </w:r>
      <w:r w:rsidR="00BB772C">
        <w:fldChar w:fldCharType="separate"/>
      </w:r>
      <w:r w:rsidR="00BB772C">
        <w:rPr>
          <w:noProof/>
        </w:rPr>
        <w:t>23</w:t>
      </w:r>
      <w:r w:rsidR="00BB772C">
        <w:rPr>
          <w:noProof/>
        </w:rPr>
        <w:fldChar w:fldCharType="end"/>
      </w:r>
      <w:r>
        <w:t xml:space="preserve">. </w:t>
      </w:r>
      <w:r w:rsidRPr="008117E9">
        <w:t>Cattle Market to Ahmadu Bello Way on Tuesday (Field Survey, 2022).</w:t>
      </w:r>
      <w:bookmarkEnd w:id="217"/>
    </w:p>
    <w:p w14:paraId="777BB001" w14:textId="77777777" w:rsidR="00593A82" w:rsidRDefault="00521D9E" w:rsidP="009F2747">
      <w:pPr>
        <w:keepNext/>
        <w:spacing w:line="240" w:lineRule="auto"/>
      </w:pPr>
      <w:r w:rsidRPr="00C20F2B">
        <w:rPr>
          <w:noProof/>
          <w:lang w:eastAsia="en-GB"/>
        </w:rPr>
        <w:drawing>
          <wp:inline distT="0" distB="0" distL="0" distR="0" wp14:anchorId="6E124190" wp14:editId="4D6A3603">
            <wp:extent cx="5731510" cy="3324225"/>
            <wp:effectExtent l="0" t="0" r="2540"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F1C2061" w14:textId="77777777" w:rsidR="00521D9E" w:rsidRPr="00C20F2B" w:rsidRDefault="00593A82" w:rsidP="000077DD">
      <w:pPr>
        <w:pStyle w:val="Figure"/>
        <w:rPr>
          <w:rFonts w:cs="Times New Roman"/>
          <w:szCs w:val="24"/>
          <w:lang w:val="en-US" w:bidi="en-US"/>
        </w:rPr>
      </w:pPr>
      <w:bookmarkStart w:id="218" w:name="_Toc184367030"/>
      <w:r>
        <w:t xml:space="preserve">Figure </w:t>
      </w:r>
      <w:r w:rsidR="00BB772C">
        <w:fldChar w:fldCharType="begin"/>
      </w:r>
      <w:r w:rsidR="00BB772C">
        <w:instrText xml:space="preserve"> SEQ Figure \* ARABIC </w:instrText>
      </w:r>
      <w:r w:rsidR="00BB772C">
        <w:fldChar w:fldCharType="separate"/>
      </w:r>
      <w:r w:rsidR="00BB772C">
        <w:rPr>
          <w:noProof/>
        </w:rPr>
        <w:t>24</w:t>
      </w:r>
      <w:r w:rsidR="00BB772C">
        <w:rPr>
          <w:noProof/>
        </w:rPr>
        <w:fldChar w:fldCharType="end"/>
      </w:r>
      <w:r>
        <w:t xml:space="preserve">. </w:t>
      </w:r>
      <w:r w:rsidRPr="000474BF">
        <w:t>Lamurde to Cattle Market on Tuesday (Field Survey, 2022).</w:t>
      </w:r>
      <w:bookmarkEnd w:id="218"/>
    </w:p>
    <w:p w14:paraId="5513198E" w14:textId="77777777" w:rsidR="00593A82" w:rsidRDefault="00EF3373" w:rsidP="009F2747">
      <w:pPr>
        <w:keepNext/>
        <w:spacing w:before="240" w:line="240" w:lineRule="auto"/>
        <w:jc w:val="center"/>
      </w:pPr>
      <w:r w:rsidRPr="00C20F2B">
        <w:rPr>
          <w:noProof/>
          <w:lang w:eastAsia="en-GB"/>
        </w:rPr>
        <w:drawing>
          <wp:inline distT="0" distB="0" distL="0" distR="0" wp14:anchorId="7EA6DEF0" wp14:editId="62C392D3">
            <wp:extent cx="5731510" cy="3324225"/>
            <wp:effectExtent l="0" t="0" r="254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8C84123" w14:textId="77777777" w:rsidR="00EF3373" w:rsidRPr="00C20F2B" w:rsidRDefault="00593A82" w:rsidP="000077DD">
      <w:pPr>
        <w:pStyle w:val="Figure"/>
        <w:rPr>
          <w:rFonts w:cs="Times New Roman"/>
          <w:szCs w:val="24"/>
          <w:lang w:val="en-US" w:bidi="en-US"/>
        </w:rPr>
      </w:pPr>
      <w:bookmarkStart w:id="219" w:name="_Toc184367031"/>
      <w:r>
        <w:t xml:space="preserve">Figure </w:t>
      </w:r>
      <w:r w:rsidR="00BB772C">
        <w:fldChar w:fldCharType="begin"/>
      </w:r>
      <w:r w:rsidR="00BB772C">
        <w:instrText xml:space="preserve"> SEQ Figure \* ARABIC </w:instrText>
      </w:r>
      <w:r w:rsidR="00BB772C">
        <w:fldChar w:fldCharType="separate"/>
      </w:r>
      <w:r w:rsidR="00BB772C">
        <w:rPr>
          <w:noProof/>
        </w:rPr>
        <w:t>25</w:t>
      </w:r>
      <w:r w:rsidR="00BB772C">
        <w:rPr>
          <w:noProof/>
        </w:rPr>
        <w:fldChar w:fldCharType="end"/>
      </w:r>
      <w:r>
        <w:t xml:space="preserve">. </w:t>
      </w:r>
      <w:r w:rsidRPr="0088178D">
        <w:t>Cattle Market to Lamurde on Tuesday (Field Survey, 2022).</w:t>
      </w:r>
      <w:bookmarkEnd w:id="219"/>
    </w:p>
    <w:p w14:paraId="1577D2C7" w14:textId="77777777" w:rsidR="00593A82" w:rsidRDefault="00460A2B" w:rsidP="009F2747">
      <w:pPr>
        <w:keepNext/>
        <w:spacing w:line="240" w:lineRule="auto"/>
        <w:jc w:val="center"/>
      </w:pPr>
      <w:r w:rsidRPr="00C20F2B">
        <w:rPr>
          <w:noProof/>
          <w:lang w:eastAsia="en-GB"/>
        </w:rPr>
        <w:drawing>
          <wp:inline distT="0" distB="0" distL="0" distR="0" wp14:anchorId="03E48964" wp14:editId="7177618B">
            <wp:extent cx="5731510" cy="3324225"/>
            <wp:effectExtent l="0" t="0" r="254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0DDE7D2" w14:textId="77777777" w:rsidR="00460A2B" w:rsidRPr="00C20F2B" w:rsidRDefault="00593A82" w:rsidP="000077DD">
      <w:pPr>
        <w:pStyle w:val="Figure"/>
        <w:rPr>
          <w:rFonts w:cs="Times New Roman"/>
          <w:szCs w:val="24"/>
          <w:lang w:val="en-US" w:bidi="en-US"/>
        </w:rPr>
      </w:pPr>
      <w:bookmarkStart w:id="220" w:name="_Toc184367032"/>
      <w:r>
        <w:t xml:space="preserve">Figure </w:t>
      </w:r>
      <w:r w:rsidR="00BB772C">
        <w:fldChar w:fldCharType="begin"/>
      </w:r>
      <w:r w:rsidR="00BB772C">
        <w:instrText xml:space="preserve"> SEQ Figure \* ARABIC </w:instrText>
      </w:r>
      <w:r w:rsidR="00BB772C">
        <w:fldChar w:fldCharType="separate"/>
      </w:r>
      <w:r w:rsidR="00BB772C">
        <w:rPr>
          <w:noProof/>
        </w:rPr>
        <w:t>26</w:t>
      </w:r>
      <w:r w:rsidR="00BB772C">
        <w:rPr>
          <w:noProof/>
        </w:rPr>
        <w:fldChar w:fldCharType="end"/>
      </w:r>
      <w:r>
        <w:t xml:space="preserve">. </w:t>
      </w:r>
      <w:r w:rsidRPr="007E2B17">
        <w:t>Ahmadu Bello Way to Cattle Market on Wednesday (Field Survey, 2022).</w:t>
      </w:r>
      <w:bookmarkEnd w:id="220"/>
    </w:p>
    <w:p w14:paraId="4C1340B9" w14:textId="77777777" w:rsidR="006053B7" w:rsidRDefault="00BD08EF" w:rsidP="006053B7">
      <w:pPr>
        <w:keepNext/>
        <w:spacing w:line="360" w:lineRule="auto"/>
        <w:jc w:val="center"/>
      </w:pPr>
      <w:r w:rsidRPr="00C20F2B">
        <w:rPr>
          <w:noProof/>
          <w:lang w:eastAsia="en-GB"/>
        </w:rPr>
        <w:drawing>
          <wp:inline distT="0" distB="0" distL="0" distR="0" wp14:anchorId="0BE615BF" wp14:editId="14DD0ACB">
            <wp:extent cx="5731510" cy="3324225"/>
            <wp:effectExtent l="0" t="0" r="254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9A6E675" w14:textId="77777777" w:rsidR="00BD08EF" w:rsidRPr="00C20F2B" w:rsidRDefault="006053B7" w:rsidP="000077DD">
      <w:pPr>
        <w:pStyle w:val="Figure"/>
        <w:rPr>
          <w:rFonts w:cs="Times New Roman"/>
          <w:szCs w:val="24"/>
          <w:lang w:val="en-US" w:bidi="en-US"/>
        </w:rPr>
      </w:pPr>
      <w:bookmarkStart w:id="221" w:name="_Toc184367033"/>
      <w:r>
        <w:t xml:space="preserve">Figure </w:t>
      </w:r>
      <w:r w:rsidR="00BB772C">
        <w:fldChar w:fldCharType="begin"/>
      </w:r>
      <w:r w:rsidR="00BB772C">
        <w:instrText xml:space="preserve"> SEQ Figure \* ARABIC </w:instrText>
      </w:r>
      <w:r w:rsidR="00BB772C">
        <w:fldChar w:fldCharType="separate"/>
      </w:r>
      <w:r w:rsidR="00BB772C">
        <w:rPr>
          <w:noProof/>
        </w:rPr>
        <w:t>27</w:t>
      </w:r>
      <w:r w:rsidR="00BB772C">
        <w:rPr>
          <w:noProof/>
        </w:rPr>
        <w:fldChar w:fldCharType="end"/>
      </w:r>
      <w:r>
        <w:t xml:space="preserve">. </w:t>
      </w:r>
      <w:r w:rsidRPr="00C6703F">
        <w:t>Cattle Market to Ahmadu Bello Way on Wednesday (Field Survey, 2022).</w:t>
      </w:r>
      <w:bookmarkEnd w:id="221"/>
    </w:p>
    <w:p w14:paraId="32E3C389" w14:textId="77777777" w:rsidR="006053B7" w:rsidRDefault="001367A1" w:rsidP="009F2747">
      <w:pPr>
        <w:keepNext/>
        <w:spacing w:line="240" w:lineRule="auto"/>
        <w:jc w:val="center"/>
      </w:pPr>
      <w:r w:rsidRPr="00C20F2B">
        <w:rPr>
          <w:noProof/>
          <w:lang w:eastAsia="en-GB"/>
        </w:rPr>
        <w:drawing>
          <wp:inline distT="0" distB="0" distL="0" distR="0" wp14:anchorId="7EF3CF61" wp14:editId="6A67C0EF">
            <wp:extent cx="5731510" cy="3324225"/>
            <wp:effectExtent l="0" t="0" r="254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6D13EFA" w14:textId="77777777" w:rsidR="001367A1" w:rsidRPr="00C20F2B" w:rsidRDefault="006053B7" w:rsidP="000077DD">
      <w:pPr>
        <w:pStyle w:val="Figure"/>
        <w:rPr>
          <w:rFonts w:cs="Times New Roman"/>
          <w:szCs w:val="24"/>
          <w:lang w:val="en-US" w:bidi="en-US"/>
        </w:rPr>
      </w:pPr>
      <w:bookmarkStart w:id="222" w:name="_Toc184367034"/>
      <w:r>
        <w:t xml:space="preserve">Figure </w:t>
      </w:r>
      <w:r w:rsidR="00BB772C">
        <w:fldChar w:fldCharType="begin"/>
      </w:r>
      <w:r w:rsidR="00BB772C">
        <w:instrText xml:space="preserve"> SEQ Figure \* ARABIC </w:instrText>
      </w:r>
      <w:r w:rsidR="00BB772C">
        <w:fldChar w:fldCharType="separate"/>
      </w:r>
      <w:r w:rsidR="00BB772C">
        <w:rPr>
          <w:noProof/>
        </w:rPr>
        <w:t>28</w:t>
      </w:r>
      <w:r w:rsidR="00BB772C">
        <w:rPr>
          <w:noProof/>
        </w:rPr>
        <w:fldChar w:fldCharType="end"/>
      </w:r>
      <w:r>
        <w:t xml:space="preserve">. </w:t>
      </w:r>
      <w:r w:rsidRPr="00B743E2">
        <w:t>Lamurde to Cattle Market on Wednesday (Field Survey, 2022).</w:t>
      </w:r>
      <w:bookmarkEnd w:id="222"/>
    </w:p>
    <w:p w14:paraId="0469DF5B" w14:textId="77777777" w:rsidR="006053B7" w:rsidRDefault="00F91A27" w:rsidP="009F2747">
      <w:pPr>
        <w:keepNext/>
        <w:spacing w:line="240" w:lineRule="auto"/>
        <w:jc w:val="center"/>
      </w:pPr>
      <w:r w:rsidRPr="00C20F2B">
        <w:rPr>
          <w:noProof/>
          <w:lang w:eastAsia="en-GB"/>
        </w:rPr>
        <w:drawing>
          <wp:inline distT="0" distB="0" distL="0" distR="0" wp14:anchorId="2961850A" wp14:editId="1D399FE9">
            <wp:extent cx="5731510" cy="3324225"/>
            <wp:effectExtent l="0" t="0" r="254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CAA5410" w14:textId="77777777" w:rsidR="00F91A27" w:rsidRDefault="006053B7" w:rsidP="000077DD">
      <w:pPr>
        <w:pStyle w:val="Figure"/>
      </w:pPr>
      <w:bookmarkStart w:id="223" w:name="_Toc184367035"/>
      <w:r>
        <w:t xml:space="preserve">Figure </w:t>
      </w:r>
      <w:r w:rsidR="00BB772C">
        <w:fldChar w:fldCharType="begin"/>
      </w:r>
      <w:r w:rsidR="00BB772C">
        <w:instrText xml:space="preserve"> SEQ Figure \* ARABIC </w:instrText>
      </w:r>
      <w:r w:rsidR="00BB772C">
        <w:fldChar w:fldCharType="separate"/>
      </w:r>
      <w:r w:rsidR="00BB772C">
        <w:rPr>
          <w:noProof/>
        </w:rPr>
        <w:t>29</w:t>
      </w:r>
      <w:r w:rsidR="00BB772C">
        <w:rPr>
          <w:noProof/>
        </w:rPr>
        <w:fldChar w:fldCharType="end"/>
      </w:r>
      <w:r>
        <w:t xml:space="preserve">. </w:t>
      </w:r>
      <w:r w:rsidRPr="00B70DF9">
        <w:t>Cattle Market to Lamurde on Wednesday (Field Survey, 2022).</w:t>
      </w:r>
      <w:bookmarkEnd w:id="223"/>
    </w:p>
    <w:p w14:paraId="73D1CC7E" w14:textId="77777777" w:rsidR="000253CA" w:rsidRPr="000E09C3" w:rsidRDefault="00BC1F53" w:rsidP="00D8402C">
      <w:pPr>
        <w:pStyle w:val="Heading3"/>
      </w:pPr>
      <w:bookmarkStart w:id="224" w:name="_Toc380133429"/>
      <w:bookmarkStart w:id="225" w:name="_Toc184366877"/>
      <w:r w:rsidRPr="00C20F2B">
        <w:t>4</w:t>
      </w:r>
      <w:r>
        <w:t>.10</w:t>
      </w:r>
      <w:r w:rsidRPr="00C20F2B">
        <w:t xml:space="preserve"> </w:t>
      </w:r>
      <w:r w:rsidRPr="000E09C3">
        <w:t>Social and Economic Baseline Conditions of the Area</w:t>
      </w:r>
      <w:bookmarkEnd w:id="224"/>
      <w:bookmarkEnd w:id="225"/>
    </w:p>
    <w:p w14:paraId="529F0458" w14:textId="199DD072" w:rsidR="000253CA" w:rsidRPr="00995D99" w:rsidRDefault="000253CA" w:rsidP="006C4DA0">
      <w:pPr>
        <w:spacing w:line="360" w:lineRule="auto"/>
        <w:rPr>
          <w:rFonts w:cs="Times New Roman"/>
          <w:sz w:val="23"/>
          <w:szCs w:val="23"/>
          <w:lang w:val="en-US" w:bidi="en-US"/>
        </w:rPr>
      </w:pPr>
      <w:r w:rsidRPr="00995D99">
        <w:rPr>
          <w:rFonts w:cs="Times New Roman"/>
          <w:sz w:val="23"/>
          <w:szCs w:val="23"/>
          <w:lang w:val="en-US" w:bidi="en-US"/>
        </w:rPr>
        <w:t xml:space="preserve">The study examines and assesses the social, cultural and economic characteristics as well as conditions of the project environment. This part therefore presents the report of the social impact assessment of the project in the area. The major issues discussed are part of the </w:t>
      </w:r>
      <w:r w:rsidR="00AA128F">
        <w:rPr>
          <w:rFonts w:cs="Times New Roman"/>
          <w:sz w:val="23"/>
          <w:szCs w:val="23"/>
          <w:lang w:val="en-US" w:bidi="en-US"/>
        </w:rPr>
        <w:t>terms</w:t>
      </w:r>
      <w:r w:rsidRPr="00995D99">
        <w:rPr>
          <w:rFonts w:cs="Times New Roman"/>
          <w:sz w:val="23"/>
          <w:szCs w:val="23"/>
          <w:lang w:val="en-US" w:bidi="en-US"/>
        </w:rPr>
        <w:t xml:space="preserve"> of reference of the Environmental and Social Impact Assessment. The report also attempts to explain the probable impact of the project on human activities within and around the project site.</w:t>
      </w:r>
    </w:p>
    <w:p w14:paraId="39768680" w14:textId="77777777" w:rsidR="000253CA" w:rsidRPr="00802CFF" w:rsidRDefault="000B5018" w:rsidP="00C62790">
      <w:pPr>
        <w:pStyle w:val="Heading2"/>
      </w:pPr>
      <w:bookmarkStart w:id="226" w:name="_Toc184366878"/>
      <w:r>
        <w:t>4.10.1 The Demographic Conditions</w:t>
      </w:r>
      <w:bookmarkEnd w:id="226"/>
    </w:p>
    <w:p w14:paraId="1312B0DF" w14:textId="2A1D8CA1" w:rsidR="000253CA" w:rsidRPr="00FB53B9" w:rsidRDefault="000253CA" w:rsidP="000B5018">
      <w:pPr>
        <w:spacing w:line="360" w:lineRule="auto"/>
        <w:rPr>
          <w:rFonts w:cs="Times New Roman"/>
          <w:sz w:val="23"/>
          <w:szCs w:val="23"/>
          <w:lang w:val="en-US" w:bidi="en-US"/>
        </w:rPr>
      </w:pPr>
      <w:r w:rsidRPr="00FB53B9">
        <w:rPr>
          <w:rFonts w:cs="Times New Roman"/>
          <w:sz w:val="23"/>
          <w:szCs w:val="23"/>
          <w:lang w:val="en-US" w:bidi="en-US"/>
        </w:rPr>
        <w:t xml:space="preserve">Mubi is </w:t>
      </w:r>
      <w:r w:rsidR="00053A4B">
        <w:rPr>
          <w:rFonts w:cs="Times New Roman"/>
          <w:sz w:val="23"/>
          <w:szCs w:val="23"/>
          <w:lang w:val="en-US" w:bidi="en-US"/>
        </w:rPr>
        <w:t xml:space="preserve">the </w:t>
      </w:r>
      <w:r w:rsidRPr="00FB53B9">
        <w:rPr>
          <w:rFonts w:cs="Times New Roman"/>
          <w:sz w:val="23"/>
          <w:szCs w:val="23"/>
          <w:lang w:val="en-US" w:bidi="en-US"/>
        </w:rPr>
        <w:t xml:space="preserve">second largest town in Adamawa State after Yola, the state capital; it is the headquarters of Mubi South Local Government council. The town is cosmopolitan in character with different ethnic, religious and cultural norms. Mubi is growing rapidly due influx of migrants </w:t>
      </w:r>
      <w:r w:rsidR="00053A4B">
        <w:rPr>
          <w:rFonts w:cs="Times New Roman"/>
          <w:sz w:val="23"/>
          <w:szCs w:val="23"/>
          <w:lang w:val="en-US" w:bidi="en-US"/>
        </w:rPr>
        <w:t xml:space="preserve">and </w:t>
      </w:r>
      <w:r w:rsidRPr="00FB53B9">
        <w:rPr>
          <w:rFonts w:cs="Times New Roman"/>
          <w:sz w:val="23"/>
          <w:szCs w:val="23"/>
          <w:lang w:val="en-US" w:bidi="en-US"/>
        </w:rPr>
        <w:t xml:space="preserve">high birth rates. The growth rate is projected </w:t>
      </w:r>
      <w:r w:rsidR="00FD109B" w:rsidRPr="00FB53B9">
        <w:rPr>
          <w:rFonts w:cs="Times New Roman"/>
          <w:sz w:val="23"/>
          <w:szCs w:val="23"/>
          <w:lang w:val="en-US" w:bidi="en-US"/>
        </w:rPr>
        <w:t xml:space="preserve">at 2.9% per annum (NPC, 2016). </w:t>
      </w:r>
    </w:p>
    <w:p w14:paraId="4F1822B8" w14:textId="77777777" w:rsidR="000253CA" w:rsidRPr="007F1601" w:rsidRDefault="00525DC6" w:rsidP="00C62790">
      <w:pPr>
        <w:pStyle w:val="Heading2"/>
      </w:pPr>
      <w:bookmarkStart w:id="227" w:name="_Toc184366879"/>
      <w:r w:rsidRPr="007F1601">
        <w:t>4.10.2 Communities and People of Mubi</w:t>
      </w:r>
      <w:bookmarkEnd w:id="227"/>
    </w:p>
    <w:p w14:paraId="6BF8C029" w14:textId="77777777" w:rsidR="000253CA" w:rsidRPr="00FB53B9" w:rsidRDefault="000253CA" w:rsidP="000B5018">
      <w:pPr>
        <w:spacing w:line="360" w:lineRule="auto"/>
        <w:rPr>
          <w:rFonts w:cs="Times New Roman"/>
          <w:sz w:val="23"/>
          <w:szCs w:val="23"/>
          <w:lang w:val="en-US" w:bidi="en-US"/>
        </w:rPr>
      </w:pPr>
      <w:r w:rsidRPr="00FB53B9">
        <w:rPr>
          <w:rFonts w:cs="Times New Roman"/>
          <w:sz w:val="23"/>
          <w:szCs w:val="23"/>
          <w:lang w:val="en-US" w:bidi="en-US"/>
        </w:rPr>
        <w:t>The people of Mubi are dominantly, Fulani, Gude and Fali, with other significant number of Margi, Higgi, Njai, Hausa among many others. The people are mainly Muslims and Christians, with traditional religion among some of the people.</w:t>
      </w:r>
    </w:p>
    <w:p w14:paraId="40F0E47F" w14:textId="77777777" w:rsidR="000253CA" w:rsidRPr="00FB53B9" w:rsidRDefault="000253CA" w:rsidP="000B5018">
      <w:pPr>
        <w:spacing w:line="360" w:lineRule="auto"/>
        <w:rPr>
          <w:rFonts w:cs="Times New Roman"/>
          <w:sz w:val="23"/>
          <w:szCs w:val="23"/>
          <w:lang w:val="en-US" w:bidi="en-US"/>
        </w:rPr>
      </w:pPr>
      <w:r w:rsidRPr="00FB53B9">
        <w:rPr>
          <w:rFonts w:cs="Times New Roman"/>
          <w:sz w:val="23"/>
          <w:szCs w:val="23"/>
          <w:lang w:val="en-US" w:bidi="en-US"/>
        </w:rPr>
        <w:t xml:space="preserve">Administratively Mubi town is organized along both traditional and political units. These units are recognized as traditional wards (Anguwa) and political wards. The administrative units varies in terms of both geographical and population sizes. These units form the communities of Mubi with common attribute. The major wards are Lokuwa, Lamorde, Gude, Nassarawo, Sabon </w:t>
      </w:r>
      <w:r w:rsidR="005221C7" w:rsidRPr="00FB53B9">
        <w:rPr>
          <w:rFonts w:cs="Times New Roman"/>
          <w:sz w:val="23"/>
          <w:szCs w:val="23"/>
          <w:lang w:val="en-US" w:bidi="en-US"/>
        </w:rPr>
        <w:t>L</w:t>
      </w:r>
      <w:r w:rsidRPr="00FB53B9">
        <w:rPr>
          <w:rFonts w:cs="Times New Roman"/>
          <w:sz w:val="23"/>
          <w:szCs w:val="23"/>
          <w:lang w:val="en-US" w:bidi="en-US"/>
        </w:rPr>
        <w:t xml:space="preserve">ayi, among others. Each unit has leaders ward heads (Mai </w:t>
      </w:r>
      <w:r w:rsidR="005221C7" w:rsidRPr="00FB53B9">
        <w:rPr>
          <w:rFonts w:cs="Times New Roman"/>
          <w:sz w:val="23"/>
          <w:szCs w:val="23"/>
          <w:lang w:val="en-US" w:bidi="en-US"/>
        </w:rPr>
        <w:t>A</w:t>
      </w:r>
      <w:r w:rsidRPr="00FB53B9">
        <w:rPr>
          <w:rFonts w:cs="Times New Roman"/>
          <w:sz w:val="23"/>
          <w:szCs w:val="23"/>
          <w:lang w:val="en-US" w:bidi="en-US"/>
        </w:rPr>
        <w:t xml:space="preserve">nguwa) and political </w:t>
      </w:r>
      <w:r w:rsidR="005221C7" w:rsidRPr="00FB53B9">
        <w:rPr>
          <w:rFonts w:cs="Times New Roman"/>
          <w:sz w:val="23"/>
          <w:szCs w:val="23"/>
          <w:lang w:val="en-US" w:bidi="en-US"/>
        </w:rPr>
        <w:t>leaders’</w:t>
      </w:r>
      <w:r w:rsidRPr="00FB53B9">
        <w:rPr>
          <w:rFonts w:cs="Times New Roman"/>
          <w:sz w:val="23"/>
          <w:szCs w:val="23"/>
          <w:lang w:val="en-US" w:bidi="en-US"/>
        </w:rPr>
        <w:t xml:space="preserve"> councilor</w:t>
      </w:r>
    </w:p>
    <w:p w14:paraId="747AC2DC" w14:textId="77777777" w:rsidR="000253CA" w:rsidRPr="00FB53B9" w:rsidRDefault="000253CA" w:rsidP="000253CA">
      <w:pPr>
        <w:spacing w:line="360" w:lineRule="auto"/>
        <w:rPr>
          <w:rFonts w:cs="Times New Roman"/>
          <w:sz w:val="23"/>
          <w:szCs w:val="23"/>
          <w:lang w:val="en-US" w:bidi="en-US"/>
        </w:rPr>
      </w:pPr>
      <w:r w:rsidRPr="00FB53B9">
        <w:rPr>
          <w:rFonts w:cs="Times New Roman"/>
          <w:sz w:val="23"/>
          <w:szCs w:val="23"/>
          <w:lang w:val="en-US" w:bidi="en-US"/>
        </w:rPr>
        <w:t>No residential properties or houses were recorded on the site and even at 800 m buffer. However, on the positive side, local economic and social resources will be positively affected due to construction activities in the area. For instance, employment will be provided to the populace of Mubi and villages around thereby enhancing their economic and social status. Also commercial activities, particularly small scale business will likely be enhanced.</w:t>
      </w:r>
    </w:p>
    <w:p w14:paraId="24927340" w14:textId="77777777" w:rsidR="000253CA" w:rsidRPr="00FB53B9" w:rsidRDefault="000253CA" w:rsidP="000B5018">
      <w:pPr>
        <w:spacing w:line="360" w:lineRule="auto"/>
        <w:rPr>
          <w:rFonts w:cs="Times New Roman"/>
          <w:sz w:val="23"/>
          <w:szCs w:val="23"/>
          <w:lang w:val="en-US" w:bidi="en-US"/>
        </w:rPr>
      </w:pPr>
      <w:r w:rsidRPr="00FB53B9">
        <w:rPr>
          <w:rFonts w:cs="Times New Roman"/>
          <w:sz w:val="23"/>
          <w:szCs w:val="23"/>
          <w:lang w:val="en-US" w:bidi="en-US"/>
        </w:rPr>
        <w:t xml:space="preserve">Fiver (5) wards have been selected for data collection to analysed social and economic characteristics of the people within and around the project site at Mubi. The wards selected are Gude, Lamorde, Sabon Layi, Yelwa and Nassarawo wards. A total of four hundred (400) </w:t>
      </w:r>
      <w:r w:rsidR="00202CC3" w:rsidRPr="00FB53B9">
        <w:rPr>
          <w:rFonts w:cs="Times New Roman"/>
          <w:sz w:val="23"/>
          <w:szCs w:val="23"/>
          <w:lang w:val="en-US" w:bidi="en-US"/>
        </w:rPr>
        <w:t xml:space="preserve">copies of </w:t>
      </w:r>
      <w:r w:rsidRPr="00FB53B9">
        <w:rPr>
          <w:rFonts w:cs="Times New Roman"/>
          <w:sz w:val="23"/>
          <w:szCs w:val="23"/>
          <w:lang w:val="en-US" w:bidi="en-US"/>
        </w:rPr>
        <w:t xml:space="preserve">questionnaires </w:t>
      </w:r>
      <w:r w:rsidR="00202CC3" w:rsidRPr="00FB53B9">
        <w:rPr>
          <w:rFonts w:cs="Times New Roman"/>
          <w:sz w:val="23"/>
          <w:szCs w:val="23"/>
          <w:lang w:val="en-US" w:bidi="en-US"/>
        </w:rPr>
        <w:t>were</w:t>
      </w:r>
      <w:r w:rsidRPr="00FB53B9">
        <w:rPr>
          <w:rFonts w:cs="Times New Roman"/>
          <w:sz w:val="23"/>
          <w:szCs w:val="23"/>
          <w:lang w:val="en-US" w:bidi="en-US"/>
        </w:rPr>
        <w:t xml:space="preserve"> distributed in the wards base on their population. Thus</w:t>
      </w:r>
      <w:r w:rsidR="00B46FA7" w:rsidRPr="00FB53B9">
        <w:rPr>
          <w:rFonts w:cs="Times New Roman"/>
          <w:sz w:val="23"/>
          <w:szCs w:val="23"/>
          <w:lang w:val="en-US" w:bidi="en-US"/>
        </w:rPr>
        <w:t>,</w:t>
      </w:r>
      <w:r w:rsidRPr="00FB53B9">
        <w:rPr>
          <w:rFonts w:cs="Times New Roman"/>
          <w:sz w:val="23"/>
          <w:szCs w:val="23"/>
          <w:lang w:val="en-US" w:bidi="en-US"/>
        </w:rPr>
        <w:t xml:space="preserve"> Lamorde ward 120 questionnaires, Yelwa ward 90 questionnaires, Nassarawo ward 80 questionnaires, Sabon </w:t>
      </w:r>
      <w:r w:rsidR="005221C7" w:rsidRPr="00FB53B9">
        <w:rPr>
          <w:rFonts w:cs="Times New Roman"/>
          <w:sz w:val="23"/>
          <w:szCs w:val="23"/>
          <w:lang w:val="en-US" w:bidi="en-US"/>
        </w:rPr>
        <w:t>L</w:t>
      </w:r>
      <w:r w:rsidRPr="00FB53B9">
        <w:rPr>
          <w:rFonts w:cs="Times New Roman"/>
          <w:sz w:val="23"/>
          <w:szCs w:val="23"/>
          <w:lang w:val="en-US" w:bidi="en-US"/>
        </w:rPr>
        <w:t>ayi ward 60 Questionnaires and finally Gude ward 50 questionnaires.</w:t>
      </w:r>
      <w:r w:rsidR="008223F6" w:rsidRPr="00FB53B9">
        <w:rPr>
          <w:rFonts w:cs="Times New Roman"/>
          <w:sz w:val="23"/>
          <w:szCs w:val="23"/>
          <w:lang w:val="en-US" w:bidi="en-US"/>
        </w:rPr>
        <w:t xml:space="preserve"> Simple Sampling Technique was adopted in administering the questionnaires.</w:t>
      </w:r>
    </w:p>
    <w:p w14:paraId="215C2582" w14:textId="77777777" w:rsidR="00BB772C" w:rsidRDefault="00BB772C">
      <w:pPr>
        <w:spacing w:after="160" w:line="259" w:lineRule="auto"/>
        <w:jc w:val="left"/>
        <w:rPr>
          <w:rFonts w:eastAsia="Times New Roman" w:cs="Times New Roman"/>
          <w:b/>
          <w:szCs w:val="20"/>
          <w:lang w:val="en-US"/>
        </w:rPr>
      </w:pPr>
      <w:r>
        <w:br w:type="page"/>
      </w:r>
    </w:p>
    <w:p w14:paraId="6717BC19" w14:textId="77777777" w:rsidR="000253CA" w:rsidRPr="007F1601" w:rsidRDefault="007F1601" w:rsidP="00C62790">
      <w:pPr>
        <w:pStyle w:val="Heading2"/>
      </w:pPr>
      <w:bookmarkStart w:id="228" w:name="_Toc184366880"/>
      <w:r w:rsidRPr="007F1601">
        <w:t>4.10.3 Bio-Data Analysis</w:t>
      </w:r>
      <w:bookmarkEnd w:id="228"/>
    </w:p>
    <w:p w14:paraId="1497FD0D" w14:textId="77777777" w:rsidR="000253CA" w:rsidRPr="00FB53B9" w:rsidRDefault="007F1601" w:rsidP="00CE4F20">
      <w:pPr>
        <w:spacing w:line="360" w:lineRule="auto"/>
        <w:rPr>
          <w:rFonts w:cs="Times New Roman"/>
          <w:sz w:val="23"/>
          <w:szCs w:val="23"/>
          <w:lang w:val="en-US" w:bidi="en-US"/>
        </w:rPr>
      </w:pPr>
      <w:r w:rsidRPr="00FB53B9">
        <w:rPr>
          <w:rFonts w:cs="Times New Roman"/>
          <w:b/>
          <w:sz w:val="23"/>
          <w:szCs w:val="23"/>
          <w:lang w:val="en-US" w:bidi="en-US"/>
        </w:rPr>
        <w:t>T</w:t>
      </w:r>
      <w:r w:rsidR="000253CA" w:rsidRPr="00FB53B9">
        <w:rPr>
          <w:rFonts w:cs="Times New Roman"/>
          <w:b/>
          <w:sz w:val="23"/>
          <w:szCs w:val="23"/>
          <w:lang w:val="en-US" w:bidi="en-US"/>
        </w:rPr>
        <w:t xml:space="preserve">able </w:t>
      </w:r>
      <w:r w:rsidR="00874AF3">
        <w:rPr>
          <w:rFonts w:cs="Times New Roman"/>
          <w:b/>
          <w:sz w:val="23"/>
          <w:szCs w:val="23"/>
          <w:lang w:val="en-US" w:bidi="en-US"/>
        </w:rPr>
        <w:t>1</w:t>
      </w:r>
      <w:r w:rsidR="00EC78AF">
        <w:rPr>
          <w:rFonts w:cs="Times New Roman"/>
          <w:b/>
          <w:sz w:val="23"/>
          <w:szCs w:val="23"/>
          <w:lang w:val="en-US" w:bidi="en-US"/>
        </w:rPr>
        <w:t>4</w:t>
      </w:r>
      <w:r w:rsidRPr="00FB53B9">
        <w:rPr>
          <w:rFonts w:cs="Times New Roman"/>
          <w:b/>
          <w:sz w:val="23"/>
          <w:szCs w:val="23"/>
          <w:lang w:val="en-US" w:bidi="en-US"/>
        </w:rPr>
        <w:t xml:space="preserve"> </w:t>
      </w:r>
      <w:r w:rsidR="000253CA" w:rsidRPr="00FB53B9">
        <w:rPr>
          <w:rFonts w:cs="Times New Roman"/>
          <w:sz w:val="23"/>
          <w:szCs w:val="23"/>
          <w:lang w:val="en-US" w:bidi="en-US"/>
        </w:rPr>
        <w:t>shows that out of the four hun</w:t>
      </w:r>
      <w:r w:rsidRPr="00FB53B9">
        <w:rPr>
          <w:rFonts w:cs="Times New Roman"/>
          <w:sz w:val="23"/>
          <w:szCs w:val="23"/>
          <w:lang w:val="en-US" w:bidi="en-US"/>
        </w:rPr>
        <w:t>dred (400) total respondents 78.</w:t>
      </w:r>
      <w:r w:rsidR="000253CA" w:rsidRPr="00FB53B9">
        <w:rPr>
          <w:rFonts w:cs="Times New Roman"/>
          <w:sz w:val="23"/>
          <w:szCs w:val="23"/>
          <w:lang w:val="en-US" w:bidi="en-US"/>
        </w:rPr>
        <w:t xml:space="preserve">7 % are males while female are 21.3%. </w:t>
      </w:r>
      <w:r w:rsidRPr="00FB53B9">
        <w:rPr>
          <w:rFonts w:cs="Times New Roman"/>
          <w:sz w:val="23"/>
          <w:szCs w:val="23"/>
          <w:lang w:val="en-US" w:bidi="en-US"/>
        </w:rPr>
        <w:t>Marital</w:t>
      </w:r>
      <w:r w:rsidR="000253CA" w:rsidRPr="00FB53B9">
        <w:rPr>
          <w:rFonts w:cs="Times New Roman"/>
          <w:sz w:val="23"/>
          <w:szCs w:val="23"/>
          <w:lang w:val="en-US" w:bidi="en-US"/>
        </w:rPr>
        <w:t xml:space="preserve"> status among the respondents indicates that 52% are single while 48% are married. The educational status of the people shows that None formal education constitute 18%, those with first school leaving certificate amount to 26.2% while those with advanced level certificate account for about 31.2%. 34.5% of respondents have either first degree or higher degree in the area</w:t>
      </w:r>
      <w:r w:rsidR="00CE4F20" w:rsidRPr="00FB53B9">
        <w:rPr>
          <w:rFonts w:cs="Times New Roman"/>
          <w:sz w:val="23"/>
          <w:szCs w:val="23"/>
          <w:lang w:val="en-US" w:bidi="en-US"/>
        </w:rPr>
        <w:t>.</w:t>
      </w:r>
    </w:p>
    <w:p w14:paraId="25D399C4" w14:textId="77777777" w:rsidR="00874AF3" w:rsidRDefault="00874AF3" w:rsidP="00BB772C">
      <w:pPr>
        <w:pStyle w:val="Caption"/>
      </w:pPr>
      <w:bookmarkStart w:id="229" w:name="_Toc184366965"/>
      <w:r>
        <w:t xml:space="preserve">Table </w:t>
      </w:r>
      <w:r w:rsidR="00DD6343">
        <w:fldChar w:fldCharType="begin"/>
      </w:r>
      <w:r w:rsidR="00DD6343">
        <w:instrText xml:space="preserve"> SEQ Table \* ARABIC </w:instrText>
      </w:r>
      <w:r w:rsidR="00DD6343">
        <w:fldChar w:fldCharType="separate"/>
      </w:r>
      <w:r w:rsidR="00BB772C">
        <w:rPr>
          <w:noProof/>
        </w:rPr>
        <w:t>14</w:t>
      </w:r>
      <w:r w:rsidR="00DD6343">
        <w:rPr>
          <w:noProof/>
        </w:rPr>
        <w:fldChar w:fldCharType="end"/>
      </w:r>
      <w:r>
        <w:t xml:space="preserve">. </w:t>
      </w:r>
      <w:r w:rsidRPr="00196233">
        <w:t>Summary of Respondents on Gender, Marital status and Qualification.</w:t>
      </w:r>
      <w:bookmarkEnd w:id="229"/>
    </w:p>
    <w:tbl>
      <w:tblPr>
        <w:tblStyle w:val="TableGrid"/>
        <w:tblW w:w="9720" w:type="dxa"/>
        <w:tblInd w:w="-5" w:type="dxa"/>
        <w:tblLayout w:type="fixed"/>
        <w:tblLook w:val="04A0" w:firstRow="1" w:lastRow="0" w:firstColumn="1" w:lastColumn="0" w:noHBand="0" w:noVBand="1"/>
      </w:tblPr>
      <w:tblGrid>
        <w:gridCol w:w="1080"/>
        <w:gridCol w:w="630"/>
        <w:gridCol w:w="810"/>
        <w:gridCol w:w="720"/>
        <w:gridCol w:w="810"/>
        <w:gridCol w:w="900"/>
        <w:gridCol w:w="720"/>
        <w:gridCol w:w="720"/>
        <w:gridCol w:w="900"/>
        <w:gridCol w:w="900"/>
        <w:gridCol w:w="810"/>
        <w:gridCol w:w="720"/>
      </w:tblGrid>
      <w:tr w:rsidR="00CE4F20" w:rsidRPr="005221C7" w14:paraId="17400C30"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BEB6F7" w14:textId="77777777" w:rsidR="00CE4F20" w:rsidRPr="005221C7" w:rsidRDefault="00CE4F20" w:rsidP="00104E80">
            <w:pPr>
              <w:spacing w:after="0" w:line="240" w:lineRule="auto"/>
              <w:jc w:val="left"/>
              <w:rPr>
                <w:rFonts w:cs="Times New Roman"/>
                <w:sz w:val="20"/>
                <w:szCs w:val="20"/>
              </w:rPr>
            </w:pPr>
          </w:p>
        </w:tc>
        <w:tc>
          <w:tcPr>
            <w:tcW w:w="8640" w:type="dxa"/>
            <w:gridSpan w:val="11"/>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DF580" w14:textId="77777777" w:rsidR="00CE4F20" w:rsidRPr="005221C7" w:rsidRDefault="00CE4F20" w:rsidP="00104E80">
            <w:pPr>
              <w:spacing w:after="0" w:line="240" w:lineRule="auto"/>
              <w:jc w:val="center"/>
              <w:rPr>
                <w:rFonts w:cs="Times New Roman"/>
                <w:sz w:val="20"/>
                <w:szCs w:val="20"/>
              </w:rPr>
            </w:pPr>
            <w:r w:rsidRPr="005221C7">
              <w:rPr>
                <w:rFonts w:cs="Times New Roman"/>
                <w:sz w:val="20"/>
                <w:szCs w:val="20"/>
              </w:rPr>
              <w:t>PARAMETERS</w:t>
            </w:r>
          </w:p>
        </w:tc>
      </w:tr>
      <w:tr w:rsidR="00CE4F20" w:rsidRPr="005221C7" w14:paraId="19D06CFF"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205B5E"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Summary</w:t>
            </w:r>
          </w:p>
        </w:tc>
        <w:tc>
          <w:tcPr>
            <w:tcW w:w="216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5DD507"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GENDER</w:t>
            </w:r>
          </w:p>
        </w:tc>
        <w:tc>
          <w:tcPr>
            <w:tcW w:w="243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24A02"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Marital status</w:t>
            </w:r>
          </w:p>
        </w:tc>
        <w:tc>
          <w:tcPr>
            <w:tcW w:w="405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9DE7B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Educational Qualification</w:t>
            </w:r>
          </w:p>
        </w:tc>
      </w:tr>
      <w:tr w:rsidR="00CE4F20" w:rsidRPr="005221C7" w14:paraId="4743911B"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F2279C" w14:textId="77777777" w:rsidR="00CE4F20" w:rsidRPr="005221C7" w:rsidRDefault="00CE4F20" w:rsidP="00104E80">
            <w:pPr>
              <w:spacing w:after="0" w:line="240" w:lineRule="auto"/>
              <w:jc w:val="left"/>
              <w:rPr>
                <w:rFonts w:cs="Times New Roman"/>
                <w:sz w:val="20"/>
                <w:szCs w:val="20"/>
              </w:rPr>
            </w:pP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E6759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M</w:t>
            </w:r>
            <w:r>
              <w:rPr>
                <w:rFonts w:cs="Times New Roman"/>
                <w:sz w:val="20"/>
                <w:szCs w:val="20"/>
              </w:rPr>
              <w:t>ale</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3B289A"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F</w:t>
            </w:r>
            <w:r>
              <w:rPr>
                <w:rFonts w:cs="Times New Roman"/>
                <w:sz w:val="20"/>
                <w:szCs w:val="20"/>
              </w:rPr>
              <w:t>emale</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91A5F7"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Total</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98BEB0"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S</w:t>
            </w:r>
            <w:r>
              <w:rPr>
                <w:rFonts w:cs="Times New Roman"/>
                <w:sz w:val="20"/>
                <w:szCs w:val="20"/>
              </w:rPr>
              <w:t>ingle</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82422"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M</w:t>
            </w:r>
            <w:r>
              <w:rPr>
                <w:rFonts w:cs="Times New Roman"/>
                <w:sz w:val="20"/>
                <w:szCs w:val="20"/>
              </w:rPr>
              <w:t>arried</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EED6A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Total</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AEE978"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None</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3F57AA"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w:t>
            </w:r>
            <w:r w:rsidRPr="005221C7">
              <w:rPr>
                <w:rFonts w:cs="Times New Roman"/>
                <w:sz w:val="20"/>
                <w:szCs w:val="20"/>
                <w:vertAlign w:val="superscript"/>
              </w:rPr>
              <w:t>st</w:t>
            </w:r>
            <w:r w:rsidRPr="005221C7">
              <w:rPr>
                <w:rFonts w:cs="Times New Roman"/>
                <w:sz w:val="20"/>
                <w:szCs w:val="20"/>
              </w:rPr>
              <w:t xml:space="preserve"> SCL</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130201"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A’level</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0B3C3"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Degree</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3CF9B0"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Total</w:t>
            </w:r>
          </w:p>
        </w:tc>
      </w:tr>
      <w:tr w:rsidR="00CE4F20" w:rsidRPr="005221C7" w14:paraId="53A1E2F3"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228D2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Total</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8EE56A"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315</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040D31"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85</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7AEA0B"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400</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716848"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208</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BA8C84"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195</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AD6F2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400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8F1FA4"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72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BD8795"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105</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073107"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125</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F0A179"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98</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F872E"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400</w:t>
            </w:r>
          </w:p>
        </w:tc>
      </w:tr>
      <w:tr w:rsidR="00CE4F20" w:rsidRPr="005221C7" w14:paraId="2CD88AA5"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8C6C0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1A1E85"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78.7</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118817"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21.3</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9EC7E6"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100</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67B1F9"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52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237B31"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48</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39E98E"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C1D5DC"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18</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363AA1"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26.2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7406EF"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31.2</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3ACD81"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24.5</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EA76B3" w14:textId="77777777" w:rsidR="00CE4F20" w:rsidRPr="005221C7" w:rsidRDefault="00CE4F20" w:rsidP="00104E80">
            <w:pPr>
              <w:spacing w:after="0" w:line="240" w:lineRule="auto"/>
              <w:jc w:val="left"/>
              <w:rPr>
                <w:rFonts w:cs="Times New Roman"/>
                <w:sz w:val="20"/>
                <w:szCs w:val="20"/>
              </w:rPr>
            </w:pPr>
            <w:r w:rsidRPr="005221C7">
              <w:rPr>
                <w:rFonts w:cs="Times New Roman"/>
                <w:sz w:val="20"/>
                <w:szCs w:val="20"/>
              </w:rPr>
              <w:t>100</w:t>
            </w:r>
          </w:p>
        </w:tc>
      </w:tr>
    </w:tbl>
    <w:p w14:paraId="0A4B98B6" w14:textId="77777777" w:rsidR="00CE4F20" w:rsidRDefault="00CE4F20" w:rsidP="00CE4F20">
      <w:pPr>
        <w:jc w:val="left"/>
        <w:rPr>
          <w:rFonts w:cs="Times New Roman"/>
          <w:szCs w:val="24"/>
        </w:rPr>
      </w:pPr>
      <w:r>
        <w:rPr>
          <w:rFonts w:cs="Times New Roman"/>
          <w:szCs w:val="24"/>
        </w:rPr>
        <w:t>Source: Field Survey</w:t>
      </w:r>
      <w:r w:rsidR="00A01FC2">
        <w:rPr>
          <w:rFonts w:cs="Times New Roman"/>
          <w:szCs w:val="24"/>
        </w:rPr>
        <w:t xml:space="preserve"> (</w:t>
      </w:r>
      <w:r>
        <w:rPr>
          <w:rFonts w:cs="Times New Roman"/>
          <w:szCs w:val="24"/>
        </w:rPr>
        <w:t>2022</w:t>
      </w:r>
      <w:r w:rsidR="00B51D21">
        <w:rPr>
          <w:rFonts w:cs="Times New Roman"/>
          <w:szCs w:val="24"/>
        </w:rPr>
        <w:t>)</w:t>
      </w:r>
      <w:r w:rsidR="007F1601">
        <w:rPr>
          <w:rFonts w:cs="Times New Roman"/>
          <w:szCs w:val="24"/>
        </w:rPr>
        <w:t>.</w:t>
      </w:r>
    </w:p>
    <w:p w14:paraId="112E3D82" w14:textId="77777777" w:rsidR="007F1601" w:rsidRPr="00FB53B9" w:rsidRDefault="00C061C2" w:rsidP="007F1601">
      <w:pPr>
        <w:spacing w:line="360" w:lineRule="auto"/>
        <w:rPr>
          <w:rFonts w:cs="Times New Roman"/>
          <w:sz w:val="23"/>
          <w:szCs w:val="23"/>
          <w:lang w:val="en-US" w:bidi="en-US"/>
        </w:rPr>
      </w:pPr>
      <w:r>
        <w:rPr>
          <w:rFonts w:cs="Times New Roman"/>
          <w:b/>
          <w:sz w:val="23"/>
          <w:szCs w:val="23"/>
          <w:lang w:val="en-US" w:bidi="en-US"/>
        </w:rPr>
        <w:t xml:space="preserve">Table </w:t>
      </w:r>
      <w:r w:rsidR="00874AF3">
        <w:rPr>
          <w:rFonts w:cs="Times New Roman"/>
          <w:b/>
          <w:sz w:val="23"/>
          <w:szCs w:val="23"/>
          <w:lang w:val="en-US" w:bidi="en-US"/>
        </w:rPr>
        <w:t>15</w:t>
      </w:r>
      <w:r w:rsidR="007F1601" w:rsidRPr="00FB53B9">
        <w:rPr>
          <w:rFonts w:cs="Times New Roman"/>
          <w:sz w:val="23"/>
          <w:szCs w:val="23"/>
          <w:lang w:val="en-US" w:bidi="en-US"/>
        </w:rPr>
        <w:t xml:space="preserve"> is the summary of respondents based on employment status, average income and the profession or occupation of the people in the area. The summary indicates that 46.3$ of respondents are employed while 51.7 are not formally employed. Average income of respondents shows that those earning below fifty thousand Naira per month is 50.5% while those with income above fifty thousand constitute about 49.5%. Profession or occupation of respondents shows that the majority of the people of Mubi 54.5% are in one form of business or another, while farmers account for about 21.7% of respondents. Civil servants are only 16% of respondents.</w:t>
      </w:r>
    </w:p>
    <w:p w14:paraId="35FA7154" w14:textId="77777777" w:rsidR="00874AF3" w:rsidRDefault="00874AF3" w:rsidP="00BB772C">
      <w:pPr>
        <w:pStyle w:val="Caption"/>
      </w:pPr>
      <w:bookmarkStart w:id="230" w:name="_Toc184366966"/>
      <w:r>
        <w:t xml:space="preserve">Table </w:t>
      </w:r>
      <w:r w:rsidR="00DD6343">
        <w:fldChar w:fldCharType="begin"/>
      </w:r>
      <w:r w:rsidR="00DD6343">
        <w:instrText xml:space="preserve"> SEQ Table \* ARABIC </w:instrText>
      </w:r>
      <w:r w:rsidR="00DD6343">
        <w:fldChar w:fldCharType="separate"/>
      </w:r>
      <w:r w:rsidR="00BB772C">
        <w:rPr>
          <w:noProof/>
        </w:rPr>
        <w:t>15</w:t>
      </w:r>
      <w:r w:rsidR="00DD6343">
        <w:rPr>
          <w:noProof/>
        </w:rPr>
        <w:fldChar w:fldCharType="end"/>
      </w:r>
      <w:r>
        <w:t xml:space="preserve">. </w:t>
      </w:r>
      <w:r w:rsidRPr="00F422A1">
        <w:t>Summary of Respondents on Employment, Income and Occupation.</w:t>
      </w:r>
      <w:bookmarkEnd w:id="230"/>
    </w:p>
    <w:tbl>
      <w:tblPr>
        <w:tblStyle w:val="TableGrid"/>
        <w:tblW w:w="9630" w:type="dxa"/>
        <w:tblInd w:w="-5" w:type="dxa"/>
        <w:tblLayout w:type="fixed"/>
        <w:tblLook w:val="04A0" w:firstRow="1" w:lastRow="0" w:firstColumn="1" w:lastColumn="0" w:noHBand="0" w:noVBand="1"/>
      </w:tblPr>
      <w:tblGrid>
        <w:gridCol w:w="1080"/>
        <w:gridCol w:w="920"/>
        <w:gridCol w:w="880"/>
        <w:gridCol w:w="720"/>
        <w:gridCol w:w="720"/>
        <w:gridCol w:w="630"/>
        <w:gridCol w:w="720"/>
        <w:gridCol w:w="540"/>
        <w:gridCol w:w="990"/>
        <w:gridCol w:w="900"/>
        <w:gridCol w:w="810"/>
        <w:gridCol w:w="720"/>
      </w:tblGrid>
      <w:tr w:rsidR="000253CA" w:rsidRPr="00A15128" w14:paraId="46C48DA6" w14:textId="77777777" w:rsidTr="00FF3367">
        <w:trPr>
          <w:tblHeader/>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DA79D5"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Summary</w:t>
            </w:r>
          </w:p>
        </w:tc>
        <w:tc>
          <w:tcPr>
            <w:tcW w:w="18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80C3CF"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Employment Status</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E4B777" w14:textId="77777777" w:rsidR="000253CA" w:rsidRPr="00A15128" w:rsidRDefault="000253CA" w:rsidP="008038D9">
            <w:pPr>
              <w:spacing w:after="0" w:line="240" w:lineRule="auto"/>
              <w:jc w:val="left"/>
              <w:rPr>
                <w:rFonts w:cs="Times New Roman"/>
                <w:sz w:val="20"/>
                <w:szCs w:val="20"/>
              </w:rPr>
            </w:pPr>
          </w:p>
        </w:tc>
        <w:tc>
          <w:tcPr>
            <w:tcW w:w="207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5F0CD8"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Average Income</w:t>
            </w:r>
          </w:p>
        </w:tc>
        <w:tc>
          <w:tcPr>
            <w:tcW w:w="396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7CB8A6"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Profession/Occupation</w:t>
            </w:r>
          </w:p>
        </w:tc>
      </w:tr>
      <w:tr w:rsidR="000253CA" w:rsidRPr="00A15128" w14:paraId="4BB44CED"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7AEEDF" w14:textId="77777777" w:rsidR="000253CA" w:rsidRPr="00A15128" w:rsidRDefault="000253CA" w:rsidP="008038D9">
            <w:pPr>
              <w:spacing w:after="0" w:line="240" w:lineRule="auto"/>
              <w:jc w:val="left"/>
              <w:rPr>
                <w:rFonts w:cs="Times New Roman"/>
                <w:sz w:val="20"/>
                <w:szCs w:val="20"/>
              </w:rPr>
            </w:pPr>
          </w:p>
        </w:tc>
        <w:tc>
          <w:tcPr>
            <w:tcW w:w="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2ACB7B"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Em</w:t>
            </w:r>
            <w:r w:rsidR="00A15128">
              <w:rPr>
                <w:rFonts w:cs="Times New Roman"/>
                <w:sz w:val="20"/>
                <w:szCs w:val="20"/>
              </w:rPr>
              <w:t>ployed</w:t>
            </w:r>
          </w:p>
        </w:tc>
        <w:tc>
          <w:tcPr>
            <w:tcW w:w="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CD323C" w14:textId="77777777" w:rsidR="000253CA" w:rsidRPr="00A15128" w:rsidRDefault="00A15128" w:rsidP="00A15128">
            <w:pPr>
              <w:spacing w:after="0" w:line="240" w:lineRule="auto"/>
              <w:jc w:val="left"/>
              <w:rPr>
                <w:rFonts w:cs="Times New Roman"/>
                <w:sz w:val="20"/>
                <w:szCs w:val="20"/>
              </w:rPr>
            </w:pPr>
            <w:r>
              <w:rPr>
                <w:rFonts w:cs="Times New Roman"/>
                <w:sz w:val="20"/>
                <w:szCs w:val="20"/>
              </w:rPr>
              <w:t>Une</w:t>
            </w:r>
            <w:r w:rsidR="000253CA" w:rsidRPr="00A15128">
              <w:rPr>
                <w:rFonts w:cs="Times New Roman"/>
                <w:sz w:val="20"/>
                <w:szCs w:val="20"/>
              </w:rPr>
              <w:t>m</w:t>
            </w:r>
            <w:r>
              <w:rPr>
                <w:rFonts w:cs="Times New Roman"/>
                <w:sz w:val="20"/>
                <w:szCs w:val="20"/>
              </w:rPr>
              <w:t>ployed</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0CE7B6"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 xml:space="preserve">Total </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2208A2"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&gt;50k</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20EAF"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&lt;50k</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EA35B4"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Total</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1B03F9"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C/S</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74292B"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Business</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5C3BEC"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farmers</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73BCC1"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Artisan</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1D00CB"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Total</w:t>
            </w:r>
          </w:p>
        </w:tc>
      </w:tr>
      <w:tr w:rsidR="000253CA" w:rsidRPr="00A15128" w14:paraId="5185595D"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F8107D"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Total</w:t>
            </w:r>
          </w:p>
        </w:tc>
        <w:tc>
          <w:tcPr>
            <w:tcW w:w="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9D76EE"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185</w:t>
            </w:r>
          </w:p>
        </w:tc>
        <w:tc>
          <w:tcPr>
            <w:tcW w:w="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E87B67"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207</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D2EA79"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400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79E571"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202</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6416D0"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198</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CBFFA8"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400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B9E8E"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64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9E9535"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218</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F1A7A"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87</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37767C"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33</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C96DC8"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400</w:t>
            </w:r>
          </w:p>
        </w:tc>
      </w:tr>
      <w:tr w:rsidR="000253CA" w:rsidRPr="00A15128" w14:paraId="31FEC38C"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C2181C"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w:t>
            </w:r>
          </w:p>
        </w:tc>
        <w:tc>
          <w:tcPr>
            <w:tcW w:w="9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39D0C"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46.3</w:t>
            </w:r>
          </w:p>
        </w:tc>
        <w:tc>
          <w:tcPr>
            <w:tcW w:w="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4CBC04"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51.7</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D59316"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100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787E39"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50.5</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8F1245"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49.5</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BCB86F"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100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FC4C38"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16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04EEA3"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54.5</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43CB70"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21.7</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E07AED"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8.2</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D8BE06" w14:textId="77777777" w:rsidR="000253CA" w:rsidRPr="00A15128" w:rsidRDefault="000253CA" w:rsidP="008038D9">
            <w:pPr>
              <w:spacing w:after="0" w:line="240" w:lineRule="auto"/>
              <w:jc w:val="left"/>
              <w:rPr>
                <w:rFonts w:cs="Times New Roman"/>
                <w:sz w:val="20"/>
                <w:szCs w:val="20"/>
              </w:rPr>
            </w:pPr>
            <w:r w:rsidRPr="00A15128">
              <w:rPr>
                <w:rFonts w:cs="Times New Roman"/>
                <w:sz w:val="20"/>
                <w:szCs w:val="20"/>
              </w:rPr>
              <w:t>100</w:t>
            </w:r>
          </w:p>
        </w:tc>
      </w:tr>
      <w:tr w:rsidR="000253CA" w:rsidRPr="00A15128" w14:paraId="26D4363C" w14:textId="77777777" w:rsidTr="00FF3367">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A0A3C2" w14:textId="77777777" w:rsidR="000253CA" w:rsidRPr="00A15128" w:rsidRDefault="000253CA" w:rsidP="008038D9">
            <w:pPr>
              <w:spacing w:after="0" w:line="240" w:lineRule="auto"/>
              <w:jc w:val="left"/>
              <w:rPr>
                <w:rFonts w:cs="Times New Roman"/>
                <w:sz w:val="20"/>
                <w:szCs w:val="20"/>
              </w:rPr>
            </w:pPr>
          </w:p>
        </w:tc>
        <w:tc>
          <w:tcPr>
            <w:tcW w:w="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B71168" w14:textId="77777777" w:rsidR="000253CA" w:rsidRPr="00A15128" w:rsidRDefault="000253CA" w:rsidP="008038D9">
            <w:pPr>
              <w:spacing w:after="0" w:line="240" w:lineRule="auto"/>
              <w:jc w:val="left"/>
              <w:rPr>
                <w:rFonts w:cs="Times New Roman"/>
                <w:sz w:val="20"/>
                <w:szCs w:val="20"/>
              </w:rPr>
            </w:pPr>
          </w:p>
        </w:tc>
        <w:tc>
          <w:tcPr>
            <w:tcW w:w="8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23AB01" w14:textId="77777777" w:rsidR="000253CA" w:rsidRPr="00A15128" w:rsidRDefault="000253CA" w:rsidP="008038D9">
            <w:pPr>
              <w:spacing w:after="0" w:line="240" w:lineRule="auto"/>
              <w:jc w:val="left"/>
              <w:rPr>
                <w:rFonts w:cs="Times New Roman"/>
                <w:sz w:val="20"/>
                <w:szCs w:val="20"/>
              </w:rPr>
            </w:pP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64389A" w14:textId="77777777" w:rsidR="000253CA" w:rsidRPr="00A15128" w:rsidRDefault="000253CA" w:rsidP="008038D9">
            <w:pPr>
              <w:spacing w:after="0" w:line="240" w:lineRule="auto"/>
              <w:jc w:val="left"/>
              <w:rPr>
                <w:rFonts w:cs="Times New Roman"/>
                <w:sz w:val="20"/>
                <w:szCs w:val="20"/>
              </w:rPr>
            </w:pP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DC53B9" w14:textId="77777777" w:rsidR="000253CA" w:rsidRPr="00A15128" w:rsidRDefault="000253CA" w:rsidP="008038D9">
            <w:pPr>
              <w:spacing w:after="0" w:line="240" w:lineRule="auto"/>
              <w:jc w:val="left"/>
              <w:rPr>
                <w:rFonts w:cs="Times New Roman"/>
                <w:sz w:val="20"/>
                <w:szCs w:val="20"/>
              </w:rPr>
            </w:pP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84A9A4" w14:textId="77777777" w:rsidR="000253CA" w:rsidRPr="00A15128" w:rsidRDefault="000253CA" w:rsidP="008038D9">
            <w:pPr>
              <w:spacing w:after="0" w:line="240" w:lineRule="auto"/>
              <w:jc w:val="left"/>
              <w:rPr>
                <w:rFonts w:cs="Times New Roman"/>
                <w:sz w:val="20"/>
                <w:szCs w:val="20"/>
              </w:rPr>
            </w:pP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6CAC5B" w14:textId="77777777" w:rsidR="000253CA" w:rsidRPr="00A15128" w:rsidRDefault="000253CA" w:rsidP="008038D9">
            <w:pPr>
              <w:spacing w:after="0" w:line="240" w:lineRule="auto"/>
              <w:jc w:val="left"/>
              <w:rPr>
                <w:rFonts w:cs="Times New Roman"/>
                <w:sz w:val="20"/>
                <w:szCs w:val="20"/>
              </w:rPr>
            </w:pP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1CE63E" w14:textId="77777777" w:rsidR="000253CA" w:rsidRPr="00A15128" w:rsidRDefault="000253CA" w:rsidP="008038D9">
            <w:pPr>
              <w:spacing w:after="0" w:line="240" w:lineRule="auto"/>
              <w:jc w:val="left"/>
              <w:rPr>
                <w:rFonts w:cs="Times New Roman"/>
                <w:sz w:val="20"/>
                <w:szCs w:val="20"/>
              </w:rPr>
            </w:pP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B9A16D" w14:textId="77777777" w:rsidR="000253CA" w:rsidRPr="00A15128" w:rsidRDefault="000253CA" w:rsidP="008038D9">
            <w:pPr>
              <w:spacing w:after="0" w:line="240" w:lineRule="auto"/>
              <w:jc w:val="left"/>
              <w:rPr>
                <w:rFonts w:cs="Times New Roman"/>
                <w:sz w:val="20"/>
                <w:szCs w:val="20"/>
              </w:rPr>
            </w:pP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72C8AF" w14:textId="77777777" w:rsidR="000253CA" w:rsidRPr="00A15128" w:rsidRDefault="000253CA" w:rsidP="008038D9">
            <w:pPr>
              <w:spacing w:after="0" w:line="240" w:lineRule="auto"/>
              <w:jc w:val="left"/>
              <w:rPr>
                <w:rFonts w:cs="Times New Roman"/>
                <w:sz w:val="20"/>
                <w:szCs w:val="20"/>
              </w:rPr>
            </w:pP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89C59A" w14:textId="77777777" w:rsidR="000253CA" w:rsidRPr="00A15128" w:rsidRDefault="000253CA" w:rsidP="008038D9">
            <w:pPr>
              <w:spacing w:after="0" w:line="240" w:lineRule="auto"/>
              <w:jc w:val="left"/>
              <w:rPr>
                <w:rFonts w:cs="Times New Roman"/>
                <w:sz w:val="20"/>
                <w:szCs w:val="20"/>
              </w:rPr>
            </w:pP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6E9197" w14:textId="77777777" w:rsidR="000253CA" w:rsidRPr="00A15128" w:rsidRDefault="000253CA" w:rsidP="008038D9">
            <w:pPr>
              <w:spacing w:after="0" w:line="240" w:lineRule="auto"/>
              <w:jc w:val="left"/>
              <w:rPr>
                <w:rFonts w:cs="Times New Roman"/>
                <w:sz w:val="20"/>
                <w:szCs w:val="20"/>
              </w:rPr>
            </w:pPr>
          </w:p>
        </w:tc>
      </w:tr>
    </w:tbl>
    <w:p w14:paraId="3631503F" w14:textId="77777777" w:rsidR="000253CA" w:rsidRDefault="000253CA" w:rsidP="000253CA">
      <w:pPr>
        <w:jc w:val="left"/>
        <w:rPr>
          <w:rFonts w:cs="Times New Roman"/>
          <w:szCs w:val="24"/>
        </w:rPr>
      </w:pPr>
      <w:r>
        <w:rPr>
          <w:rFonts w:cs="Times New Roman"/>
          <w:szCs w:val="24"/>
        </w:rPr>
        <w:t xml:space="preserve">Source: Field </w:t>
      </w:r>
      <w:r w:rsidR="005221C7">
        <w:rPr>
          <w:rFonts w:cs="Times New Roman"/>
          <w:szCs w:val="24"/>
        </w:rPr>
        <w:t>Survey</w:t>
      </w:r>
      <w:r>
        <w:rPr>
          <w:rFonts w:cs="Times New Roman"/>
          <w:szCs w:val="24"/>
        </w:rPr>
        <w:t xml:space="preserve"> </w:t>
      </w:r>
      <w:r w:rsidR="005221C7">
        <w:rPr>
          <w:rFonts w:cs="Times New Roman"/>
          <w:szCs w:val="24"/>
        </w:rPr>
        <w:t>(</w:t>
      </w:r>
      <w:r>
        <w:rPr>
          <w:rFonts w:cs="Times New Roman"/>
          <w:szCs w:val="24"/>
        </w:rPr>
        <w:t>2022</w:t>
      </w:r>
      <w:r w:rsidR="005221C7">
        <w:rPr>
          <w:rFonts w:cs="Times New Roman"/>
          <w:szCs w:val="24"/>
        </w:rPr>
        <w:t>).</w:t>
      </w:r>
    </w:p>
    <w:p w14:paraId="1CE0606C" w14:textId="77777777" w:rsidR="00FF3367" w:rsidRDefault="00FF3367" w:rsidP="000253CA">
      <w:pPr>
        <w:jc w:val="left"/>
        <w:rPr>
          <w:rFonts w:cs="Times New Roman"/>
          <w:szCs w:val="24"/>
        </w:rPr>
      </w:pPr>
    </w:p>
    <w:p w14:paraId="66DFD969" w14:textId="77777777" w:rsidR="00BB772C" w:rsidRDefault="00BB772C">
      <w:pPr>
        <w:spacing w:after="160" w:line="259" w:lineRule="auto"/>
        <w:jc w:val="left"/>
        <w:rPr>
          <w:rFonts w:eastAsia="Times New Roman" w:cs="Times New Roman"/>
          <w:b/>
          <w:szCs w:val="20"/>
          <w:lang w:val="en-US"/>
        </w:rPr>
      </w:pPr>
      <w:r>
        <w:br w:type="page"/>
      </w:r>
    </w:p>
    <w:p w14:paraId="34A48A9B" w14:textId="77777777" w:rsidR="00FD109B" w:rsidRPr="00FD109B" w:rsidRDefault="00081128" w:rsidP="00C62790">
      <w:pPr>
        <w:pStyle w:val="Heading2"/>
      </w:pPr>
      <w:bookmarkStart w:id="231" w:name="_Toc184366881"/>
      <w:r w:rsidRPr="00081128">
        <w:t xml:space="preserve">4.11 </w:t>
      </w:r>
      <w:r w:rsidR="00FD109B" w:rsidRPr="00081128">
        <w:t>Health Survey/Analysis</w:t>
      </w:r>
      <w:bookmarkEnd w:id="231"/>
    </w:p>
    <w:p w14:paraId="276620A5" w14:textId="77777777" w:rsidR="0097135B" w:rsidRPr="00081128" w:rsidRDefault="00081128" w:rsidP="00C62790">
      <w:pPr>
        <w:pStyle w:val="Heading2"/>
      </w:pPr>
      <w:bookmarkStart w:id="232" w:name="_Toc184366882"/>
      <w:bookmarkStart w:id="233" w:name="_Toc380133430"/>
      <w:bookmarkStart w:id="234" w:name="_Toc99743601"/>
      <w:r w:rsidRPr="00081128">
        <w:t xml:space="preserve">4.11.1 </w:t>
      </w:r>
      <w:r w:rsidR="0097135B" w:rsidRPr="00081128">
        <w:t xml:space="preserve">Knowledge </w:t>
      </w:r>
      <w:r w:rsidRPr="00081128">
        <w:t xml:space="preserve">of </w:t>
      </w:r>
      <w:r w:rsidR="0097135B" w:rsidRPr="00081128">
        <w:t xml:space="preserve">Environmental </w:t>
      </w:r>
      <w:r w:rsidRPr="00081128">
        <w:t>Threats Associated With the Proposed Project</w:t>
      </w:r>
      <w:bookmarkEnd w:id="232"/>
    </w:p>
    <w:p w14:paraId="13FF2699" w14:textId="77777777" w:rsidR="0097135B" w:rsidRPr="00385482" w:rsidRDefault="000C7B7C" w:rsidP="000C7B7C">
      <w:pPr>
        <w:spacing w:line="360" w:lineRule="auto"/>
        <w:rPr>
          <w:rFonts w:cs="Times New Roman"/>
          <w:sz w:val="23"/>
          <w:szCs w:val="23"/>
          <w:lang w:val="en-US" w:bidi="en-US"/>
        </w:rPr>
      </w:pPr>
      <w:r w:rsidRPr="00385482">
        <w:rPr>
          <w:rFonts w:cs="Times New Roman"/>
          <w:sz w:val="23"/>
          <w:szCs w:val="23"/>
          <w:lang w:val="en-US" w:bidi="en-US"/>
        </w:rPr>
        <w:t>Sixty three (</w:t>
      </w:r>
      <w:r w:rsidR="0097135B" w:rsidRPr="00385482">
        <w:rPr>
          <w:rFonts w:cs="Times New Roman"/>
          <w:sz w:val="23"/>
          <w:szCs w:val="23"/>
          <w:lang w:val="en-US" w:bidi="en-US"/>
        </w:rPr>
        <w:t>63%</w:t>
      </w:r>
      <w:r w:rsidRPr="00385482">
        <w:rPr>
          <w:rFonts w:cs="Times New Roman"/>
          <w:sz w:val="23"/>
          <w:szCs w:val="23"/>
          <w:lang w:val="en-US" w:bidi="en-US"/>
        </w:rPr>
        <w:t>)</w:t>
      </w:r>
      <w:r w:rsidR="0097135B" w:rsidRPr="00385482">
        <w:rPr>
          <w:rFonts w:cs="Times New Roman"/>
          <w:sz w:val="23"/>
          <w:szCs w:val="23"/>
          <w:lang w:val="en-US" w:bidi="en-US"/>
        </w:rPr>
        <w:t xml:space="preserve"> of the respondents could not demonstrate any knowledge of environmental threat associated with the project. Of the remaining 37% who responded, 33% were of the belief that there is no form of environmental threat whatsoever, if the proponent of the project monitors the projects activity well.</w:t>
      </w:r>
    </w:p>
    <w:p w14:paraId="3E786817" w14:textId="77777777" w:rsidR="0097135B" w:rsidRPr="000C7B7C" w:rsidRDefault="0097135B" w:rsidP="000C7B7C">
      <w:pPr>
        <w:spacing w:line="360" w:lineRule="auto"/>
        <w:rPr>
          <w:rFonts w:cs="Times New Roman"/>
          <w:sz w:val="23"/>
          <w:szCs w:val="23"/>
          <w:lang w:val="en-US" w:bidi="en-US"/>
        </w:rPr>
      </w:pPr>
      <w:r w:rsidRPr="00385482">
        <w:rPr>
          <w:rFonts w:cs="Times New Roman"/>
          <w:sz w:val="23"/>
          <w:szCs w:val="23"/>
          <w:lang w:val="en-US" w:bidi="en-US"/>
        </w:rPr>
        <w:t>95% of the respondents were of the view that the proposed project would bring development to the area which would eventually boost the standard of living of the people. 5% directly linked the operations of the project from the construction stage with employment opportunities for the people, they based their reasoning on the fact that, the project activities would require labour of all categories for its successful completion and it is those people that live around the project area that would benefit more.</w:t>
      </w:r>
    </w:p>
    <w:p w14:paraId="2C3E1026" w14:textId="77777777" w:rsidR="0097135B" w:rsidRPr="00081128" w:rsidRDefault="0097135B" w:rsidP="00C62790">
      <w:pPr>
        <w:pStyle w:val="Heading2"/>
      </w:pPr>
      <w:bookmarkStart w:id="235" w:name="_Toc184366883"/>
      <w:r w:rsidRPr="00081128">
        <w:t>4.</w:t>
      </w:r>
      <w:r w:rsidR="00081128" w:rsidRPr="00081128">
        <w:t>11.2</w:t>
      </w:r>
      <w:r w:rsidRPr="00081128">
        <w:t xml:space="preserve"> Health Status Assessment</w:t>
      </w:r>
      <w:bookmarkEnd w:id="235"/>
    </w:p>
    <w:p w14:paraId="63FE5AD1" w14:textId="77777777" w:rsidR="0097135B" w:rsidRPr="000C7B7C" w:rsidRDefault="0097135B" w:rsidP="000C7B7C">
      <w:pPr>
        <w:spacing w:line="360" w:lineRule="auto"/>
        <w:rPr>
          <w:rFonts w:cs="Times New Roman"/>
          <w:sz w:val="23"/>
          <w:szCs w:val="23"/>
          <w:lang w:val="en-US" w:bidi="en-US"/>
        </w:rPr>
      </w:pPr>
      <w:r w:rsidRPr="000C7B7C">
        <w:rPr>
          <w:rFonts w:cs="Times New Roman"/>
          <w:sz w:val="23"/>
          <w:szCs w:val="23"/>
          <w:lang w:val="en-US" w:bidi="en-US"/>
        </w:rPr>
        <w:t>The Construction Stage of the project development will involve a lot of digging and excavation works. These operations may have the tendency of creating standing pools of water if the activity is carried out during the wet season which may become breeding grounds for vectors such as mosquitoes and flies. This may increase the incidences of malaria and other diseases associated with such stagnant water bodies.</w:t>
      </w:r>
    </w:p>
    <w:p w14:paraId="2FEEFC0A" w14:textId="77777777" w:rsidR="0097135B" w:rsidRPr="000C7B7C" w:rsidRDefault="0097135B" w:rsidP="000C7B7C">
      <w:pPr>
        <w:spacing w:line="360" w:lineRule="auto"/>
        <w:rPr>
          <w:rFonts w:cs="Times New Roman"/>
          <w:sz w:val="23"/>
          <w:szCs w:val="23"/>
          <w:lang w:val="en-US" w:bidi="en-US"/>
        </w:rPr>
      </w:pPr>
      <w:r w:rsidRPr="000C7B7C">
        <w:rPr>
          <w:rFonts w:cs="Times New Roman"/>
          <w:sz w:val="23"/>
          <w:szCs w:val="23"/>
          <w:lang w:val="en-US" w:bidi="en-US"/>
        </w:rPr>
        <w:t>The construction works of the project will attract immigrant workers from within and outside the study area. Most of them will be young men in their sexually active ages. There is the tendency that there will be a high degree of interaction between the young immigrants and the young ladies of the host communities. This will present a similar high risk of the incidences of Sexually Transmitted Diseases (STDs).</w:t>
      </w:r>
    </w:p>
    <w:p w14:paraId="7E47C5A0" w14:textId="77777777" w:rsidR="0097135B" w:rsidRPr="00081128" w:rsidRDefault="00081128" w:rsidP="00C62790">
      <w:pPr>
        <w:pStyle w:val="Heading2"/>
      </w:pPr>
      <w:bookmarkStart w:id="236" w:name="_Toc184366884"/>
      <w:r>
        <w:t>4.11.3</w:t>
      </w:r>
      <w:r w:rsidR="0097135B" w:rsidRPr="00081128">
        <w:t xml:space="preserve"> The Current Health Status in the Study Area</w:t>
      </w:r>
      <w:bookmarkEnd w:id="236"/>
    </w:p>
    <w:p w14:paraId="22757B98" w14:textId="77777777" w:rsidR="0097135B" w:rsidRPr="000C7B7C" w:rsidRDefault="0097135B" w:rsidP="000C7B7C">
      <w:pPr>
        <w:spacing w:line="360" w:lineRule="auto"/>
        <w:rPr>
          <w:rFonts w:cs="Times New Roman"/>
          <w:sz w:val="23"/>
          <w:szCs w:val="23"/>
          <w:lang w:val="en-US" w:bidi="en-US"/>
        </w:rPr>
      </w:pPr>
      <w:r w:rsidRPr="000C7B7C">
        <w:rPr>
          <w:rFonts w:cs="Times New Roman"/>
          <w:sz w:val="23"/>
          <w:szCs w:val="23"/>
          <w:lang w:val="en-US" w:bidi="en-US"/>
        </w:rPr>
        <w:t>The data presented here relies heavily on focus group discussion and perceived knowledge by the community as noted during group discussion As much as 83% of those interacted with indicated malaria as the most common health problem occurring in the study area. This was followed by Typhoid fever, Tuberculosis/Cough related illness and Yellow fever accounting for 10%, 3% and 5% respectively.</w:t>
      </w:r>
    </w:p>
    <w:p w14:paraId="1013426D" w14:textId="77777777" w:rsidR="00BB772C" w:rsidRDefault="00BB772C">
      <w:pPr>
        <w:spacing w:after="160" w:line="259" w:lineRule="auto"/>
        <w:jc w:val="left"/>
        <w:rPr>
          <w:rFonts w:eastAsia="Times New Roman" w:cs="Times New Roman"/>
          <w:b/>
          <w:szCs w:val="20"/>
          <w:lang w:val="en-US"/>
        </w:rPr>
      </w:pPr>
      <w:r>
        <w:br w:type="page"/>
      </w:r>
    </w:p>
    <w:p w14:paraId="4DE7F8A8" w14:textId="77777777" w:rsidR="0097135B" w:rsidRPr="00081128" w:rsidRDefault="0097135B" w:rsidP="00C62790">
      <w:pPr>
        <w:pStyle w:val="Heading2"/>
      </w:pPr>
      <w:bookmarkStart w:id="237" w:name="_Toc184366885"/>
      <w:r w:rsidRPr="00081128">
        <w:t>4.</w:t>
      </w:r>
      <w:r w:rsidR="00081128" w:rsidRPr="00081128">
        <w:t xml:space="preserve">11.4 </w:t>
      </w:r>
      <w:r w:rsidRPr="00081128">
        <w:t>Lifestyle and Wellness in Mubi Community</w:t>
      </w:r>
      <w:bookmarkEnd w:id="237"/>
    </w:p>
    <w:p w14:paraId="573B338D"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 xml:space="preserve">Lifestyle is generally considered a personal issue. However, lifestyles and social practices or ways of living adopted by individuals often reflect personal or group and social-economic identities. </w:t>
      </w:r>
    </w:p>
    <w:p w14:paraId="15357EFE" w14:textId="12C877A9" w:rsidR="0097135B" w:rsidRPr="00081128" w:rsidRDefault="0097135B" w:rsidP="00081128">
      <w:pPr>
        <w:spacing w:line="360" w:lineRule="auto"/>
        <w:rPr>
          <w:rFonts w:cs="Times New Roman"/>
          <w:sz w:val="23"/>
          <w:szCs w:val="23"/>
          <w:lang w:val="en-US" w:bidi="en-US"/>
        </w:rPr>
      </w:pPr>
      <w:r w:rsidRPr="00081128">
        <w:rPr>
          <w:rFonts w:cs="Times New Roman"/>
          <w:noProof/>
          <w:sz w:val="23"/>
          <w:szCs w:val="23"/>
          <w:lang w:eastAsia="en-GB"/>
        </w:rPr>
        <w:drawing>
          <wp:anchor distT="0" distB="0" distL="114300" distR="114300" simplePos="0" relativeHeight="251659264" behindDoc="0" locked="0" layoutInCell="1" allowOverlap="0" wp14:anchorId="46B867DD" wp14:editId="2B75684C">
            <wp:simplePos x="0" y="0"/>
            <wp:positionH relativeFrom="page">
              <wp:posOffset>448056</wp:posOffset>
            </wp:positionH>
            <wp:positionV relativeFrom="page">
              <wp:posOffset>6852880</wp:posOffset>
            </wp:positionV>
            <wp:extent cx="3048" cy="6097"/>
            <wp:effectExtent l="0" t="0" r="0" b="0"/>
            <wp:wrapSquare wrapText="bothSides"/>
            <wp:docPr id="4418" name="Picture 4418"/>
            <wp:cNvGraphicFramePr/>
            <a:graphic xmlns:a="http://schemas.openxmlformats.org/drawingml/2006/main">
              <a:graphicData uri="http://schemas.openxmlformats.org/drawingml/2006/picture">
                <pic:pic xmlns:pic="http://schemas.openxmlformats.org/drawingml/2006/picture">
                  <pic:nvPicPr>
                    <pic:cNvPr id="4418" name="Picture 4418"/>
                    <pic:cNvPicPr/>
                  </pic:nvPicPr>
                  <pic:blipFill>
                    <a:blip r:embed="rId77"/>
                    <a:stretch>
                      <a:fillRect/>
                    </a:stretch>
                  </pic:blipFill>
                  <pic:spPr>
                    <a:xfrm>
                      <a:off x="0" y="0"/>
                      <a:ext cx="3048" cy="6097"/>
                    </a:xfrm>
                    <a:prstGeom prst="rect">
                      <a:avLst/>
                    </a:prstGeom>
                  </pic:spPr>
                </pic:pic>
              </a:graphicData>
            </a:graphic>
          </wp:anchor>
        </w:drawing>
      </w:r>
      <w:r w:rsidRPr="00081128">
        <w:rPr>
          <w:rFonts w:cs="Times New Roman"/>
          <w:noProof/>
          <w:sz w:val="23"/>
          <w:szCs w:val="23"/>
          <w:lang w:eastAsia="en-GB"/>
        </w:rPr>
        <w:drawing>
          <wp:anchor distT="0" distB="0" distL="114300" distR="114300" simplePos="0" relativeHeight="251660288" behindDoc="0" locked="0" layoutInCell="1" allowOverlap="0" wp14:anchorId="522EEB5F" wp14:editId="6D088B74">
            <wp:simplePos x="0" y="0"/>
            <wp:positionH relativeFrom="page">
              <wp:posOffset>7583424</wp:posOffset>
            </wp:positionH>
            <wp:positionV relativeFrom="page">
              <wp:posOffset>298747</wp:posOffset>
            </wp:positionV>
            <wp:extent cx="9144" cy="579202"/>
            <wp:effectExtent l="0" t="0" r="0" b="0"/>
            <wp:wrapTopAndBottom/>
            <wp:docPr id="4537" name="Picture 4537"/>
            <wp:cNvGraphicFramePr/>
            <a:graphic xmlns:a="http://schemas.openxmlformats.org/drawingml/2006/main">
              <a:graphicData uri="http://schemas.openxmlformats.org/drawingml/2006/picture">
                <pic:pic xmlns:pic="http://schemas.openxmlformats.org/drawingml/2006/picture">
                  <pic:nvPicPr>
                    <pic:cNvPr id="4537" name="Picture 4537"/>
                    <pic:cNvPicPr/>
                  </pic:nvPicPr>
                  <pic:blipFill>
                    <a:blip r:embed="rId78" cstate="print"/>
                    <a:stretch>
                      <a:fillRect/>
                    </a:stretch>
                  </pic:blipFill>
                  <pic:spPr>
                    <a:xfrm>
                      <a:off x="0" y="0"/>
                      <a:ext cx="9144" cy="579202"/>
                    </a:xfrm>
                    <a:prstGeom prst="rect">
                      <a:avLst/>
                    </a:prstGeom>
                  </pic:spPr>
                </pic:pic>
              </a:graphicData>
            </a:graphic>
          </wp:anchor>
        </w:drawing>
      </w:r>
      <w:r w:rsidRPr="00081128">
        <w:rPr>
          <w:rFonts w:cs="Times New Roman"/>
          <w:sz w:val="23"/>
          <w:szCs w:val="23"/>
          <w:lang w:val="en-US" w:bidi="en-US"/>
        </w:rPr>
        <w:t xml:space="preserve">The results revealed that urban people of Mubi LGA engaged in sedentary lifestyle more than their rural counterparts hence, health problems suffered by the people of Mubi Community is significantly related to their sedentary lifestyle. </w:t>
      </w:r>
      <w:r w:rsidR="00EA7117" w:rsidRPr="00081128">
        <w:rPr>
          <w:rFonts w:cs="Times New Roman"/>
          <w:sz w:val="23"/>
          <w:szCs w:val="23"/>
          <w:lang w:val="en-US" w:bidi="en-US"/>
        </w:rPr>
        <w:t>Thus,</w:t>
      </w:r>
      <w:r w:rsidRPr="00081128">
        <w:rPr>
          <w:rFonts w:cs="Times New Roman"/>
          <w:sz w:val="23"/>
          <w:szCs w:val="23"/>
          <w:lang w:val="en-US" w:bidi="en-US"/>
        </w:rPr>
        <w:t xml:space="preserve"> the main observations are</w:t>
      </w:r>
    </w:p>
    <w:p w14:paraId="405596C9"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Urban people in the study area engage more in sedentary lifestyle than their rural counterparts.</w:t>
      </w:r>
    </w:p>
    <w:p w14:paraId="2E8685EC"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Health problems suffered by the people of Mubi community are significantly related to their sedentary lifestyle or physical inactivity.</w:t>
      </w:r>
    </w:p>
    <w:p w14:paraId="79CC6D99" w14:textId="77777777" w:rsidR="0097135B" w:rsidRPr="00081128" w:rsidRDefault="00081128" w:rsidP="00C62790">
      <w:pPr>
        <w:pStyle w:val="Heading2"/>
      </w:pPr>
      <w:bookmarkStart w:id="238" w:name="_Toc184366886"/>
      <w:r>
        <w:t>4.11</w:t>
      </w:r>
      <w:r w:rsidR="0097135B" w:rsidRPr="00081128">
        <w:t>.</w:t>
      </w:r>
      <w:r>
        <w:t>5</w:t>
      </w:r>
      <w:r w:rsidR="0097135B" w:rsidRPr="00081128">
        <w:t xml:space="preserve"> Cause of Health Problems in the area</w:t>
      </w:r>
      <w:bookmarkEnd w:id="238"/>
    </w:p>
    <w:p w14:paraId="32956FA2"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These were noticed to occur as a result of poor sanitary conditions/mosquitoes (62%), lack of potable water supply (28%) lack of basic infrastructures e.g. good roads, electricity etc. (10%), as actors responsible for the illnesses experienced in the study area.</w:t>
      </w:r>
    </w:p>
    <w:p w14:paraId="29E866CE"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This is further corroborated by the response of about 94% who agree that these health problems are preventable.</w:t>
      </w:r>
    </w:p>
    <w:p w14:paraId="53BCB537" w14:textId="77777777" w:rsidR="0097135B" w:rsidRPr="00081128" w:rsidRDefault="0097135B" w:rsidP="00C62790">
      <w:pPr>
        <w:pStyle w:val="Heading2"/>
      </w:pPr>
      <w:bookmarkStart w:id="239" w:name="_Toc184366887"/>
      <w:r w:rsidRPr="00081128">
        <w:t>4.</w:t>
      </w:r>
      <w:r w:rsidR="00081128">
        <w:t>11</w:t>
      </w:r>
      <w:r w:rsidRPr="00081128">
        <w:t>.</w:t>
      </w:r>
      <w:r w:rsidR="00081128">
        <w:t>6</w:t>
      </w:r>
      <w:r w:rsidRPr="00081128">
        <w:t xml:space="preserve"> Health Care Facilities</w:t>
      </w:r>
      <w:bookmarkEnd w:id="239"/>
    </w:p>
    <w:p w14:paraId="0980EAA8"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Adamawa State Government has always prioritized healthcare to its people, for that purpose the State has well over 1,000 primary healthcare centres and a considerable healthcare facilities. However, due to economic recession the nation had faced in the past few years, accessibility to quality and affordable health care services was a serious challenge, especially to rural dwellers.</w:t>
      </w:r>
    </w:p>
    <w:p w14:paraId="31B6E32F"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Another major challenge is that there are not enough drugs and other medical consumables in most of the healthcare centres including the General Hospitals.</w:t>
      </w:r>
    </w:p>
    <w:p w14:paraId="503645BC"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Infrastructural decay also pervades most of the healthcare centres especially those located in remote areas where the buildings and other facilities are almost abandoned.</w:t>
      </w:r>
    </w:p>
    <w:p w14:paraId="4D1E17F6" w14:textId="77777777" w:rsidR="0097135B" w:rsidRPr="00081128" w:rsidRDefault="00081128" w:rsidP="00C62790">
      <w:pPr>
        <w:pStyle w:val="Heading2"/>
      </w:pPr>
      <w:bookmarkStart w:id="240" w:name="_Toc184366888"/>
      <w:r>
        <w:t>4.11.7</w:t>
      </w:r>
      <w:r w:rsidR="0097135B" w:rsidRPr="00081128">
        <w:t xml:space="preserve"> Types of HCFs</w:t>
      </w:r>
      <w:bookmarkEnd w:id="240"/>
    </w:p>
    <w:p w14:paraId="168A09F8"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A health care facility (HCF) is any place where medicine is practiced regularly. Overall, the types of HCFs ranges from small and relatively simple medical clinics (such as dispensaries, dental offices, out-patient surgery centres, birthing or delivery centres, and nursing homes and personal care facilities) to large, complex, and costly hospitals (General, Specialist, Teaching and Research). In between the two extremes are the Comprehensive Health Centres (CHC), Maternity Centres and Homes (MCH), and Primary Health Care Centres (PHCs).</w:t>
      </w:r>
    </w:p>
    <w:p w14:paraId="48AD1B27"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The MCH, CHCs and PHCs were the primary facilities that are the closest to the grassroots population in the rural communities while the General and Rural Hospitals constituted the secondary Facilities that usually represent referral centres to the primary facilities in the third tier of health care in the country.</w:t>
      </w:r>
    </w:p>
    <w:p w14:paraId="33F77984" w14:textId="77777777" w:rsidR="0097135B" w:rsidRPr="00081128" w:rsidRDefault="00081128" w:rsidP="00C62790">
      <w:pPr>
        <w:pStyle w:val="Heading2"/>
      </w:pPr>
      <w:bookmarkStart w:id="241" w:name="_Toc184366889"/>
      <w:r>
        <w:t>4.11</w:t>
      </w:r>
      <w:r w:rsidR="0097135B" w:rsidRPr="00081128">
        <w:t>.</w:t>
      </w:r>
      <w:r>
        <w:t>8</w:t>
      </w:r>
      <w:r w:rsidR="0097135B" w:rsidRPr="00081128">
        <w:t xml:space="preserve"> Physical Status of HCFs</w:t>
      </w:r>
      <w:bookmarkEnd w:id="241"/>
    </w:p>
    <w:p w14:paraId="37FD8855"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Interviews were conducted to observe the physical status of the selected HCFs in the State with respect to general cleanliness, availability of curtains in the Maternity/Delivery Rooms, and the status of the floor of the labour room.</w:t>
      </w:r>
    </w:p>
    <w:p w14:paraId="1463F461"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Findings show that majority (50.6%) of the supported facilities in the State was clean and 10.5% were very clean. However, the balance of 30.1% was under renovation, while 8.8% did not indicate status of facility cleanliness. This finding should be validated for appropriate strengthening.</w:t>
      </w:r>
    </w:p>
    <w:p w14:paraId="59A2FC5C" w14:textId="77777777" w:rsidR="0097135B" w:rsidRPr="00081128" w:rsidRDefault="0097135B" w:rsidP="00C62790">
      <w:pPr>
        <w:pStyle w:val="Heading2"/>
      </w:pPr>
      <w:bookmarkStart w:id="242" w:name="_Toc184366890"/>
      <w:r w:rsidRPr="00081128">
        <w:t>4.</w:t>
      </w:r>
      <w:r w:rsidR="00081128">
        <w:t>11</w:t>
      </w:r>
      <w:r w:rsidRPr="00081128">
        <w:t>.</w:t>
      </w:r>
      <w:r w:rsidR="00081128">
        <w:t>9</w:t>
      </w:r>
      <w:r w:rsidRPr="00081128">
        <w:t xml:space="preserve"> Availability of Amenities</w:t>
      </w:r>
      <w:bookmarkEnd w:id="242"/>
    </w:p>
    <w:p w14:paraId="5CB84E6E"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Amenities are any provisions in the HCFs that enhance its benefits including access, patronage and performance of service delivery, as well as the sanitary conditions.</w:t>
      </w:r>
    </w:p>
    <w:p w14:paraId="25A5B937" w14:textId="77777777" w:rsidR="0097135B" w:rsidRPr="00081128" w:rsidRDefault="0097135B" w:rsidP="00081128">
      <w:pPr>
        <w:spacing w:line="360" w:lineRule="auto"/>
        <w:rPr>
          <w:rFonts w:cs="Times New Roman"/>
          <w:sz w:val="23"/>
          <w:szCs w:val="23"/>
          <w:lang w:val="en-US" w:bidi="en-US"/>
        </w:rPr>
      </w:pPr>
      <w:r w:rsidRPr="00081128">
        <w:rPr>
          <w:rFonts w:cs="Times New Roman"/>
          <w:sz w:val="23"/>
          <w:szCs w:val="23"/>
          <w:lang w:val="en-US" w:bidi="en-US"/>
        </w:rPr>
        <w:t xml:space="preserve">Amenities in this context are toilets, water, light, bathroom, waste disposal system, and sterilization system, wards, and labour or delivery rooms. </w:t>
      </w:r>
    </w:p>
    <w:p w14:paraId="61BF31FE" w14:textId="77777777" w:rsidR="00C93E45" w:rsidRPr="007F1601" w:rsidRDefault="007F1601" w:rsidP="00C62790">
      <w:pPr>
        <w:pStyle w:val="Heading2"/>
      </w:pPr>
      <w:bookmarkStart w:id="243" w:name="_Toc184366891"/>
      <w:r>
        <w:t>4</w:t>
      </w:r>
      <w:r w:rsidR="000253CA" w:rsidRPr="007F1601">
        <w:t>.1</w:t>
      </w:r>
      <w:r w:rsidR="00081128">
        <w:t>2</w:t>
      </w:r>
      <w:r w:rsidR="000253CA" w:rsidRPr="007F1601">
        <w:t xml:space="preserve"> Public participation</w:t>
      </w:r>
      <w:bookmarkEnd w:id="233"/>
      <w:bookmarkEnd w:id="243"/>
    </w:p>
    <w:p w14:paraId="7EEDD442" w14:textId="77777777" w:rsidR="00C93E45" w:rsidRPr="00FB53B9" w:rsidRDefault="00C93E45" w:rsidP="007F1601">
      <w:pPr>
        <w:spacing w:line="360" w:lineRule="auto"/>
        <w:rPr>
          <w:rFonts w:cs="Times New Roman"/>
          <w:sz w:val="23"/>
          <w:szCs w:val="23"/>
          <w:lang w:val="en-US" w:bidi="en-US"/>
        </w:rPr>
      </w:pPr>
      <w:r w:rsidRPr="00FB53B9">
        <w:rPr>
          <w:rFonts w:cs="Times New Roman"/>
          <w:sz w:val="23"/>
          <w:szCs w:val="23"/>
          <w:lang w:val="en-US" w:bidi="en-US"/>
        </w:rPr>
        <w:t>Members of the public are supposed to participate and get involved in decision making concerning development projects because they affect them. Reference is made to Section</w:t>
      </w:r>
      <w:r w:rsidR="007F1601" w:rsidRPr="00FB53B9">
        <w:rPr>
          <w:rFonts w:cs="Times New Roman"/>
          <w:sz w:val="23"/>
          <w:szCs w:val="23"/>
          <w:lang w:val="en-US" w:bidi="en-US"/>
        </w:rPr>
        <w:t xml:space="preserve"> </w:t>
      </w:r>
      <w:r w:rsidRPr="00FB53B9">
        <w:rPr>
          <w:rFonts w:cs="Times New Roman"/>
          <w:sz w:val="23"/>
          <w:szCs w:val="23"/>
          <w:lang w:val="en-US" w:bidi="en-US"/>
        </w:rPr>
        <w:t xml:space="preserve">17 of the Environmental (Impact Assessment and Audit) Regulations, 1992, which states that the proponent shall in consultation with the authority, seek the views of persons who may be affected by the projects. The role of public consultation and involvement in EIA process is to assure the quality, comprehensiveness and effectiveness of the assessment and ensure that the public views are adequately taken into consideration in decision making process. This public participation was conducted through a public meeting organized at the site. The meeting was attended by the Proponent representatives, EIA/EA expert, the area leaders including the Sarki Tike, Miyetti Allah Cattle Breeders Association, Amalgamated Traders Union, the elders and the area residents including immediate </w:t>
      </w:r>
      <w:r w:rsidR="00A01FC2" w:rsidRPr="00FB53B9">
        <w:rPr>
          <w:rFonts w:cs="Times New Roman"/>
          <w:sz w:val="23"/>
          <w:szCs w:val="23"/>
          <w:lang w:val="en-US" w:bidi="en-US"/>
        </w:rPr>
        <w:t>neighbours</w:t>
      </w:r>
      <w:r w:rsidRPr="00FB53B9">
        <w:rPr>
          <w:rFonts w:cs="Times New Roman"/>
          <w:sz w:val="23"/>
          <w:szCs w:val="23"/>
          <w:lang w:val="en-US" w:bidi="en-US"/>
        </w:rPr>
        <w:t xml:space="preserve"> of the proposed site</w:t>
      </w:r>
      <w:r w:rsidR="00055A46">
        <w:rPr>
          <w:rFonts w:cs="Times New Roman"/>
          <w:sz w:val="23"/>
          <w:szCs w:val="23"/>
          <w:lang w:val="en-US" w:bidi="en-US"/>
        </w:rPr>
        <w:t xml:space="preserve"> (Plate 4)</w:t>
      </w:r>
      <w:r w:rsidRPr="00FB53B9">
        <w:rPr>
          <w:rFonts w:cs="Times New Roman"/>
          <w:sz w:val="23"/>
          <w:szCs w:val="23"/>
          <w:lang w:val="en-US" w:bidi="en-US"/>
        </w:rPr>
        <w:t>.</w:t>
      </w:r>
    </w:p>
    <w:p w14:paraId="04F4D2E7" w14:textId="77777777" w:rsidR="00055A46" w:rsidRDefault="00B51D21" w:rsidP="00055A46">
      <w:pPr>
        <w:keepNext/>
        <w:jc w:val="center"/>
      </w:pPr>
      <w:r>
        <w:rPr>
          <w:rFonts w:cs="Times New Roman"/>
          <w:b/>
          <w:noProof/>
          <w:szCs w:val="24"/>
          <w:lang w:eastAsia="en-GB"/>
        </w:rPr>
        <w:drawing>
          <wp:inline distT="0" distB="0" distL="0" distR="0" wp14:anchorId="7BDAC936" wp14:editId="1366285D">
            <wp:extent cx="4759732" cy="4572000"/>
            <wp:effectExtent l="0" t="0" r="3175" b="0"/>
            <wp:docPr id="6" name="Picture 7" descr="C:\Users\RAJI\Documents\Bluetooth Exchange Folder\IMG-202206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JI\Documents\Bluetooth Exchange Folder\IMG-20220611-WA0003.jpg"/>
                    <pic:cNvPicPr>
                      <a:picLocks noChangeAspect="1" noChangeArrowheads="1"/>
                    </pic:cNvPicPr>
                  </pic:nvPicPr>
                  <pic:blipFill>
                    <a:blip r:embed="rId79"/>
                    <a:srcRect/>
                    <a:stretch>
                      <a:fillRect/>
                    </a:stretch>
                  </pic:blipFill>
                  <pic:spPr bwMode="auto">
                    <a:xfrm>
                      <a:off x="0" y="0"/>
                      <a:ext cx="4759732" cy="4572000"/>
                    </a:xfrm>
                    <a:prstGeom prst="rect">
                      <a:avLst/>
                    </a:prstGeom>
                    <a:noFill/>
                    <a:ln w="9525">
                      <a:noFill/>
                      <a:miter lim="800000"/>
                      <a:headEnd/>
                      <a:tailEnd/>
                    </a:ln>
                  </pic:spPr>
                </pic:pic>
              </a:graphicData>
            </a:graphic>
          </wp:inline>
        </w:drawing>
      </w:r>
    </w:p>
    <w:p w14:paraId="3F4BA330" w14:textId="77777777" w:rsidR="00B51D21" w:rsidRDefault="00055A46" w:rsidP="0080737B">
      <w:pPr>
        <w:pStyle w:val="Plate"/>
        <w:rPr>
          <w:rFonts w:cs="Times New Roman"/>
          <w:szCs w:val="24"/>
        </w:rPr>
      </w:pPr>
      <w:bookmarkStart w:id="244" w:name="_Toc184367006"/>
      <w:r>
        <w:t xml:space="preserve">Plate </w:t>
      </w:r>
      <w:r w:rsidR="00BB772C">
        <w:fldChar w:fldCharType="begin"/>
      </w:r>
      <w:r w:rsidR="00BB772C">
        <w:instrText xml:space="preserve"> SEQ Plate \* ARABIC </w:instrText>
      </w:r>
      <w:r w:rsidR="00BB772C">
        <w:fldChar w:fldCharType="separate"/>
      </w:r>
      <w:r w:rsidR="00BB772C">
        <w:rPr>
          <w:noProof/>
        </w:rPr>
        <w:t>5</w:t>
      </w:r>
      <w:r w:rsidR="00BB772C">
        <w:rPr>
          <w:noProof/>
        </w:rPr>
        <w:fldChar w:fldCharType="end"/>
      </w:r>
      <w:r>
        <w:t xml:space="preserve">. </w:t>
      </w:r>
      <w:r w:rsidRPr="00C3301B">
        <w:t>Photo after Stakeholder’s Meeting (</w:t>
      </w:r>
      <w:r>
        <w:t>Field Survey</w:t>
      </w:r>
      <w:r w:rsidRPr="00C3301B">
        <w:t>, 2022).</w:t>
      </w:r>
      <w:bookmarkEnd w:id="244"/>
    </w:p>
    <w:p w14:paraId="53C035EA" w14:textId="7A67C899" w:rsidR="00C93E45" w:rsidRPr="00FB53B9" w:rsidRDefault="004A3700" w:rsidP="004A3700">
      <w:pPr>
        <w:spacing w:line="360" w:lineRule="auto"/>
        <w:rPr>
          <w:rFonts w:cs="Times New Roman"/>
          <w:sz w:val="23"/>
          <w:szCs w:val="23"/>
          <w:lang w:val="en-US" w:bidi="en-US"/>
        </w:rPr>
      </w:pPr>
      <w:r w:rsidRPr="00FB53B9">
        <w:rPr>
          <w:rFonts w:cs="Times New Roman"/>
          <w:sz w:val="23"/>
          <w:szCs w:val="23"/>
          <w:lang w:val="en-US" w:bidi="en-US"/>
        </w:rPr>
        <w:t>The f</w:t>
      </w:r>
      <w:r w:rsidR="00C93E45" w:rsidRPr="00FB53B9">
        <w:rPr>
          <w:rFonts w:cs="Times New Roman"/>
          <w:sz w:val="23"/>
          <w:szCs w:val="23"/>
          <w:lang w:val="en-US" w:bidi="en-US"/>
        </w:rPr>
        <w:t>indings</w:t>
      </w:r>
      <w:r w:rsidRPr="00FB53B9">
        <w:rPr>
          <w:rFonts w:cs="Times New Roman"/>
          <w:sz w:val="23"/>
          <w:szCs w:val="23"/>
          <w:lang w:val="en-US" w:bidi="en-US"/>
        </w:rPr>
        <w:t xml:space="preserve"> from the </w:t>
      </w:r>
      <w:r w:rsidR="00EA7117">
        <w:rPr>
          <w:rFonts w:cs="Times New Roman"/>
          <w:sz w:val="23"/>
          <w:szCs w:val="23"/>
          <w:lang w:val="en-US" w:bidi="en-US"/>
        </w:rPr>
        <w:t>stakeholder's</w:t>
      </w:r>
      <w:r w:rsidRPr="00FB53B9">
        <w:rPr>
          <w:rFonts w:cs="Times New Roman"/>
          <w:sz w:val="23"/>
          <w:szCs w:val="23"/>
          <w:lang w:val="en-US" w:bidi="en-US"/>
        </w:rPr>
        <w:t xml:space="preserve"> meeting are;</w:t>
      </w:r>
    </w:p>
    <w:p w14:paraId="0FE124CF" w14:textId="1B503975" w:rsidR="00A01FC2" w:rsidRPr="00FB53B9" w:rsidRDefault="00C93E45" w:rsidP="00E64AFF">
      <w:pPr>
        <w:pStyle w:val="ListParagraph"/>
        <w:numPr>
          <w:ilvl w:val="0"/>
          <w:numId w:val="48"/>
        </w:numPr>
        <w:spacing w:line="360" w:lineRule="auto"/>
        <w:rPr>
          <w:rFonts w:cs="Times New Roman"/>
          <w:sz w:val="23"/>
          <w:szCs w:val="23"/>
          <w:lang w:val="en-US" w:bidi="en-US"/>
        </w:rPr>
      </w:pPr>
      <w:r w:rsidRPr="00FB53B9">
        <w:rPr>
          <w:rFonts w:cs="Times New Roman"/>
          <w:sz w:val="23"/>
          <w:szCs w:val="23"/>
          <w:lang w:val="en-US" w:bidi="en-US"/>
        </w:rPr>
        <w:t xml:space="preserve">During the meeting, the locals appreciated that the Proponent had given them a chance to participate in the </w:t>
      </w:r>
      <w:r w:rsidR="00114698" w:rsidRPr="00FB53B9">
        <w:rPr>
          <w:rFonts w:cs="Times New Roman"/>
          <w:sz w:val="23"/>
          <w:szCs w:val="23"/>
          <w:lang w:val="en-US" w:bidi="en-US"/>
        </w:rPr>
        <w:t>decision-making</w:t>
      </w:r>
      <w:r w:rsidRPr="00FB53B9">
        <w:rPr>
          <w:rFonts w:cs="Times New Roman"/>
          <w:sz w:val="23"/>
          <w:szCs w:val="23"/>
          <w:lang w:val="en-US" w:bidi="en-US"/>
        </w:rPr>
        <w:t xml:space="preserve"> process concerning the proposed project.</w:t>
      </w:r>
    </w:p>
    <w:p w14:paraId="4B4DC1A9" w14:textId="77777777" w:rsidR="00A01FC2" w:rsidRPr="00FB53B9" w:rsidRDefault="00C93E45" w:rsidP="00E64AFF">
      <w:pPr>
        <w:pStyle w:val="ListParagraph"/>
        <w:numPr>
          <w:ilvl w:val="0"/>
          <w:numId w:val="48"/>
        </w:numPr>
        <w:spacing w:line="360" w:lineRule="auto"/>
        <w:rPr>
          <w:rFonts w:cs="Times New Roman"/>
          <w:sz w:val="23"/>
          <w:szCs w:val="23"/>
          <w:lang w:val="en-US" w:bidi="en-US"/>
        </w:rPr>
      </w:pPr>
      <w:r w:rsidRPr="00FB53B9">
        <w:rPr>
          <w:rFonts w:cs="Times New Roman"/>
          <w:sz w:val="23"/>
          <w:szCs w:val="23"/>
          <w:lang w:val="en-US" w:bidi="en-US"/>
        </w:rPr>
        <w:t xml:space="preserve">The Proponent explained that the site was chosen for a new Cattle Market </w:t>
      </w:r>
      <w:r w:rsidR="00B87A4A" w:rsidRPr="00FB53B9">
        <w:rPr>
          <w:rFonts w:cs="Times New Roman"/>
          <w:sz w:val="23"/>
          <w:szCs w:val="23"/>
          <w:lang w:val="en-US" w:bidi="en-US"/>
        </w:rPr>
        <w:t xml:space="preserve">to be </w:t>
      </w:r>
      <w:r w:rsidRPr="00FB53B9">
        <w:rPr>
          <w:rFonts w:cs="Times New Roman"/>
          <w:sz w:val="23"/>
          <w:szCs w:val="23"/>
          <w:lang w:val="en-US" w:bidi="en-US"/>
        </w:rPr>
        <w:t>construct</w:t>
      </w:r>
      <w:r w:rsidR="00B87A4A" w:rsidRPr="00FB53B9">
        <w:rPr>
          <w:rFonts w:cs="Times New Roman"/>
          <w:sz w:val="23"/>
          <w:szCs w:val="23"/>
          <w:lang w:val="en-US" w:bidi="en-US"/>
        </w:rPr>
        <w:t>ed</w:t>
      </w:r>
      <w:r w:rsidR="00A01FC2" w:rsidRPr="00FB53B9">
        <w:rPr>
          <w:rFonts w:cs="Times New Roman"/>
          <w:sz w:val="23"/>
          <w:szCs w:val="23"/>
          <w:lang w:val="en-US" w:bidi="en-US"/>
        </w:rPr>
        <w:t xml:space="preserve"> by the state Government.</w:t>
      </w:r>
    </w:p>
    <w:p w14:paraId="010B4D89" w14:textId="77777777" w:rsidR="004A3700" w:rsidRPr="00FB53B9" w:rsidRDefault="00C93E45" w:rsidP="00E64AFF">
      <w:pPr>
        <w:pStyle w:val="ListParagraph"/>
        <w:numPr>
          <w:ilvl w:val="0"/>
          <w:numId w:val="48"/>
        </w:numPr>
        <w:spacing w:line="360" w:lineRule="auto"/>
        <w:rPr>
          <w:rFonts w:cs="Times New Roman"/>
          <w:sz w:val="23"/>
          <w:szCs w:val="23"/>
          <w:lang w:val="en-US" w:bidi="en-US"/>
        </w:rPr>
      </w:pPr>
      <w:r w:rsidRPr="00FB53B9">
        <w:rPr>
          <w:rFonts w:cs="Times New Roman"/>
          <w:sz w:val="23"/>
          <w:szCs w:val="23"/>
          <w:lang w:val="en-US" w:bidi="en-US"/>
        </w:rPr>
        <w:t>The members of</w:t>
      </w:r>
      <w:r w:rsidR="00B87A4A" w:rsidRPr="00FB53B9">
        <w:rPr>
          <w:rFonts w:cs="Times New Roman"/>
          <w:sz w:val="23"/>
          <w:szCs w:val="23"/>
          <w:lang w:val="en-US" w:bidi="en-US"/>
        </w:rPr>
        <w:t xml:space="preserve"> </w:t>
      </w:r>
      <w:r w:rsidRPr="00FB53B9">
        <w:rPr>
          <w:rFonts w:cs="Times New Roman"/>
          <w:sz w:val="23"/>
          <w:szCs w:val="23"/>
          <w:lang w:val="en-US" w:bidi="en-US"/>
        </w:rPr>
        <w:t>the</w:t>
      </w:r>
      <w:r w:rsidR="00B87A4A" w:rsidRPr="00FB53B9">
        <w:rPr>
          <w:rFonts w:cs="Times New Roman"/>
          <w:sz w:val="23"/>
          <w:szCs w:val="23"/>
          <w:lang w:val="en-US" w:bidi="en-US"/>
        </w:rPr>
        <w:t xml:space="preserve"> </w:t>
      </w:r>
      <w:r w:rsidRPr="00FB53B9">
        <w:rPr>
          <w:rFonts w:cs="Times New Roman"/>
          <w:sz w:val="23"/>
          <w:szCs w:val="23"/>
          <w:lang w:val="en-US" w:bidi="en-US"/>
        </w:rPr>
        <w:t>public were concerned</w:t>
      </w:r>
      <w:r w:rsidR="00B87A4A" w:rsidRPr="00FB53B9">
        <w:rPr>
          <w:rFonts w:cs="Times New Roman"/>
          <w:sz w:val="23"/>
          <w:szCs w:val="23"/>
          <w:lang w:val="en-US" w:bidi="en-US"/>
        </w:rPr>
        <w:t xml:space="preserve"> </w:t>
      </w:r>
      <w:r w:rsidRPr="00FB53B9">
        <w:rPr>
          <w:rFonts w:cs="Times New Roman"/>
          <w:sz w:val="23"/>
          <w:szCs w:val="23"/>
          <w:lang w:val="en-US" w:bidi="en-US"/>
        </w:rPr>
        <w:t>about</w:t>
      </w:r>
      <w:r w:rsidR="00B87A4A" w:rsidRPr="00FB53B9">
        <w:rPr>
          <w:rFonts w:cs="Times New Roman"/>
          <w:sz w:val="23"/>
          <w:szCs w:val="23"/>
          <w:lang w:val="en-US" w:bidi="en-US"/>
        </w:rPr>
        <w:t xml:space="preserve"> </w:t>
      </w:r>
      <w:r w:rsidRPr="00FB53B9">
        <w:rPr>
          <w:rFonts w:cs="Times New Roman"/>
          <w:sz w:val="23"/>
          <w:szCs w:val="23"/>
          <w:lang w:val="en-US" w:bidi="en-US"/>
        </w:rPr>
        <w:t>the</w:t>
      </w:r>
      <w:r w:rsidR="00B87A4A" w:rsidRPr="00FB53B9">
        <w:rPr>
          <w:rFonts w:cs="Times New Roman"/>
          <w:sz w:val="23"/>
          <w:szCs w:val="23"/>
          <w:lang w:val="en-US" w:bidi="en-US"/>
        </w:rPr>
        <w:t xml:space="preserve"> insecurity of the new site</w:t>
      </w:r>
      <w:r w:rsidR="004A3700" w:rsidRPr="00FB53B9">
        <w:rPr>
          <w:rFonts w:cs="Times New Roman"/>
          <w:sz w:val="23"/>
          <w:szCs w:val="23"/>
          <w:lang w:val="en-US" w:bidi="en-US"/>
        </w:rPr>
        <w:t>.</w:t>
      </w:r>
    </w:p>
    <w:p w14:paraId="29AA2BC8" w14:textId="77777777" w:rsidR="00C93E45" w:rsidRPr="00FB53B9" w:rsidRDefault="00C93E45" w:rsidP="00E64AFF">
      <w:pPr>
        <w:pStyle w:val="ListParagraph"/>
        <w:numPr>
          <w:ilvl w:val="0"/>
          <w:numId w:val="48"/>
        </w:numPr>
        <w:spacing w:line="360" w:lineRule="auto"/>
        <w:rPr>
          <w:rFonts w:cs="Times New Roman"/>
          <w:sz w:val="23"/>
          <w:szCs w:val="23"/>
          <w:lang w:val="en-US" w:bidi="en-US"/>
        </w:rPr>
      </w:pPr>
      <w:r w:rsidRPr="00FB53B9">
        <w:rPr>
          <w:rFonts w:cs="Times New Roman"/>
          <w:sz w:val="23"/>
          <w:szCs w:val="23"/>
          <w:lang w:val="en-US" w:bidi="en-US"/>
        </w:rPr>
        <w:t>After</w:t>
      </w:r>
      <w:r w:rsidR="00B87A4A" w:rsidRPr="00FB53B9">
        <w:rPr>
          <w:rFonts w:cs="Times New Roman"/>
          <w:sz w:val="23"/>
          <w:szCs w:val="23"/>
          <w:lang w:val="en-US" w:bidi="en-US"/>
        </w:rPr>
        <w:t xml:space="preserve"> </w:t>
      </w:r>
      <w:r w:rsidRPr="00FB53B9">
        <w:rPr>
          <w:rFonts w:cs="Times New Roman"/>
          <w:sz w:val="23"/>
          <w:szCs w:val="23"/>
          <w:lang w:val="en-US" w:bidi="en-US"/>
        </w:rPr>
        <w:t>a</w:t>
      </w:r>
      <w:r w:rsidR="00B87A4A" w:rsidRPr="00FB53B9">
        <w:rPr>
          <w:rFonts w:cs="Times New Roman"/>
          <w:sz w:val="23"/>
          <w:szCs w:val="23"/>
          <w:lang w:val="en-US" w:bidi="en-US"/>
        </w:rPr>
        <w:t xml:space="preserve"> </w:t>
      </w:r>
      <w:r w:rsidRPr="00FB53B9">
        <w:rPr>
          <w:rFonts w:cs="Times New Roman"/>
          <w:sz w:val="23"/>
          <w:szCs w:val="23"/>
          <w:lang w:val="en-US" w:bidi="en-US"/>
        </w:rPr>
        <w:t>lengthy</w:t>
      </w:r>
      <w:r w:rsidR="00B87A4A" w:rsidRPr="00FB53B9">
        <w:rPr>
          <w:rFonts w:cs="Times New Roman"/>
          <w:sz w:val="23"/>
          <w:szCs w:val="23"/>
          <w:lang w:val="en-US" w:bidi="en-US"/>
        </w:rPr>
        <w:t xml:space="preserve"> </w:t>
      </w:r>
      <w:r w:rsidRPr="00FB53B9">
        <w:rPr>
          <w:rFonts w:cs="Times New Roman"/>
          <w:sz w:val="23"/>
          <w:szCs w:val="23"/>
          <w:lang w:val="en-US" w:bidi="en-US"/>
        </w:rPr>
        <w:t>discussion</w:t>
      </w:r>
      <w:r w:rsidR="00B87A4A" w:rsidRPr="00FB53B9">
        <w:rPr>
          <w:rFonts w:cs="Times New Roman"/>
          <w:sz w:val="23"/>
          <w:szCs w:val="23"/>
          <w:lang w:val="en-US" w:bidi="en-US"/>
        </w:rPr>
        <w:t xml:space="preserve"> </w:t>
      </w:r>
      <w:r w:rsidRPr="00FB53B9">
        <w:rPr>
          <w:rFonts w:cs="Times New Roman"/>
          <w:sz w:val="23"/>
          <w:szCs w:val="23"/>
          <w:lang w:val="en-US" w:bidi="en-US"/>
        </w:rPr>
        <w:t>on</w:t>
      </w:r>
      <w:r w:rsidR="00B87A4A" w:rsidRPr="00FB53B9">
        <w:rPr>
          <w:rFonts w:cs="Times New Roman"/>
          <w:sz w:val="23"/>
          <w:szCs w:val="23"/>
          <w:lang w:val="en-US" w:bidi="en-US"/>
        </w:rPr>
        <w:t xml:space="preserve"> </w:t>
      </w:r>
      <w:r w:rsidRPr="00FB53B9">
        <w:rPr>
          <w:rFonts w:cs="Times New Roman"/>
          <w:sz w:val="23"/>
          <w:szCs w:val="23"/>
          <w:lang w:val="en-US" w:bidi="en-US"/>
        </w:rPr>
        <w:t>the</w:t>
      </w:r>
      <w:r w:rsidR="00B87A4A" w:rsidRPr="00FB53B9">
        <w:rPr>
          <w:rFonts w:cs="Times New Roman"/>
          <w:sz w:val="23"/>
          <w:szCs w:val="23"/>
          <w:lang w:val="en-US" w:bidi="en-US"/>
        </w:rPr>
        <w:t xml:space="preserve"> </w:t>
      </w:r>
      <w:r w:rsidRPr="00FB53B9">
        <w:rPr>
          <w:rFonts w:cs="Times New Roman"/>
          <w:sz w:val="23"/>
          <w:szCs w:val="23"/>
          <w:lang w:val="en-US" w:bidi="en-US"/>
        </w:rPr>
        <w:t>outcome</w:t>
      </w:r>
      <w:r w:rsidR="00B87A4A" w:rsidRPr="00FB53B9">
        <w:rPr>
          <w:rFonts w:cs="Times New Roman"/>
          <w:sz w:val="23"/>
          <w:szCs w:val="23"/>
          <w:lang w:val="en-US" w:bidi="en-US"/>
        </w:rPr>
        <w:t xml:space="preserve"> </w:t>
      </w:r>
      <w:r w:rsidRPr="00FB53B9">
        <w:rPr>
          <w:rFonts w:cs="Times New Roman"/>
          <w:sz w:val="23"/>
          <w:szCs w:val="23"/>
          <w:lang w:val="en-US" w:bidi="en-US"/>
        </w:rPr>
        <w:t>of</w:t>
      </w:r>
      <w:r w:rsidR="00B87A4A" w:rsidRPr="00FB53B9">
        <w:rPr>
          <w:rFonts w:cs="Times New Roman"/>
          <w:sz w:val="23"/>
          <w:szCs w:val="23"/>
          <w:lang w:val="en-US" w:bidi="en-US"/>
        </w:rPr>
        <w:t xml:space="preserve"> </w:t>
      </w:r>
      <w:r w:rsidRPr="00FB53B9">
        <w:rPr>
          <w:rFonts w:cs="Times New Roman"/>
          <w:sz w:val="23"/>
          <w:szCs w:val="23"/>
          <w:lang w:val="en-US" w:bidi="en-US"/>
        </w:rPr>
        <w:t>the</w:t>
      </w:r>
      <w:r w:rsidR="00B87A4A" w:rsidRPr="00FB53B9">
        <w:rPr>
          <w:rFonts w:cs="Times New Roman"/>
          <w:sz w:val="23"/>
          <w:szCs w:val="23"/>
          <w:lang w:val="en-US" w:bidi="en-US"/>
        </w:rPr>
        <w:t xml:space="preserve"> </w:t>
      </w:r>
      <w:r w:rsidRPr="00FB53B9">
        <w:rPr>
          <w:rFonts w:cs="Times New Roman"/>
          <w:sz w:val="23"/>
          <w:szCs w:val="23"/>
          <w:lang w:val="en-US" w:bidi="en-US"/>
        </w:rPr>
        <w:t xml:space="preserve">proposed </w:t>
      </w:r>
      <w:r w:rsidR="00B87A4A" w:rsidRPr="00FB53B9">
        <w:rPr>
          <w:rFonts w:cs="Times New Roman"/>
          <w:sz w:val="23"/>
          <w:szCs w:val="23"/>
          <w:lang w:val="en-US" w:bidi="en-US"/>
        </w:rPr>
        <w:t>new cattle market</w:t>
      </w:r>
      <w:r w:rsidRPr="00FB53B9">
        <w:rPr>
          <w:rFonts w:cs="Times New Roman"/>
          <w:sz w:val="23"/>
          <w:szCs w:val="23"/>
          <w:lang w:val="en-US" w:bidi="en-US"/>
        </w:rPr>
        <w:t>,</w:t>
      </w:r>
      <w:r w:rsidR="00B87A4A" w:rsidRPr="00FB53B9">
        <w:rPr>
          <w:rFonts w:cs="Times New Roman"/>
          <w:sz w:val="23"/>
          <w:szCs w:val="23"/>
          <w:lang w:val="en-US" w:bidi="en-US"/>
        </w:rPr>
        <w:t xml:space="preserve"> </w:t>
      </w:r>
      <w:r w:rsidRPr="00FB53B9">
        <w:rPr>
          <w:rFonts w:cs="Times New Roman"/>
          <w:sz w:val="23"/>
          <w:szCs w:val="23"/>
          <w:lang w:val="en-US" w:bidi="en-US"/>
        </w:rPr>
        <w:t>the</w:t>
      </w:r>
      <w:r w:rsidR="00B87A4A" w:rsidRPr="00FB53B9">
        <w:rPr>
          <w:rFonts w:cs="Times New Roman"/>
          <w:sz w:val="23"/>
          <w:szCs w:val="23"/>
          <w:lang w:val="en-US" w:bidi="en-US"/>
        </w:rPr>
        <w:t xml:space="preserve"> </w:t>
      </w:r>
      <w:r w:rsidRPr="00FB53B9">
        <w:rPr>
          <w:rFonts w:cs="Times New Roman"/>
          <w:sz w:val="23"/>
          <w:szCs w:val="23"/>
          <w:lang w:val="en-US" w:bidi="en-US"/>
        </w:rPr>
        <w:t>Locals</w:t>
      </w:r>
      <w:r w:rsidR="00B87A4A" w:rsidRPr="00FB53B9">
        <w:rPr>
          <w:rFonts w:cs="Times New Roman"/>
          <w:sz w:val="23"/>
          <w:szCs w:val="23"/>
          <w:lang w:val="en-US" w:bidi="en-US"/>
        </w:rPr>
        <w:t xml:space="preserve"> </w:t>
      </w:r>
      <w:r w:rsidRPr="00FB53B9">
        <w:rPr>
          <w:rFonts w:cs="Times New Roman"/>
          <w:sz w:val="23"/>
          <w:szCs w:val="23"/>
          <w:lang w:val="en-US" w:bidi="en-US"/>
        </w:rPr>
        <w:t>allowed</w:t>
      </w:r>
      <w:r w:rsidR="00B87A4A" w:rsidRPr="00FB53B9">
        <w:rPr>
          <w:rFonts w:cs="Times New Roman"/>
          <w:sz w:val="23"/>
          <w:szCs w:val="23"/>
          <w:lang w:val="en-US" w:bidi="en-US"/>
        </w:rPr>
        <w:t xml:space="preserve"> </w:t>
      </w:r>
      <w:r w:rsidRPr="00FB53B9">
        <w:rPr>
          <w:rFonts w:cs="Times New Roman"/>
          <w:sz w:val="23"/>
          <w:szCs w:val="23"/>
          <w:lang w:val="en-US" w:bidi="en-US"/>
        </w:rPr>
        <w:t>the</w:t>
      </w:r>
      <w:r w:rsidR="00B87A4A" w:rsidRPr="00FB53B9">
        <w:rPr>
          <w:rFonts w:cs="Times New Roman"/>
          <w:sz w:val="23"/>
          <w:szCs w:val="23"/>
          <w:lang w:val="en-US" w:bidi="en-US"/>
        </w:rPr>
        <w:t xml:space="preserve"> </w:t>
      </w:r>
      <w:r w:rsidRPr="00FB53B9">
        <w:rPr>
          <w:rFonts w:cs="Times New Roman"/>
          <w:sz w:val="23"/>
          <w:szCs w:val="23"/>
          <w:lang w:val="en-US" w:bidi="en-US"/>
        </w:rPr>
        <w:t>Proponent to carry</w:t>
      </w:r>
      <w:r w:rsidR="00B87A4A" w:rsidRPr="00FB53B9">
        <w:rPr>
          <w:rFonts w:cs="Times New Roman"/>
          <w:sz w:val="23"/>
          <w:szCs w:val="23"/>
          <w:lang w:val="en-US" w:bidi="en-US"/>
        </w:rPr>
        <w:t xml:space="preserve"> </w:t>
      </w:r>
      <w:r w:rsidRPr="00FB53B9">
        <w:rPr>
          <w:rFonts w:cs="Times New Roman"/>
          <w:sz w:val="23"/>
          <w:szCs w:val="23"/>
          <w:lang w:val="en-US" w:bidi="en-US"/>
        </w:rPr>
        <w:t>on the</w:t>
      </w:r>
      <w:r w:rsidR="00B87A4A" w:rsidRPr="00FB53B9">
        <w:rPr>
          <w:rFonts w:cs="Times New Roman"/>
          <w:sz w:val="23"/>
          <w:szCs w:val="23"/>
          <w:lang w:val="en-US" w:bidi="en-US"/>
        </w:rPr>
        <w:t xml:space="preserve"> </w:t>
      </w:r>
      <w:r w:rsidRPr="00FB53B9">
        <w:rPr>
          <w:rFonts w:cs="Times New Roman"/>
          <w:sz w:val="23"/>
          <w:szCs w:val="23"/>
          <w:lang w:val="en-US" w:bidi="en-US"/>
        </w:rPr>
        <w:t>proposed</w:t>
      </w:r>
      <w:r w:rsidR="00B87A4A" w:rsidRPr="00FB53B9">
        <w:rPr>
          <w:rFonts w:cs="Times New Roman"/>
          <w:sz w:val="23"/>
          <w:szCs w:val="23"/>
          <w:lang w:val="en-US" w:bidi="en-US"/>
        </w:rPr>
        <w:t xml:space="preserve"> </w:t>
      </w:r>
      <w:r w:rsidRPr="00FB53B9">
        <w:rPr>
          <w:rFonts w:cs="Times New Roman"/>
          <w:sz w:val="23"/>
          <w:szCs w:val="23"/>
          <w:lang w:val="en-US" w:bidi="en-US"/>
        </w:rPr>
        <w:t>projec</w:t>
      </w:r>
      <w:r w:rsidR="001B0C3B" w:rsidRPr="00FB53B9">
        <w:rPr>
          <w:rFonts w:cs="Times New Roman"/>
          <w:sz w:val="23"/>
          <w:szCs w:val="23"/>
          <w:lang w:val="en-US" w:bidi="en-US"/>
        </w:rPr>
        <w:t>t.</w:t>
      </w:r>
    </w:p>
    <w:p w14:paraId="005E552E" w14:textId="77777777" w:rsidR="001B0C3B" w:rsidRDefault="001B0C3B" w:rsidP="001B0C3B">
      <w:pPr>
        <w:spacing w:line="360" w:lineRule="auto"/>
        <w:rPr>
          <w:rFonts w:cs="Times New Roman"/>
          <w:sz w:val="23"/>
          <w:szCs w:val="23"/>
          <w:lang w:val="en-US" w:bidi="en-US"/>
        </w:rPr>
      </w:pPr>
    </w:p>
    <w:p w14:paraId="3DF66332" w14:textId="77777777" w:rsidR="00BB772C" w:rsidRDefault="00BB772C">
      <w:pPr>
        <w:spacing w:after="160" w:line="259" w:lineRule="auto"/>
        <w:jc w:val="left"/>
        <w:rPr>
          <w:rFonts w:cs="Times New Roman"/>
          <w:b/>
          <w:sz w:val="28"/>
          <w:szCs w:val="28"/>
        </w:rPr>
      </w:pPr>
      <w:bookmarkStart w:id="245" w:name="_Toc380133431"/>
      <w:r>
        <w:br w:type="page"/>
      </w:r>
    </w:p>
    <w:p w14:paraId="30484E12" w14:textId="77777777" w:rsidR="004A0869" w:rsidRPr="00C20F2B" w:rsidRDefault="004A0869" w:rsidP="00614911">
      <w:pPr>
        <w:pStyle w:val="Heading1"/>
      </w:pPr>
      <w:bookmarkStart w:id="246" w:name="_Toc184366892"/>
      <w:r w:rsidRPr="00C20F2B">
        <w:t xml:space="preserve">CHAPTER </w:t>
      </w:r>
      <w:bookmarkEnd w:id="234"/>
      <w:r w:rsidR="00B51994" w:rsidRPr="00C20F2B">
        <w:t>F</w:t>
      </w:r>
      <w:r w:rsidR="00CA50CB">
        <w:t>IVE</w:t>
      </w:r>
      <w:bookmarkEnd w:id="245"/>
      <w:bookmarkEnd w:id="246"/>
    </w:p>
    <w:p w14:paraId="60E7CB00" w14:textId="77777777" w:rsidR="004A0869" w:rsidRPr="00C20F2B" w:rsidRDefault="00CA50CB" w:rsidP="00614911">
      <w:pPr>
        <w:pStyle w:val="Heading1"/>
      </w:pPr>
      <w:bookmarkStart w:id="247" w:name="_Toc99743602"/>
      <w:bookmarkStart w:id="248" w:name="_Toc380133432"/>
      <w:bookmarkStart w:id="249" w:name="_Toc184366893"/>
      <w:r>
        <w:t>POTENTIAL AND ASSOCIATED</w:t>
      </w:r>
      <w:r w:rsidR="004A0869" w:rsidRPr="00C20F2B">
        <w:t xml:space="preserve"> IMPACTS</w:t>
      </w:r>
      <w:bookmarkEnd w:id="247"/>
      <w:bookmarkEnd w:id="248"/>
      <w:bookmarkEnd w:id="249"/>
    </w:p>
    <w:p w14:paraId="37639D43" w14:textId="77777777" w:rsidR="004A0869" w:rsidRPr="00C20F2B" w:rsidRDefault="00CA50CB" w:rsidP="00C62790">
      <w:pPr>
        <w:pStyle w:val="Heading2"/>
      </w:pPr>
      <w:bookmarkStart w:id="250" w:name="_Toc99743603"/>
      <w:bookmarkStart w:id="251" w:name="_Toc380133433"/>
      <w:bookmarkStart w:id="252" w:name="_Toc184366894"/>
      <w:r>
        <w:t>5</w:t>
      </w:r>
      <w:r w:rsidR="004A0869" w:rsidRPr="00C20F2B">
        <w:t>.1 Introduction</w:t>
      </w:r>
      <w:bookmarkEnd w:id="250"/>
      <w:bookmarkEnd w:id="251"/>
      <w:bookmarkEnd w:id="252"/>
    </w:p>
    <w:p w14:paraId="0394DA27" w14:textId="70C095DC"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 xml:space="preserve">This Chapter seeks to report on the likely impacts of the proposed project identified and evaluated with due consideration to the construction and operation of the proposed Mubi International Cattle Market in relation </w:t>
      </w:r>
      <w:r w:rsidR="00114698" w:rsidRPr="002D3BEB">
        <w:rPr>
          <w:rFonts w:cs="Times New Roman"/>
          <w:sz w:val="23"/>
          <w:szCs w:val="23"/>
          <w:lang w:val="en-US" w:bidi="en-US"/>
        </w:rPr>
        <w:t>to the</w:t>
      </w:r>
      <w:r w:rsidRPr="002D3BEB">
        <w:rPr>
          <w:rFonts w:cs="Times New Roman"/>
          <w:sz w:val="23"/>
          <w:szCs w:val="23"/>
          <w:lang w:val="en-US" w:bidi="en-US"/>
        </w:rPr>
        <w:t xml:space="preserve"> current status of the project site environment. The environmental impacts associated with the project have been identified by examining </w:t>
      </w:r>
      <w:r w:rsidR="00EA7117">
        <w:rPr>
          <w:rFonts w:cs="Times New Roman"/>
          <w:sz w:val="23"/>
          <w:szCs w:val="23"/>
          <w:lang w:val="en-US" w:bidi="en-US"/>
        </w:rPr>
        <w:t>how</w:t>
      </w:r>
      <w:r w:rsidRPr="002D3BEB">
        <w:rPr>
          <w:rFonts w:cs="Times New Roman"/>
          <w:sz w:val="23"/>
          <w:szCs w:val="23"/>
          <w:lang w:val="en-US" w:bidi="en-US"/>
        </w:rPr>
        <w:t xml:space="preserve"> the activities associated with the different components interact with the environment.</w:t>
      </w:r>
    </w:p>
    <w:p w14:paraId="0081B03C"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The key components associated with the project are environment, health, safety, and social management; construction activities; labour and working conditions (including employee and contractor occupational health and safety); pollution prevention and abatement; and biodiversity conservation. The two basic components associated with the project, namely; construction and operations have several activities which can either directly or indirectly interact with different components of the environment leading to environmental impacts.</w:t>
      </w:r>
    </w:p>
    <w:p w14:paraId="0A52ABC4" w14:textId="593A24C7" w:rsidR="002D3BEB" w:rsidRPr="002D3BEB" w:rsidRDefault="002D3BEB" w:rsidP="002D3BEB">
      <w:pPr>
        <w:spacing w:line="360" w:lineRule="auto"/>
        <w:rPr>
          <w:rFonts w:cs="Times New Roman"/>
          <w:sz w:val="23"/>
          <w:szCs w:val="23"/>
          <w:lang w:val="en-US" w:bidi="en-US"/>
        </w:rPr>
      </w:pPr>
      <w:r w:rsidRPr="002D3BEB">
        <w:rPr>
          <w:rFonts w:cs="Times New Roman"/>
          <w:noProof/>
          <w:sz w:val="23"/>
          <w:szCs w:val="23"/>
          <w:lang w:eastAsia="en-GB"/>
        </w:rPr>
        <w:drawing>
          <wp:anchor distT="0" distB="0" distL="114300" distR="114300" simplePos="0" relativeHeight="251662336" behindDoc="0" locked="0" layoutInCell="1" allowOverlap="0" wp14:anchorId="5127221E" wp14:editId="6554CACA">
            <wp:simplePos x="0" y="0"/>
            <wp:positionH relativeFrom="page">
              <wp:posOffset>7626096</wp:posOffset>
            </wp:positionH>
            <wp:positionV relativeFrom="page">
              <wp:posOffset>9501969</wp:posOffset>
            </wp:positionV>
            <wp:extent cx="6097" cy="451168"/>
            <wp:effectExtent l="0" t="0" r="0" b="0"/>
            <wp:wrapTopAndBottom/>
            <wp:docPr id="11626" name="Picture 11626"/>
            <wp:cNvGraphicFramePr/>
            <a:graphic xmlns:a="http://schemas.openxmlformats.org/drawingml/2006/main">
              <a:graphicData uri="http://schemas.openxmlformats.org/drawingml/2006/picture">
                <pic:pic xmlns:pic="http://schemas.openxmlformats.org/drawingml/2006/picture">
                  <pic:nvPicPr>
                    <pic:cNvPr id="11626" name="Picture 11626"/>
                    <pic:cNvPicPr/>
                  </pic:nvPicPr>
                  <pic:blipFill>
                    <a:blip r:embed="rId80"/>
                    <a:stretch>
                      <a:fillRect/>
                    </a:stretch>
                  </pic:blipFill>
                  <pic:spPr>
                    <a:xfrm>
                      <a:off x="0" y="0"/>
                      <a:ext cx="6097" cy="451168"/>
                    </a:xfrm>
                    <a:prstGeom prst="rect">
                      <a:avLst/>
                    </a:prstGeom>
                  </pic:spPr>
                </pic:pic>
              </a:graphicData>
            </a:graphic>
          </wp:anchor>
        </w:drawing>
      </w:r>
      <w:r w:rsidRPr="002D3BEB">
        <w:rPr>
          <w:rFonts w:cs="Times New Roman"/>
          <w:sz w:val="23"/>
          <w:szCs w:val="23"/>
          <w:lang w:val="en-US" w:bidi="en-US"/>
        </w:rPr>
        <w:t>For instance, during construction</w:t>
      </w:r>
      <w:r w:rsidR="00EA7117">
        <w:rPr>
          <w:rFonts w:cs="Times New Roman"/>
          <w:sz w:val="23"/>
          <w:szCs w:val="23"/>
          <w:lang w:val="en-US" w:bidi="en-US"/>
        </w:rPr>
        <w:t>,</w:t>
      </w:r>
      <w:r w:rsidRPr="002D3BEB">
        <w:rPr>
          <w:rFonts w:cs="Times New Roman"/>
          <w:sz w:val="23"/>
          <w:szCs w:val="23"/>
          <w:lang w:val="en-US" w:bidi="en-US"/>
        </w:rPr>
        <w:t xml:space="preserve"> the site is likely to be vulnerable to environmental disturbance. The construction/installation would be rapid and could be disorderly with </w:t>
      </w:r>
      <w:r w:rsidR="00EA7117">
        <w:rPr>
          <w:rFonts w:cs="Times New Roman"/>
          <w:sz w:val="23"/>
          <w:szCs w:val="23"/>
          <w:lang w:val="en-US" w:bidi="en-US"/>
        </w:rPr>
        <w:t xml:space="preserve">a </w:t>
      </w:r>
      <w:r w:rsidRPr="002D3BEB">
        <w:rPr>
          <w:rFonts w:cs="Times New Roman"/>
          <w:sz w:val="23"/>
          <w:szCs w:val="23"/>
          <w:lang w:val="en-US" w:bidi="en-US"/>
        </w:rPr>
        <w:t xml:space="preserve">strong emphasis </w:t>
      </w:r>
      <w:r w:rsidR="00EA7117">
        <w:rPr>
          <w:rFonts w:cs="Times New Roman"/>
          <w:sz w:val="23"/>
          <w:szCs w:val="23"/>
          <w:lang w:val="en-US" w:bidi="en-US"/>
        </w:rPr>
        <w:t>on completing</w:t>
      </w:r>
      <w:r w:rsidRPr="002D3BEB">
        <w:rPr>
          <w:rFonts w:cs="Times New Roman"/>
          <w:sz w:val="23"/>
          <w:szCs w:val="23"/>
          <w:lang w:val="en-US" w:bidi="en-US"/>
        </w:rPr>
        <w:t xml:space="preserve"> the project and not on protecting the environment. Nevertheless, during construction and operation</w:t>
      </w:r>
      <w:r w:rsidR="00EA7117">
        <w:rPr>
          <w:rFonts w:cs="Times New Roman"/>
          <w:sz w:val="23"/>
          <w:szCs w:val="23"/>
          <w:lang w:val="en-US" w:bidi="en-US"/>
        </w:rPr>
        <w:t>,</w:t>
      </w:r>
      <w:r w:rsidRPr="002D3BEB">
        <w:rPr>
          <w:rFonts w:cs="Times New Roman"/>
          <w:sz w:val="23"/>
          <w:szCs w:val="23"/>
          <w:lang w:val="en-US" w:bidi="en-US"/>
        </w:rPr>
        <w:t xml:space="preserve"> irreversible impacts are not likely as the proposed Project is not envisaged to exacerbate the current environmental condition. The assessment of the identified impacts was based largely on field observations, baseline data and existing literature. In practice</w:t>
      </w:r>
      <w:r w:rsidR="00EA7117">
        <w:rPr>
          <w:rFonts w:cs="Times New Roman"/>
          <w:sz w:val="23"/>
          <w:szCs w:val="23"/>
          <w:lang w:val="en-US" w:bidi="en-US"/>
        </w:rPr>
        <w:t>,</w:t>
      </w:r>
      <w:r w:rsidRPr="002D3BEB">
        <w:rPr>
          <w:rFonts w:cs="Times New Roman"/>
          <w:sz w:val="23"/>
          <w:szCs w:val="23"/>
          <w:lang w:val="en-US" w:bidi="en-US"/>
        </w:rPr>
        <w:t xml:space="preserve"> many elements of the environment are inter-related and cannot be considered in isolation. However, for convenience, some of these elements discussed here are under separate headings.</w:t>
      </w:r>
    </w:p>
    <w:p w14:paraId="20943A00" w14:textId="77777777" w:rsidR="002D3BEB" w:rsidRPr="002D3BEB" w:rsidRDefault="009D62F6" w:rsidP="00C62790">
      <w:pPr>
        <w:pStyle w:val="Heading2"/>
      </w:pPr>
      <w:bookmarkStart w:id="253" w:name="_Toc184366895"/>
      <w:r>
        <w:t>5.2</w:t>
      </w:r>
      <w:r w:rsidR="002D3BEB" w:rsidRPr="002D3BEB">
        <w:t xml:space="preserve"> Defining the Impact Scope and Indicators</w:t>
      </w:r>
      <w:bookmarkEnd w:id="253"/>
    </w:p>
    <w:p w14:paraId="7181CF07" w14:textId="77777777" w:rsid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Since all players within the structural construction developments sector have an influence on the environment and the impacts that are associated with the various players differ from one another in terms of the nature and magnitude, it was necessary to consider the scope of the proposed project dealt with in the identification and evaluation of relevant impacts.</w:t>
      </w:r>
    </w:p>
    <w:p w14:paraId="1BF02A81" w14:textId="77777777" w:rsidR="002D3BEB" w:rsidRPr="002D3BEB" w:rsidRDefault="009D62F6" w:rsidP="00C62790">
      <w:pPr>
        <w:pStyle w:val="Heading2"/>
      </w:pPr>
      <w:bookmarkStart w:id="254" w:name="_Toc184366896"/>
      <w:r>
        <w:t>5.3</w:t>
      </w:r>
      <w:r w:rsidR="002D3BEB" w:rsidRPr="002D3BEB">
        <w:t xml:space="preserve"> Environmental Components and Impact Indicators</w:t>
      </w:r>
      <w:bookmarkEnd w:id="254"/>
    </w:p>
    <w:p w14:paraId="679B68C2" w14:textId="77777777" w:rsidR="002D3BEB" w:rsidRPr="002D3BEB" w:rsidRDefault="00874AF3" w:rsidP="002D3BEB">
      <w:pPr>
        <w:spacing w:line="360" w:lineRule="auto"/>
        <w:rPr>
          <w:rFonts w:cs="Times New Roman"/>
          <w:sz w:val="23"/>
          <w:szCs w:val="23"/>
          <w:lang w:val="en-US" w:bidi="en-US"/>
        </w:rPr>
      </w:pPr>
      <w:r>
        <w:rPr>
          <w:rFonts w:cs="Times New Roman"/>
          <w:sz w:val="23"/>
          <w:szCs w:val="23"/>
          <w:lang w:val="en-US" w:bidi="en-US"/>
        </w:rPr>
        <w:t>In Table 16</w:t>
      </w:r>
      <w:r w:rsidR="002D3BEB" w:rsidRPr="002D3BEB">
        <w:rPr>
          <w:rFonts w:cs="Times New Roman"/>
          <w:sz w:val="23"/>
          <w:szCs w:val="23"/>
          <w:lang w:val="en-US" w:bidi="en-US"/>
        </w:rPr>
        <w:t>, some of the environmental components and indicators that were identified based on the premise that they could engender some changes (impact) on the environment as a result of the proposed project's activities are outlined. It should be appreciated that the impact indicators associated with the activities of the proposed project on the environment were identified based on the combination of the existing literature, knowledge of the project activities and operational procedures, acquired and past experiences on the activities.</w:t>
      </w:r>
    </w:p>
    <w:p w14:paraId="500EC8C5" w14:textId="77777777" w:rsidR="00874AF3" w:rsidRDefault="00874AF3" w:rsidP="00BB772C">
      <w:pPr>
        <w:pStyle w:val="Caption"/>
      </w:pPr>
      <w:bookmarkStart w:id="255" w:name="_Toc184366967"/>
      <w:r>
        <w:t xml:space="preserve">Table </w:t>
      </w:r>
      <w:r w:rsidR="00DD6343">
        <w:fldChar w:fldCharType="begin"/>
      </w:r>
      <w:r w:rsidR="00DD6343">
        <w:instrText xml:space="preserve"> SEQ Table \* ARABIC </w:instrText>
      </w:r>
      <w:r w:rsidR="00DD6343">
        <w:fldChar w:fldCharType="separate"/>
      </w:r>
      <w:r w:rsidR="00BB772C">
        <w:rPr>
          <w:noProof/>
        </w:rPr>
        <w:t>16</w:t>
      </w:r>
      <w:r w:rsidR="00DD6343">
        <w:rPr>
          <w:noProof/>
        </w:rPr>
        <w:fldChar w:fldCharType="end"/>
      </w:r>
      <w:r>
        <w:t xml:space="preserve">. </w:t>
      </w:r>
      <w:r w:rsidRPr="008D1288">
        <w:t>Environmental Components and Impact Indicators.</w:t>
      </w:r>
      <w:bookmarkEnd w:id="255"/>
    </w:p>
    <w:tbl>
      <w:tblPr>
        <w:tblStyle w:val="TableGrid0"/>
        <w:tblW w:w="5000" w:type="pct"/>
        <w:tblInd w:w="0" w:type="dxa"/>
        <w:tblCellMar>
          <w:left w:w="86" w:type="dxa"/>
          <w:right w:w="1" w:type="dxa"/>
        </w:tblCellMar>
        <w:tblLook w:val="04A0" w:firstRow="1" w:lastRow="0" w:firstColumn="1" w:lastColumn="0" w:noHBand="0" w:noVBand="1"/>
      </w:tblPr>
      <w:tblGrid>
        <w:gridCol w:w="628"/>
        <w:gridCol w:w="1618"/>
        <w:gridCol w:w="3998"/>
        <w:gridCol w:w="2776"/>
      </w:tblGrid>
      <w:tr w:rsidR="002D3BEB" w:rsidRPr="00F54CB0" w14:paraId="1C7FB974" w14:textId="77777777" w:rsidTr="009D62F6">
        <w:trPr>
          <w:trHeight w:val="508"/>
        </w:trPr>
        <w:tc>
          <w:tcPr>
            <w:tcW w:w="348" w:type="pct"/>
            <w:tcBorders>
              <w:top w:val="single" w:sz="2" w:space="0" w:color="000000"/>
              <w:left w:val="single" w:sz="2" w:space="0" w:color="000000"/>
              <w:bottom w:val="single" w:sz="2" w:space="0" w:color="000000"/>
              <w:right w:val="single" w:sz="2" w:space="0" w:color="000000"/>
            </w:tcBorders>
          </w:tcPr>
          <w:p w14:paraId="623915CA" w14:textId="77777777" w:rsidR="002D3BEB" w:rsidRPr="00F54CB0" w:rsidRDefault="002D3BEB" w:rsidP="00F54CB0">
            <w:pPr>
              <w:spacing w:after="0"/>
              <w:jc w:val="center"/>
              <w:rPr>
                <w:rFonts w:cs="Times New Roman"/>
                <w:b/>
                <w:sz w:val="20"/>
                <w:szCs w:val="20"/>
              </w:rPr>
            </w:pPr>
            <w:r w:rsidRPr="00F54CB0">
              <w:rPr>
                <w:rFonts w:cs="Times New Roman"/>
                <w:b/>
                <w:sz w:val="20"/>
                <w:szCs w:val="20"/>
              </w:rPr>
              <w:t>S/No.</w:t>
            </w:r>
          </w:p>
        </w:tc>
        <w:tc>
          <w:tcPr>
            <w:tcW w:w="897" w:type="pct"/>
            <w:tcBorders>
              <w:top w:val="single" w:sz="2" w:space="0" w:color="000000"/>
              <w:left w:val="single" w:sz="2" w:space="0" w:color="000000"/>
              <w:bottom w:val="single" w:sz="2" w:space="0" w:color="000000"/>
              <w:right w:val="single" w:sz="2" w:space="0" w:color="000000"/>
            </w:tcBorders>
          </w:tcPr>
          <w:p w14:paraId="4305D99F" w14:textId="77777777" w:rsidR="002D3BEB" w:rsidRPr="00F54CB0" w:rsidRDefault="002D3BEB" w:rsidP="009D62F6">
            <w:pPr>
              <w:spacing w:after="0"/>
              <w:rPr>
                <w:rFonts w:cs="Times New Roman"/>
                <w:b/>
                <w:sz w:val="20"/>
                <w:szCs w:val="20"/>
              </w:rPr>
            </w:pPr>
            <w:r w:rsidRPr="00F54CB0">
              <w:rPr>
                <w:rFonts w:cs="Times New Roman"/>
                <w:b/>
                <w:sz w:val="20"/>
                <w:szCs w:val="20"/>
              </w:rPr>
              <w:t>Environmental Components</w:t>
            </w:r>
          </w:p>
        </w:tc>
        <w:tc>
          <w:tcPr>
            <w:tcW w:w="2216" w:type="pct"/>
            <w:tcBorders>
              <w:top w:val="single" w:sz="2" w:space="0" w:color="000000"/>
              <w:left w:val="single" w:sz="2" w:space="0" w:color="000000"/>
              <w:bottom w:val="single" w:sz="2" w:space="0" w:color="000000"/>
              <w:right w:val="single" w:sz="2" w:space="0" w:color="000000"/>
            </w:tcBorders>
          </w:tcPr>
          <w:p w14:paraId="527A9089" w14:textId="77777777" w:rsidR="002D3BEB" w:rsidRPr="00F54CB0" w:rsidRDefault="002D3BEB" w:rsidP="009D62F6">
            <w:pPr>
              <w:spacing w:after="0"/>
              <w:jc w:val="left"/>
              <w:rPr>
                <w:rFonts w:cs="Times New Roman"/>
                <w:b/>
                <w:sz w:val="20"/>
                <w:szCs w:val="20"/>
              </w:rPr>
            </w:pPr>
            <w:r w:rsidRPr="00F54CB0">
              <w:rPr>
                <w:rFonts w:cs="Times New Roman"/>
                <w:b/>
                <w:sz w:val="20"/>
                <w:szCs w:val="20"/>
              </w:rPr>
              <w:t>Identified Impact Indicators</w:t>
            </w:r>
          </w:p>
        </w:tc>
        <w:tc>
          <w:tcPr>
            <w:tcW w:w="1539" w:type="pct"/>
            <w:tcBorders>
              <w:top w:val="single" w:sz="2" w:space="0" w:color="000000"/>
              <w:left w:val="single" w:sz="2" w:space="0" w:color="000000"/>
              <w:bottom w:val="single" w:sz="2" w:space="0" w:color="000000"/>
              <w:right w:val="single" w:sz="2" w:space="0" w:color="000000"/>
            </w:tcBorders>
          </w:tcPr>
          <w:p w14:paraId="4307C790" w14:textId="77777777" w:rsidR="002D3BEB" w:rsidRPr="00F54CB0" w:rsidRDefault="002D3BEB" w:rsidP="009D62F6">
            <w:pPr>
              <w:spacing w:after="0"/>
              <w:jc w:val="left"/>
              <w:rPr>
                <w:rFonts w:cs="Times New Roman"/>
                <w:b/>
                <w:sz w:val="20"/>
                <w:szCs w:val="20"/>
              </w:rPr>
            </w:pPr>
            <w:r w:rsidRPr="00F54CB0">
              <w:rPr>
                <w:rFonts w:cs="Times New Roman"/>
                <w:b/>
                <w:sz w:val="20"/>
                <w:szCs w:val="20"/>
              </w:rPr>
              <w:t>Source of Impact</w:t>
            </w:r>
          </w:p>
        </w:tc>
      </w:tr>
      <w:tr w:rsidR="002D3BEB" w:rsidRPr="00F54CB0" w14:paraId="1FECF1AB" w14:textId="77777777" w:rsidTr="009D62F6">
        <w:trPr>
          <w:trHeight w:val="840"/>
        </w:trPr>
        <w:tc>
          <w:tcPr>
            <w:tcW w:w="348" w:type="pct"/>
            <w:tcBorders>
              <w:top w:val="single" w:sz="2" w:space="0" w:color="000000"/>
              <w:left w:val="single" w:sz="2" w:space="0" w:color="000000"/>
              <w:bottom w:val="single" w:sz="2" w:space="0" w:color="000000"/>
              <w:right w:val="single" w:sz="2" w:space="0" w:color="000000"/>
            </w:tcBorders>
          </w:tcPr>
          <w:p w14:paraId="6AFA5E52" w14:textId="77777777" w:rsidR="002D3BEB" w:rsidRPr="00F54CB0" w:rsidRDefault="002D3BEB" w:rsidP="00F54CB0">
            <w:pPr>
              <w:spacing w:after="0"/>
              <w:jc w:val="center"/>
              <w:rPr>
                <w:rFonts w:cs="Times New Roman"/>
                <w:sz w:val="20"/>
                <w:szCs w:val="20"/>
              </w:rPr>
            </w:pPr>
            <w:r w:rsidRPr="00F54CB0">
              <w:rPr>
                <w:rFonts w:cs="Times New Roman"/>
                <w:sz w:val="20"/>
                <w:szCs w:val="20"/>
              </w:rPr>
              <w:t>1.</w:t>
            </w:r>
          </w:p>
        </w:tc>
        <w:tc>
          <w:tcPr>
            <w:tcW w:w="897" w:type="pct"/>
            <w:tcBorders>
              <w:top w:val="single" w:sz="2" w:space="0" w:color="000000"/>
              <w:left w:val="single" w:sz="2" w:space="0" w:color="000000"/>
              <w:bottom w:val="single" w:sz="2" w:space="0" w:color="000000"/>
              <w:right w:val="single" w:sz="2" w:space="0" w:color="000000"/>
            </w:tcBorders>
          </w:tcPr>
          <w:p w14:paraId="22015F0F" w14:textId="77777777" w:rsidR="002D3BEB" w:rsidRPr="00F54CB0" w:rsidRDefault="002D3BEB" w:rsidP="009D62F6">
            <w:pPr>
              <w:spacing w:after="0"/>
              <w:rPr>
                <w:rFonts w:cs="Times New Roman"/>
                <w:sz w:val="20"/>
                <w:szCs w:val="20"/>
              </w:rPr>
            </w:pPr>
            <w:r w:rsidRPr="00F54CB0">
              <w:rPr>
                <w:rFonts w:cs="Times New Roman"/>
                <w:sz w:val="20"/>
                <w:szCs w:val="20"/>
              </w:rPr>
              <w:t>Air Quality</w:t>
            </w:r>
          </w:p>
        </w:tc>
        <w:tc>
          <w:tcPr>
            <w:tcW w:w="2216" w:type="pct"/>
            <w:tcBorders>
              <w:top w:val="single" w:sz="2" w:space="0" w:color="000000"/>
              <w:left w:val="single" w:sz="2" w:space="0" w:color="000000"/>
              <w:bottom w:val="single" w:sz="2" w:space="0" w:color="000000"/>
              <w:right w:val="single" w:sz="2" w:space="0" w:color="000000"/>
            </w:tcBorders>
          </w:tcPr>
          <w:p w14:paraId="29A89240" w14:textId="77777777" w:rsidR="002D3BEB" w:rsidRPr="00F54CB0" w:rsidRDefault="002D3BEB" w:rsidP="00874AF3">
            <w:pPr>
              <w:spacing w:after="0"/>
              <w:jc w:val="left"/>
              <w:rPr>
                <w:rFonts w:cs="Times New Roman"/>
                <w:sz w:val="20"/>
                <w:szCs w:val="20"/>
              </w:rPr>
            </w:pPr>
            <w:r w:rsidRPr="00F54CB0">
              <w:rPr>
                <w:rFonts w:cs="Times New Roman"/>
                <w:sz w:val="20"/>
                <w:szCs w:val="20"/>
              </w:rPr>
              <w:t>Particula</w:t>
            </w:r>
            <w:r w:rsidR="009D62F6" w:rsidRPr="00F54CB0">
              <w:rPr>
                <w:rFonts w:cs="Times New Roman"/>
                <w:sz w:val="20"/>
                <w:szCs w:val="20"/>
              </w:rPr>
              <w:t>te matters, CO</w:t>
            </w:r>
            <w:r w:rsidR="00874AF3">
              <w:rPr>
                <w:rFonts w:cs="Times New Roman"/>
                <w:sz w:val="20"/>
                <w:szCs w:val="20"/>
              </w:rPr>
              <w:t>, NO</w:t>
            </w:r>
            <w:r w:rsidR="00874AF3" w:rsidRPr="00874AF3">
              <w:rPr>
                <w:rFonts w:cs="Times New Roman"/>
                <w:sz w:val="20"/>
                <w:szCs w:val="20"/>
                <w:vertAlign w:val="subscript"/>
              </w:rPr>
              <w:t>2</w:t>
            </w:r>
            <w:r w:rsidR="009D62F6" w:rsidRPr="00F54CB0">
              <w:rPr>
                <w:rFonts w:cs="Times New Roman"/>
                <w:sz w:val="20"/>
                <w:szCs w:val="20"/>
              </w:rPr>
              <w:t>, SO</w:t>
            </w:r>
            <w:r w:rsidR="00874AF3" w:rsidRPr="00874AF3">
              <w:rPr>
                <w:rFonts w:cs="Times New Roman"/>
                <w:sz w:val="20"/>
                <w:szCs w:val="20"/>
                <w:vertAlign w:val="subscript"/>
              </w:rPr>
              <w:t>2</w:t>
            </w:r>
            <w:r w:rsidR="009D62F6" w:rsidRPr="00F54CB0">
              <w:rPr>
                <w:rFonts w:cs="Times New Roman"/>
                <w:sz w:val="20"/>
                <w:szCs w:val="20"/>
              </w:rPr>
              <w:t>, CO</w:t>
            </w:r>
            <w:r w:rsidRPr="00F54CB0">
              <w:rPr>
                <w:rFonts w:cs="Times New Roman"/>
                <w:sz w:val="20"/>
                <w:szCs w:val="20"/>
              </w:rPr>
              <w:t>2</w:t>
            </w:r>
          </w:p>
        </w:tc>
        <w:tc>
          <w:tcPr>
            <w:tcW w:w="1539" w:type="pct"/>
            <w:tcBorders>
              <w:top w:val="single" w:sz="2" w:space="0" w:color="000000"/>
              <w:left w:val="single" w:sz="2" w:space="0" w:color="000000"/>
              <w:bottom w:val="single" w:sz="2" w:space="0" w:color="000000"/>
              <w:right w:val="single" w:sz="2" w:space="0" w:color="000000"/>
            </w:tcBorders>
          </w:tcPr>
          <w:p w14:paraId="42FF65E2" w14:textId="77777777" w:rsidR="002D3BEB" w:rsidRPr="00F54CB0" w:rsidRDefault="002D3BEB" w:rsidP="009D62F6">
            <w:pPr>
              <w:spacing w:after="0"/>
              <w:jc w:val="left"/>
              <w:rPr>
                <w:rFonts w:cs="Times New Roman"/>
                <w:sz w:val="20"/>
                <w:szCs w:val="20"/>
              </w:rPr>
            </w:pPr>
            <w:r w:rsidRPr="00F54CB0">
              <w:rPr>
                <w:rFonts w:cs="Times New Roman"/>
                <w:sz w:val="20"/>
                <w:szCs w:val="20"/>
              </w:rPr>
              <w:t>Vehicular movements,</w:t>
            </w:r>
          </w:p>
          <w:p w14:paraId="5AF477A0" w14:textId="77777777" w:rsidR="002D3BEB" w:rsidRPr="00F54CB0" w:rsidRDefault="002D3BEB" w:rsidP="009D62F6">
            <w:pPr>
              <w:spacing w:after="0"/>
              <w:jc w:val="left"/>
              <w:rPr>
                <w:rFonts w:cs="Times New Roman"/>
                <w:sz w:val="20"/>
                <w:szCs w:val="20"/>
              </w:rPr>
            </w:pPr>
            <w:r w:rsidRPr="00F54CB0">
              <w:rPr>
                <w:rFonts w:cs="Times New Roman"/>
                <w:sz w:val="20"/>
                <w:szCs w:val="20"/>
              </w:rPr>
              <w:t>Construction, Electricity</w:t>
            </w:r>
          </w:p>
          <w:p w14:paraId="6F9E1DDF" w14:textId="77777777" w:rsidR="002D3BEB" w:rsidRPr="00F54CB0" w:rsidRDefault="002D3BEB" w:rsidP="009D62F6">
            <w:pPr>
              <w:spacing w:after="0"/>
              <w:jc w:val="left"/>
              <w:rPr>
                <w:rFonts w:cs="Times New Roman"/>
                <w:sz w:val="20"/>
                <w:szCs w:val="20"/>
              </w:rPr>
            </w:pPr>
            <w:r w:rsidRPr="00F54CB0">
              <w:rPr>
                <w:rFonts w:cs="Times New Roman"/>
                <w:sz w:val="20"/>
                <w:szCs w:val="20"/>
              </w:rPr>
              <w:t>Generators</w:t>
            </w:r>
          </w:p>
        </w:tc>
      </w:tr>
      <w:tr w:rsidR="002D3BEB" w:rsidRPr="00F54CB0" w14:paraId="4C83446B" w14:textId="77777777" w:rsidTr="00CE4805">
        <w:trPr>
          <w:trHeight w:val="508"/>
        </w:trPr>
        <w:tc>
          <w:tcPr>
            <w:tcW w:w="348" w:type="pct"/>
            <w:tcBorders>
              <w:top w:val="single" w:sz="2" w:space="0" w:color="000000"/>
              <w:left w:val="single" w:sz="2" w:space="0" w:color="000000"/>
              <w:bottom w:val="single" w:sz="2" w:space="0" w:color="000000"/>
              <w:right w:val="single" w:sz="2" w:space="0" w:color="000000"/>
            </w:tcBorders>
          </w:tcPr>
          <w:p w14:paraId="5FFFF81F" w14:textId="77777777" w:rsidR="002D3BEB" w:rsidRPr="00F54CB0" w:rsidRDefault="002D3BEB" w:rsidP="00F54CB0">
            <w:pPr>
              <w:spacing w:after="0"/>
              <w:jc w:val="center"/>
              <w:rPr>
                <w:rFonts w:cs="Times New Roman"/>
                <w:sz w:val="20"/>
                <w:szCs w:val="20"/>
              </w:rPr>
            </w:pPr>
            <w:r w:rsidRPr="00F54CB0">
              <w:rPr>
                <w:rFonts w:cs="Times New Roman"/>
                <w:sz w:val="20"/>
                <w:szCs w:val="20"/>
              </w:rPr>
              <w:t>2.</w:t>
            </w:r>
          </w:p>
        </w:tc>
        <w:tc>
          <w:tcPr>
            <w:tcW w:w="897" w:type="pct"/>
            <w:tcBorders>
              <w:top w:val="single" w:sz="2" w:space="0" w:color="000000"/>
              <w:left w:val="single" w:sz="2" w:space="0" w:color="000000"/>
              <w:bottom w:val="single" w:sz="2" w:space="0" w:color="000000"/>
              <w:right w:val="single" w:sz="2" w:space="0" w:color="000000"/>
            </w:tcBorders>
          </w:tcPr>
          <w:p w14:paraId="79DEB6A4" w14:textId="77777777" w:rsidR="002D3BEB" w:rsidRPr="00F54CB0" w:rsidRDefault="002D3BEB" w:rsidP="009D62F6">
            <w:pPr>
              <w:spacing w:after="0"/>
              <w:rPr>
                <w:rFonts w:cs="Times New Roman"/>
                <w:sz w:val="20"/>
                <w:szCs w:val="20"/>
              </w:rPr>
            </w:pPr>
            <w:r w:rsidRPr="00F54CB0">
              <w:rPr>
                <w:rFonts w:cs="Times New Roman"/>
                <w:sz w:val="20"/>
                <w:szCs w:val="20"/>
              </w:rPr>
              <w:t>Noise</w:t>
            </w:r>
          </w:p>
        </w:tc>
        <w:tc>
          <w:tcPr>
            <w:tcW w:w="2216" w:type="pct"/>
            <w:tcBorders>
              <w:top w:val="single" w:sz="2" w:space="0" w:color="000000"/>
              <w:left w:val="single" w:sz="2" w:space="0" w:color="000000"/>
              <w:bottom w:val="single" w:sz="2" w:space="0" w:color="000000"/>
              <w:right w:val="single" w:sz="2" w:space="0" w:color="000000"/>
            </w:tcBorders>
          </w:tcPr>
          <w:p w14:paraId="7011BBAB" w14:textId="77777777" w:rsidR="002D3BEB" w:rsidRPr="00F54CB0" w:rsidRDefault="002D3BEB" w:rsidP="009D62F6">
            <w:pPr>
              <w:spacing w:after="0"/>
              <w:jc w:val="left"/>
              <w:rPr>
                <w:rFonts w:cs="Times New Roman"/>
                <w:sz w:val="20"/>
                <w:szCs w:val="20"/>
              </w:rPr>
            </w:pPr>
            <w:r w:rsidRPr="00F54CB0">
              <w:rPr>
                <w:rFonts w:cs="Times New Roman"/>
                <w:sz w:val="20"/>
                <w:szCs w:val="20"/>
              </w:rPr>
              <w:t>On-site &amp;Off-site disturbance, noise related health problems, communication interference.</w:t>
            </w:r>
          </w:p>
        </w:tc>
        <w:tc>
          <w:tcPr>
            <w:tcW w:w="1539" w:type="pct"/>
            <w:tcBorders>
              <w:top w:val="single" w:sz="2" w:space="0" w:color="000000"/>
              <w:left w:val="single" w:sz="2" w:space="0" w:color="000000"/>
              <w:bottom w:val="single" w:sz="2" w:space="0" w:color="000000"/>
              <w:right w:val="single" w:sz="2" w:space="0" w:color="000000"/>
            </w:tcBorders>
          </w:tcPr>
          <w:p w14:paraId="73598654" w14:textId="77777777" w:rsidR="002D3BEB" w:rsidRPr="00F54CB0" w:rsidRDefault="002D3BEB" w:rsidP="009D62F6">
            <w:pPr>
              <w:spacing w:after="0"/>
              <w:jc w:val="left"/>
              <w:rPr>
                <w:rFonts w:cs="Times New Roman"/>
                <w:sz w:val="20"/>
                <w:szCs w:val="20"/>
              </w:rPr>
            </w:pPr>
            <w:r w:rsidRPr="00F54CB0">
              <w:rPr>
                <w:rFonts w:cs="Times New Roman"/>
                <w:sz w:val="20"/>
                <w:szCs w:val="20"/>
              </w:rPr>
              <w:t>Electricity Generators</w:t>
            </w:r>
          </w:p>
        </w:tc>
      </w:tr>
      <w:tr w:rsidR="002D3BEB" w:rsidRPr="00F54CB0" w14:paraId="490BF53D" w14:textId="77777777" w:rsidTr="00CE4805">
        <w:trPr>
          <w:trHeight w:val="643"/>
        </w:trPr>
        <w:tc>
          <w:tcPr>
            <w:tcW w:w="348" w:type="pct"/>
            <w:tcBorders>
              <w:top w:val="single" w:sz="2" w:space="0" w:color="000000"/>
              <w:left w:val="single" w:sz="2" w:space="0" w:color="000000"/>
              <w:bottom w:val="single" w:sz="2" w:space="0" w:color="000000"/>
              <w:right w:val="single" w:sz="2" w:space="0" w:color="000000"/>
            </w:tcBorders>
          </w:tcPr>
          <w:p w14:paraId="62E4991B" w14:textId="77777777" w:rsidR="002D3BEB" w:rsidRPr="00F54CB0" w:rsidRDefault="002D3BEB" w:rsidP="00F54CB0">
            <w:pPr>
              <w:spacing w:after="0"/>
              <w:jc w:val="center"/>
              <w:rPr>
                <w:rFonts w:cs="Times New Roman"/>
                <w:sz w:val="20"/>
                <w:szCs w:val="20"/>
              </w:rPr>
            </w:pPr>
            <w:r w:rsidRPr="00F54CB0">
              <w:rPr>
                <w:rFonts w:cs="Times New Roman"/>
                <w:sz w:val="20"/>
                <w:szCs w:val="20"/>
              </w:rPr>
              <w:t>3.</w:t>
            </w:r>
          </w:p>
        </w:tc>
        <w:tc>
          <w:tcPr>
            <w:tcW w:w="897" w:type="pct"/>
            <w:tcBorders>
              <w:top w:val="single" w:sz="2" w:space="0" w:color="000000"/>
              <w:left w:val="single" w:sz="2" w:space="0" w:color="000000"/>
              <w:bottom w:val="single" w:sz="2" w:space="0" w:color="000000"/>
              <w:right w:val="single" w:sz="2" w:space="0" w:color="000000"/>
            </w:tcBorders>
          </w:tcPr>
          <w:p w14:paraId="76D291A6" w14:textId="77777777" w:rsidR="002D3BEB" w:rsidRPr="00F54CB0" w:rsidRDefault="002D3BEB" w:rsidP="009D62F6">
            <w:pPr>
              <w:spacing w:after="0"/>
              <w:rPr>
                <w:rFonts w:cs="Times New Roman"/>
                <w:sz w:val="20"/>
                <w:szCs w:val="20"/>
              </w:rPr>
            </w:pPr>
            <w:r w:rsidRPr="00F54CB0">
              <w:rPr>
                <w:rFonts w:cs="Times New Roman"/>
                <w:sz w:val="20"/>
                <w:szCs w:val="20"/>
              </w:rPr>
              <w:t>Soil &amp; Water</w:t>
            </w:r>
          </w:p>
          <w:p w14:paraId="072A7C47" w14:textId="77777777" w:rsidR="002D3BEB" w:rsidRPr="00F54CB0" w:rsidRDefault="002D3BEB" w:rsidP="009D62F6">
            <w:pPr>
              <w:spacing w:after="0"/>
              <w:rPr>
                <w:rFonts w:cs="Times New Roman"/>
                <w:sz w:val="20"/>
                <w:szCs w:val="20"/>
              </w:rPr>
            </w:pPr>
            <w:r w:rsidRPr="00F54CB0">
              <w:rPr>
                <w:rFonts w:cs="Times New Roman"/>
                <w:sz w:val="20"/>
                <w:szCs w:val="20"/>
              </w:rPr>
              <w:t>Quality</w:t>
            </w:r>
          </w:p>
        </w:tc>
        <w:tc>
          <w:tcPr>
            <w:tcW w:w="2216" w:type="pct"/>
            <w:tcBorders>
              <w:top w:val="single" w:sz="2" w:space="0" w:color="000000"/>
              <w:left w:val="single" w:sz="2" w:space="0" w:color="000000"/>
              <w:bottom w:val="single" w:sz="2" w:space="0" w:color="000000"/>
              <w:right w:val="single" w:sz="2" w:space="0" w:color="000000"/>
            </w:tcBorders>
          </w:tcPr>
          <w:p w14:paraId="03EE63B9" w14:textId="77777777" w:rsidR="002D3BEB" w:rsidRPr="00F54CB0" w:rsidRDefault="009D62F6" w:rsidP="009D62F6">
            <w:pPr>
              <w:spacing w:after="0"/>
              <w:jc w:val="left"/>
              <w:rPr>
                <w:rFonts w:cs="Times New Roman"/>
                <w:sz w:val="20"/>
                <w:szCs w:val="20"/>
              </w:rPr>
            </w:pPr>
            <w:r w:rsidRPr="00F54CB0">
              <w:rPr>
                <w:rFonts w:cs="Times New Roman"/>
                <w:sz w:val="20"/>
                <w:szCs w:val="20"/>
              </w:rPr>
              <w:t>Solids, p</w:t>
            </w:r>
            <w:r w:rsidR="002D3BEB" w:rsidRPr="00F54CB0">
              <w:rPr>
                <w:rFonts w:cs="Times New Roman"/>
                <w:sz w:val="20"/>
                <w:szCs w:val="20"/>
              </w:rPr>
              <w:t>hysico-chemical, turbidity, salinity, chemical toxicity, and microbiologica</w:t>
            </w:r>
            <w:r w:rsidRPr="00F54CB0">
              <w:rPr>
                <w:rFonts w:cs="Times New Roman"/>
                <w:sz w:val="20"/>
                <w:szCs w:val="20"/>
              </w:rPr>
              <w:t>l characteristics e</w:t>
            </w:r>
            <w:r w:rsidR="002D3BEB" w:rsidRPr="00F54CB0">
              <w:rPr>
                <w:rFonts w:cs="Times New Roman"/>
                <w:sz w:val="20"/>
                <w:szCs w:val="20"/>
              </w:rPr>
              <w:t>tc.</w:t>
            </w:r>
          </w:p>
        </w:tc>
        <w:tc>
          <w:tcPr>
            <w:tcW w:w="1539" w:type="pct"/>
            <w:tcBorders>
              <w:top w:val="single" w:sz="2" w:space="0" w:color="000000"/>
              <w:left w:val="single" w:sz="2" w:space="0" w:color="000000"/>
              <w:bottom w:val="single" w:sz="2" w:space="0" w:color="000000"/>
              <w:right w:val="single" w:sz="2" w:space="0" w:color="000000"/>
            </w:tcBorders>
          </w:tcPr>
          <w:p w14:paraId="6B745EF6" w14:textId="77777777" w:rsidR="002D3BEB" w:rsidRPr="00F54CB0" w:rsidRDefault="002D3BEB" w:rsidP="009D62F6">
            <w:pPr>
              <w:spacing w:after="0"/>
              <w:jc w:val="left"/>
              <w:rPr>
                <w:rFonts w:cs="Times New Roman"/>
                <w:sz w:val="20"/>
                <w:szCs w:val="20"/>
              </w:rPr>
            </w:pPr>
            <w:r w:rsidRPr="00F54CB0">
              <w:rPr>
                <w:rFonts w:cs="Times New Roman"/>
                <w:sz w:val="20"/>
                <w:szCs w:val="20"/>
              </w:rPr>
              <w:t>Vehicles, Construction,</w:t>
            </w:r>
          </w:p>
          <w:p w14:paraId="6A6BEA64" w14:textId="77777777" w:rsidR="002D3BEB" w:rsidRPr="00F54CB0" w:rsidRDefault="002D3BEB" w:rsidP="009D62F6">
            <w:pPr>
              <w:spacing w:after="0"/>
              <w:jc w:val="left"/>
              <w:rPr>
                <w:rFonts w:cs="Times New Roman"/>
                <w:sz w:val="20"/>
                <w:szCs w:val="20"/>
              </w:rPr>
            </w:pPr>
            <w:r w:rsidRPr="00F54CB0">
              <w:rPr>
                <w:rFonts w:cs="Times New Roman"/>
                <w:sz w:val="20"/>
                <w:szCs w:val="20"/>
              </w:rPr>
              <w:t>Electricity Generators, Waste</w:t>
            </w:r>
          </w:p>
        </w:tc>
      </w:tr>
      <w:tr w:rsidR="002D3BEB" w:rsidRPr="00F54CB0" w14:paraId="31907A67" w14:textId="77777777" w:rsidTr="009D62F6">
        <w:trPr>
          <w:trHeight w:val="560"/>
        </w:trPr>
        <w:tc>
          <w:tcPr>
            <w:tcW w:w="348" w:type="pct"/>
            <w:tcBorders>
              <w:top w:val="single" w:sz="2" w:space="0" w:color="000000"/>
              <w:left w:val="single" w:sz="2" w:space="0" w:color="000000"/>
              <w:bottom w:val="single" w:sz="2" w:space="0" w:color="000000"/>
              <w:right w:val="single" w:sz="2" w:space="0" w:color="000000"/>
            </w:tcBorders>
          </w:tcPr>
          <w:p w14:paraId="6ACC091D" w14:textId="77777777" w:rsidR="002D3BEB" w:rsidRPr="00F54CB0" w:rsidRDefault="002D3BEB" w:rsidP="00F54CB0">
            <w:pPr>
              <w:spacing w:after="0"/>
              <w:jc w:val="center"/>
              <w:rPr>
                <w:rFonts w:cs="Times New Roman"/>
                <w:sz w:val="20"/>
                <w:szCs w:val="20"/>
              </w:rPr>
            </w:pPr>
            <w:r w:rsidRPr="00F54CB0">
              <w:rPr>
                <w:rFonts w:cs="Times New Roman"/>
                <w:sz w:val="20"/>
                <w:szCs w:val="20"/>
              </w:rPr>
              <w:t>4.</w:t>
            </w:r>
          </w:p>
        </w:tc>
        <w:tc>
          <w:tcPr>
            <w:tcW w:w="897" w:type="pct"/>
            <w:tcBorders>
              <w:top w:val="single" w:sz="2" w:space="0" w:color="000000"/>
              <w:left w:val="single" w:sz="2" w:space="0" w:color="000000"/>
              <w:bottom w:val="single" w:sz="2" w:space="0" w:color="000000"/>
              <w:right w:val="single" w:sz="2" w:space="0" w:color="000000"/>
            </w:tcBorders>
          </w:tcPr>
          <w:p w14:paraId="30868337" w14:textId="77777777" w:rsidR="002D3BEB" w:rsidRPr="00F54CB0" w:rsidRDefault="002D3BEB" w:rsidP="009D62F6">
            <w:pPr>
              <w:spacing w:after="0"/>
              <w:rPr>
                <w:rFonts w:cs="Times New Roman"/>
                <w:sz w:val="20"/>
                <w:szCs w:val="20"/>
              </w:rPr>
            </w:pPr>
            <w:r w:rsidRPr="00F54CB0">
              <w:rPr>
                <w:rFonts w:cs="Times New Roman"/>
                <w:sz w:val="20"/>
                <w:szCs w:val="20"/>
              </w:rPr>
              <w:t>Flora &amp; Fauna</w:t>
            </w:r>
          </w:p>
        </w:tc>
        <w:tc>
          <w:tcPr>
            <w:tcW w:w="2216" w:type="pct"/>
            <w:tcBorders>
              <w:top w:val="single" w:sz="2" w:space="0" w:color="000000"/>
              <w:left w:val="single" w:sz="2" w:space="0" w:color="000000"/>
              <w:bottom w:val="single" w:sz="2" w:space="0" w:color="000000"/>
              <w:right w:val="single" w:sz="2" w:space="0" w:color="000000"/>
            </w:tcBorders>
          </w:tcPr>
          <w:p w14:paraId="33649B30" w14:textId="77777777" w:rsidR="002D3BEB" w:rsidRPr="00F54CB0" w:rsidRDefault="002D3BEB" w:rsidP="009D62F6">
            <w:pPr>
              <w:spacing w:after="0"/>
              <w:jc w:val="left"/>
              <w:rPr>
                <w:rFonts w:cs="Times New Roman"/>
                <w:sz w:val="20"/>
                <w:szCs w:val="20"/>
              </w:rPr>
            </w:pPr>
            <w:r w:rsidRPr="00F54CB0">
              <w:rPr>
                <w:rFonts w:cs="Times New Roman"/>
                <w:sz w:val="20"/>
                <w:szCs w:val="20"/>
              </w:rPr>
              <w:t>Changes in original types and deviation from normal characteristics</w:t>
            </w:r>
          </w:p>
        </w:tc>
        <w:tc>
          <w:tcPr>
            <w:tcW w:w="1539" w:type="pct"/>
            <w:tcBorders>
              <w:top w:val="single" w:sz="2" w:space="0" w:color="000000"/>
              <w:left w:val="single" w:sz="2" w:space="0" w:color="000000"/>
              <w:bottom w:val="single" w:sz="2" w:space="0" w:color="000000"/>
              <w:right w:val="single" w:sz="2" w:space="0" w:color="000000"/>
            </w:tcBorders>
          </w:tcPr>
          <w:p w14:paraId="35A261D8" w14:textId="77777777" w:rsidR="002D3BEB" w:rsidRPr="00F54CB0" w:rsidRDefault="002D3BEB" w:rsidP="009D62F6">
            <w:pPr>
              <w:spacing w:after="0"/>
              <w:jc w:val="left"/>
              <w:rPr>
                <w:rFonts w:cs="Times New Roman"/>
                <w:sz w:val="20"/>
                <w:szCs w:val="20"/>
              </w:rPr>
            </w:pPr>
            <w:r w:rsidRPr="00F54CB0">
              <w:rPr>
                <w:rFonts w:cs="Times New Roman"/>
                <w:sz w:val="20"/>
                <w:szCs w:val="20"/>
              </w:rPr>
              <w:t>Removal during construction, etc.</w:t>
            </w:r>
          </w:p>
        </w:tc>
      </w:tr>
      <w:tr w:rsidR="002D3BEB" w:rsidRPr="00F54CB0" w14:paraId="524F8DA3" w14:textId="77777777" w:rsidTr="009D62F6">
        <w:trPr>
          <w:trHeight w:val="2182"/>
        </w:trPr>
        <w:tc>
          <w:tcPr>
            <w:tcW w:w="348" w:type="pct"/>
            <w:tcBorders>
              <w:top w:val="single" w:sz="2" w:space="0" w:color="000000"/>
              <w:left w:val="single" w:sz="2" w:space="0" w:color="000000"/>
              <w:bottom w:val="single" w:sz="2" w:space="0" w:color="000000"/>
              <w:right w:val="single" w:sz="2" w:space="0" w:color="000000"/>
            </w:tcBorders>
          </w:tcPr>
          <w:p w14:paraId="0EB4A095" w14:textId="77777777" w:rsidR="002D3BEB" w:rsidRPr="00F54CB0" w:rsidRDefault="002D3BEB" w:rsidP="00F54CB0">
            <w:pPr>
              <w:spacing w:after="0"/>
              <w:jc w:val="center"/>
              <w:rPr>
                <w:rFonts w:cs="Times New Roman"/>
                <w:sz w:val="20"/>
                <w:szCs w:val="20"/>
              </w:rPr>
            </w:pPr>
            <w:r w:rsidRPr="00F54CB0">
              <w:rPr>
                <w:rFonts w:cs="Times New Roman"/>
                <w:sz w:val="20"/>
                <w:szCs w:val="20"/>
              </w:rPr>
              <w:t>5.</w:t>
            </w:r>
          </w:p>
        </w:tc>
        <w:tc>
          <w:tcPr>
            <w:tcW w:w="897" w:type="pct"/>
            <w:tcBorders>
              <w:top w:val="single" w:sz="2" w:space="0" w:color="000000"/>
              <w:left w:val="single" w:sz="2" w:space="0" w:color="000000"/>
              <w:bottom w:val="single" w:sz="2" w:space="0" w:color="000000"/>
              <w:right w:val="single" w:sz="2" w:space="0" w:color="000000"/>
            </w:tcBorders>
          </w:tcPr>
          <w:p w14:paraId="42811B77" w14:textId="77777777" w:rsidR="002D3BEB" w:rsidRPr="00F54CB0" w:rsidRDefault="002D3BEB" w:rsidP="009D62F6">
            <w:pPr>
              <w:spacing w:after="0"/>
              <w:rPr>
                <w:rFonts w:cs="Times New Roman"/>
                <w:sz w:val="20"/>
                <w:szCs w:val="20"/>
              </w:rPr>
            </w:pPr>
            <w:r w:rsidRPr="00F54CB0">
              <w:rPr>
                <w:rFonts w:cs="Times New Roman"/>
                <w:sz w:val="20"/>
                <w:szCs w:val="20"/>
              </w:rPr>
              <w:t>Socioeconomics</w:t>
            </w:r>
          </w:p>
        </w:tc>
        <w:tc>
          <w:tcPr>
            <w:tcW w:w="2216" w:type="pct"/>
            <w:tcBorders>
              <w:top w:val="single" w:sz="2" w:space="0" w:color="000000"/>
              <w:left w:val="single" w:sz="2" w:space="0" w:color="000000"/>
              <w:bottom w:val="single" w:sz="2" w:space="0" w:color="000000"/>
              <w:right w:val="single" w:sz="2" w:space="0" w:color="000000"/>
            </w:tcBorders>
          </w:tcPr>
          <w:p w14:paraId="6E078BEE" w14:textId="77777777" w:rsidR="002D3BEB" w:rsidRPr="00F54CB0" w:rsidRDefault="002D3BEB" w:rsidP="009D62F6">
            <w:pPr>
              <w:spacing w:after="0"/>
              <w:jc w:val="left"/>
              <w:rPr>
                <w:rFonts w:cs="Times New Roman"/>
                <w:sz w:val="20"/>
                <w:szCs w:val="20"/>
              </w:rPr>
            </w:pPr>
            <w:r w:rsidRPr="00F54CB0">
              <w:rPr>
                <w:rFonts w:cs="Times New Roman"/>
                <w:sz w:val="20"/>
                <w:szCs w:val="20"/>
              </w:rPr>
              <w:t>Traffic, Population, security, income, settlement, and infrastructure change.</w:t>
            </w:r>
          </w:p>
          <w:p w14:paraId="32901249" w14:textId="77777777" w:rsidR="002D3BEB" w:rsidRPr="00F54CB0" w:rsidRDefault="002D3BEB" w:rsidP="009D62F6">
            <w:pPr>
              <w:spacing w:after="0"/>
              <w:jc w:val="left"/>
              <w:rPr>
                <w:rFonts w:cs="Times New Roman"/>
                <w:sz w:val="20"/>
                <w:szCs w:val="20"/>
              </w:rPr>
            </w:pPr>
            <w:r w:rsidRPr="00F54CB0">
              <w:rPr>
                <w:rFonts w:cs="Times New Roman"/>
                <w:sz w:val="20"/>
                <w:szCs w:val="20"/>
              </w:rPr>
              <w:t>Access to communication facilities, Sense of place/wellbeing /aesthetic value, Level of income and financial flows, Opportunities for contracting and procurement, Opportunities for local and national employment, Respect for human rights, Promoting equal opportunities</w:t>
            </w:r>
          </w:p>
        </w:tc>
        <w:tc>
          <w:tcPr>
            <w:tcW w:w="1539" w:type="pct"/>
            <w:tcBorders>
              <w:top w:val="single" w:sz="2" w:space="0" w:color="000000"/>
              <w:left w:val="single" w:sz="2" w:space="0" w:color="000000"/>
              <w:bottom w:val="single" w:sz="2" w:space="0" w:color="000000"/>
              <w:right w:val="single" w:sz="2" w:space="0" w:color="000000"/>
            </w:tcBorders>
          </w:tcPr>
          <w:p w14:paraId="5C1A58DA" w14:textId="77777777" w:rsidR="002D3BEB" w:rsidRPr="00F54CB0" w:rsidRDefault="002D3BEB" w:rsidP="009D62F6">
            <w:pPr>
              <w:spacing w:after="0"/>
              <w:jc w:val="left"/>
              <w:rPr>
                <w:rFonts w:cs="Times New Roman"/>
                <w:sz w:val="20"/>
                <w:szCs w:val="20"/>
              </w:rPr>
            </w:pPr>
            <w:r w:rsidRPr="00F54CB0">
              <w:rPr>
                <w:rFonts w:cs="Times New Roman"/>
                <w:sz w:val="20"/>
                <w:szCs w:val="20"/>
              </w:rPr>
              <w:t>Vehicular movements,</w:t>
            </w:r>
          </w:p>
          <w:p w14:paraId="79CF9755" w14:textId="77777777" w:rsidR="002D3BEB" w:rsidRPr="00F54CB0" w:rsidRDefault="002D3BEB" w:rsidP="009D62F6">
            <w:pPr>
              <w:spacing w:after="0"/>
              <w:jc w:val="left"/>
              <w:rPr>
                <w:rFonts w:cs="Times New Roman"/>
                <w:sz w:val="20"/>
                <w:szCs w:val="20"/>
              </w:rPr>
            </w:pPr>
            <w:r w:rsidRPr="00F54CB0">
              <w:rPr>
                <w:rFonts w:cs="Times New Roman"/>
                <w:sz w:val="20"/>
                <w:szCs w:val="20"/>
              </w:rPr>
              <w:t>Construction,</w:t>
            </w:r>
          </w:p>
          <w:p w14:paraId="2BED868D" w14:textId="77777777" w:rsidR="002D3BEB" w:rsidRPr="00F54CB0" w:rsidRDefault="002D3BEB" w:rsidP="009D62F6">
            <w:pPr>
              <w:spacing w:after="0"/>
              <w:jc w:val="left"/>
              <w:rPr>
                <w:rFonts w:cs="Times New Roman"/>
                <w:sz w:val="20"/>
                <w:szCs w:val="20"/>
              </w:rPr>
            </w:pPr>
            <w:r w:rsidRPr="00F54CB0">
              <w:rPr>
                <w:rFonts w:cs="Times New Roman"/>
                <w:sz w:val="20"/>
                <w:szCs w:val="20"/>
              </w:rPr>
              <w:t>Communication facilities installed on towers (running networks)</w:t>
            </w:r>
          </w:p>
        </w:tc>
      </w:tr>
      <w:tr w:rsidR="002D3BEB" w:rsidRPr="00F54CB0" w14:paraId="07EF9110" w14:textId="77777777" w:rsidTr="009D62F6">
        <w:trPr>
          <w:trHeight w:val="1795"/>
        </w:trPr>
        <w:tc>
          <w:tcPr>
            <w:tcW w:w="348" w:type="pct"/>
            <w:tcBorders>
              <w:top w:val="single" w:sz="2" w:space="0" w:color="000000"/>
              <w:left w:val="single" w:sz="2" w:space="0" w:color="000000"/>
              <w:bottom w:val="single" w:sz="2" w:space="0" w:color="000000"/>
              <w:right w:val="single" w:sz="2" w:space="0" w:color="000000"/>
            </w:tcBorders>
          </w:tcPr>
          <w:p w14:paraId="50F98BD1" w14:textId="77777777" w:rsidR="002D3BEB" w:rsidRPr="00F54CB0" w:rsidRDefault="002D3BEB" w:rsidP="00F54CB0">
            <w:pPr>
              <w:spacing w:after="0"/>
              <w:jc w:val="center"/>
              <w:rPr>
                <w:rFonts w:cs="Times New Roman"/>
                <w:sz w:val="20"/>
                <w:szCs w:val="20"/>
              </w:rPr>
            </w:pPr>
            <w:r w:rsidRPr="00F54CB0">
              <w:rPr>
                <w:rFonts w:cs="Times New Roman"/>
                <w:sz w:val="20"/>
                <w:szCs w:val="20"/>
              </w:rPr>
              <w:t>6.</w:t>
            </w:r>
          </w:p>
        </w:tc>
        <w:tc>
          <w:tcPr>
            <w:tcW w:w="897" w:type="pct"/>
            <w:tcBorders>
              <w:top w:val="single" w:sz="2" w:space="0" w:color="000000"/>
              <w:left w:val="single" w:sz="2" w:space="0" w:color="000000"/>
              <w:bottom w:val="single" w:sz="2" w:space="0" w:color="000000"/>
              <w:right w:val="single" w:sz="2" w:space="0" w:color="000000"/>
            </w:tcBorders>
          </w:tcPr>
          <w:p w14:paraId="1075B675" w14:textId="77777777" w:rsidR="002D3BEB" w:rsidRPr="00F54CB0" w:rsidRDefault="002D3BEB" w:rsidP="009D62F6">
            <w:pPr>
              <w:spacing w:after="0"/>
              <w:rPr>
                <w:rFonts w:cs="Times New Roman"/>
                <w:sz w:val="20"/>
                <w:szCs w:val="20"/>
              </w:rPr>
            </w:pPr>
            <w:r w:rsidRPr="00F54CB0">
              <w:rPr>
                <w:rFonts w:cs="Times New Roman"/>
                <w:sz w:val="20"/>
                <w:szCs w:val="20"/>
              </w:rPr>
              <w:t>Health and Safety</w:t>
            </w:r>
          </w:p>
        </w:tc>
        <w:tc>
          <w:tcPr>
            <w:tcW w:w="2216" w:type="pct"/>
            <w:tcBorders>
              <w:top w:val="single" w:sz="2" w:space="0" w:color="000000"/>
              <w:left w:val="single" w:sz="2" w:space="0" w:color="000000"/>
              <w:bottom w:val="single" w:sz="2" w:space="0" w:color="000000"/>
              <w:right w:val="single" w:sz="2" w:space="0" w:color="000000"/>
            </w:tcBorders>
          </w:tcPr>
          <w:p w14:paraId="0EE55EB4" w14:textId="77777777" w:rsidR="002D3BEB" w:rsidRPr="00F54CB0" w:rsidRDefault="002D3BEB" w:rsidP="009D62F6">
            <w:pPr>
              <w:spacing w:after="0"/>
              <w:jc w:val="left"/>
              <w:rPr>
                <w:rFonts w:cs="Times New Roman"/>
                <w:sz w:val="20"/>
                <w:szCs w:val="20"/>
              </w:rPr>
            </w:pPr>
            <w:r w:rsidRPr="00F54CB0">
              <w:rPr>
                <w:rFonts w:cs="Times New Roman"/>
                <w:sz w:val="20"/>
                <w:szCs w:val="20"/>
              </w:rPr>
              <w:t xml:space="preserve">Exposure to nuisance (dust, noise etc.), Level of disease vectors, Exposure to radiations, Mortality rate, Morbidity rate, Physical activity, Hygiene, Exposure to commercial sex workers, Access to primary health care, Access to secondary health care, Access to traditional medicine, Access to </w:t>
            </w:r>
            <w:r w:rsidR="009D62F6" w:rsidRPr="00F54CB0">
              <w:rPr>
                <w:rFonts w:cs="Times New Roman"/>
                <w:sz w:val="20"/>
                <w:szCs w:val="20"/>
              </w:rPr>
              <w:t>emergency</w:t>
            </w:r>
            <w:r w:rsidRPr="00F54CB0">
              <w:rPr>
                <w:rFonts w:cs="Times New Roman"/>
                <w:sz w:val="20"/>
                <w:szCs w:val="20"/>
              </w:rPr>
              <w:t xml:space="preserve"> services</w:t>
            </w:r>
          </w:p>
        </w:tc>
        <w:tc>
          <w:tcPr>
            <w:tcW w:w="1539" w:type="pct"/>
            <w:tcBorders>
              <w:top w:val="single" w:sz="2" w:space="0" w:color="000000"/>
              <w:left w:val="single" w:sz="2" w:space="0" w:color="000000"/>
              <w:bottom w:val="single" w:sz="2" w:space="0" w:color="000000"/>
              <w:right w:val="single" w:sz="2" w:space="0" w:color="000000"/>
            </w:tcBorders>
          </w:tcPr>
          <w:p w14:paraId="106EDBB6" w14:textId="77777777" w:rsidR="002D3BEB" w:rsidRPr="00F54CB0" w:rsidRDefault="002D3BEB" w:rsidP="009D62F6">
            <w:pPr>
              <w:spacing w:after="0"/>
              <w:jc w:val="left"/>
              <w:rPr>
                <w:rFonts w:cs="Times New Roman"/>
                <w:sz w:val="20"/>
                <w:szCs w:val="20"/>
              </w:rPr>
            </w:pPr>
            <w:r w:rsidRPr="00F54CB0">
              <w:rPr>
                <w:rFonts w:cs="Times New Roman"/>
                <w:sz w:val="20"/>
                <w:szCs w:val="20"/>
              </w:rPr>
              <w:t>Vehicular movements, Construction, facilities installations.</w:t>
            </w:r>
          </w:p>
        </w:tc>
      </w:tr>
    </w:tbl>
    <w:p w14:paraId="0C9CD248" w14:textId="77777777" w:rsidR="002D3BEB" w:rsidRDefault="002D3BEB" w:rsidP="009D62F6">
      <w:pPr>
        <w:spacing w:after="289"/>
        <w:ind w:right="130"/>
      </w:pPr>
      <w:r>
        <w:t>Source: Compile</w:t>
      </w:r>
      <w:r w:rsidR="009D62F6">
        <w:t>d by Authors from literature &amp; F</w:t>
      </w:r>
      <w:r>
        <w:t>ield work, 2022</w:t>
      </w:r>
    </w:p>
    <w:p w14:paraId="773BC1DC" w14:textId="77777777" w:rsidR="002D3BEB" w:rsidRPr="002D3BEB" w:rsidRDefault="009D62F6" w:rsidP="00C62790">
      <w:pPr>
        <w:pStyle w:val="Heading2"/>
      </w:pPr>
      <w:bookmarkStart w:id="256" w:name="_Toc184366897"/>
      <w:r>
        <w:t>5.4</w:t>
      </w:r>
      <w:r w:rsidR="002D3BEB" w:rsidRPr="002D3BEB">
        <w:t xml:space="preserve"> Impact Identification and Evaluation</w:t>
      </w:r>
      <w:bookmarkEnd w:id="256"/>
    </w:p>
    <w:p w14:paraId="4A890D7B"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The identification and evaluation of impacts associated with the project activities were based on a risk management process which involved identification of project activities that may interact with the project environment, controls to reduce risk of impacts and monitoring the effectiveness of controls.</w:t>
      </w:r>
    </w:p>
    <w:p w14:paraId="06D70B91"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 xml:space="preserve">The key project activities of the proposed development were identified. The pathways (or events) that may cause impacts to the environment were determined, and their associated potential impacts listed. The risk of the impacts occurring was analyzed by determining the consequence severity of the impacts and the likelihood of consequences being realized. The severity of the consequences was determined using a Consequence Severity Table and the likelihood of an impact resulting from a pathway was determined with a Likelihood Ranking Table </w:t>
      </w:r>
      <w:r w:rsidR="00B902C4">
        <w:rPr>
          <w:rFonts w:cs="Times New Roman"/>
          <w:sz w:val="23"/>
          <w:szCs w:val="23"/>
          <w:lang w:val="en-US" w:bidi="en-US"/>
        </w:rPr>
        <w:t xml:space="preserve">(Table </w:t>
      </w:r>
      <w:r w:rsidR="00874AF3">
        <w:rPr>
          <w:rFonts w:cs="Times New Roman"/>
          <w:sz w:val="23"/>
          <w:szCs w:val="23"/>
          <w:lang w:val="en-US" w:bidi="en-US"/>
        </w:rPr>
        <w:t>17</w:t>
      </w:r>
      <w:r w:rsidR="00B902C4">
        <w:rPr>
          <w:rFonts w:cs="Times New Roman"/>
          <w:sz w:val="23"/>
          <w:szCs w:val="23"/>
          <w:lang w:val="en-US" w:bidi="en-US"/>
        </w:rPr>
        <w:t xml:space="preserve">) </w:t>
      </w:r>
      <w:r w:rsidRPr="002D3BEB">
        <w:rPr>
          <w:rFonts w:cs="Times New Roman"/>
          <w:sz w:val="23"/>
          <w:szCs w:val="23"/>
          <w:lang w:val="en-US" w:bidi="en-US"/>
        </w:rPr>
        <w:t xml:space="preserve">and then the level of risk was determined using a Risk Matrix </w:t>
      </w:r>
      <w:r w:rsidR="00CE4805">
        <w:rPr>
          <w:rFonts w:cs="Times New Roman"/>
          <w:sz w:val="23"/>
          <w:szCs w:val="23"/>
          <w:lang w:val="en-US" w:bidi="en-US"/>
        </w:rPr>
        <w:t>(</w:t>
      </w:r>
      <w:r w:rsidRPr="002D3BEB">
        <w:rPr>
          <w:rFonts w:cs="Times New Roman"/>
          <w:sz w:val="23"/>
          <w:szCs w:val="23"/>
          <w:lang w:val="en-US" w:bidi="en-US"/>
        </w:rPr>
        <w:t>Table</w:t>
      </w:r>
      <w:r w:rsidR="00874AF3">
        <w:rPr>
          <w:rFonts w:cs="Times New Roman"/>
          <w:sz w:val="23"/>
          <w:szCs w:val="23"/>
          <w:lang w:val="en-US" w:bidi="en-US"/>
        </w:rPr>
        <w:t xml:space="preserve"> 18</w:t>
      </w:r>
      <w:r w:rsidR="00CE4805">
        <w:rPr>
          <w:rFonts w:cs="Times New Roman"/>
          <w:sz w:val="23"/>
          <w:szCs w:val="23"/>
          <w:lang w:val="en-US" w:bidi="en-US"/>
        </w:rPr>
        <w:t>)</w:t>
      </w:r>
      <w:r w:rsidRPr="002D3BEB">
        <w:rPr>
          <w:rFonts w:cs="Times New Roman"/>
          <w:sz w:val="23"/>
          <w:szCs w:val="23"/>
          <w:lang w:val="en-US" w:bidi="en-US"/>
        </w:rPr>
        <w:t>.</w:t>
      </w:r>
    </w:p>
    <w:p w14:paraId="02E37207"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To prevent or minimize the impacts, controls were placed on the pathways in this order of priority:</w:t>
      </w:r>
    </w:p>
    <w:p w14:paraId="6A9A1A6E" w14:textId="77777777" w:rsidR="002D3BEB" w:rsidRDefault="002D3BEB" w:rsidP="00E64AFF">
      <w:pPr>
        <w:pStyle w:val="ListParagraph"/>
        <w:numPr>
          <w:ilvl w:val="0"/>
          <w:numId w:val="5"/>
        </w:numPr>
        <w:spacing w:line="360" w:lineRule="auto"/>
        <w:rPr>
          <w:rFonts w:cs="Times New Roman"/>
          <w:sz w:val="23"/>
          <w:szCs w:val="23"/>
          <w:lang w:val="en-US" w:bidi="en-US"/>
        </w:rPr>
      </w:pPr>
      <w:r>
        <w:rPr>
          <w:rFonts w:cs="Times New Roman"/>
          <w:sz w:val="23"/>
          <w:szCs w:val="23"/>
          <w:lang w:val="en-US" w:bidi="en-US"/>
        </w:rPr>
        <w:t>Elimination of the activity.</w:t>
      </w:r>
    </w:p>
    <w:p w14:paraId="34F4EE64" w14:textId="77777777" w:rsidR="002D3BEB" w:rsidRDefault="002D3BEB" w:rsidP="00E64AFF">
      <w:pPr>
        <w:pStyle w:val="ListParagraph"/>
        <w:numPr>
          <w:ilvl w:val="0"/>
          <w:numId w:val="5"/>
        </w:numPr>
        <w:spacing w:line="360" w:lineRule="auto"/>
        <w:rPr>
          <w:rFonts w:cs="Times New Roman"/>
          <w:sz w:val="23"/>
          <w:szCs w:val="23"/>
          <w:lang w:val="en-US" w:bidi="en-US"/>
        </w:rPr>
      </w:pPr>
      <w:r w:rsidRPr="002D3BEB">
        <w:rPr>
          <w:rFonts w:cs="Times New Roman"/>
          <w:sz w:val="23"/>
          <w:szCs w:val="23"/>
          <w:lang w:val="en-US" w:bidi="en-US"/>
        </w:rPr>
        <w:t>Substitution with a lower risk activity.</w:t>
      </w:r>
    </w:p>
    <w:p w14:paraId="336A498C" w14:textId="77777777" w:rsidR="002D3BEB" w:rsidRDefault="002D3BEB" w:rsidP="00E64AFF">
      <w:pPr>
        <w:pStyle w:val="ListParagraph"/>
        <w:numPr>
          <w:ilvl w:val="0"/>
          <w:numId w:val="5"/>
        </w:numPr>
        <w:spacing w:line="360" w:lineRule="auto"/>
        <w:rPr>
          <w:rFonts w:cs="Times New Roman"/>
          <w:sz w:val="23"/>
          <w:szCs w:val="23"/>
          <w:lang w:val="en-US" w:bidi="en-US"/>
        </w:rPr>
      </w:pPr>
      <w:r w:rsidRPr="002D3BEB">
        <w:rPr>
          <w:rFonts w:cs="Times New Roman"/>
          <w:sz w:val="23"/>
          <w:szCs w:val="23"/>
          <w:lang w:val="en-US" w:bidi="en-US"/>
        </w:rPr>
        <w:t>Engineering solutions to reduce the impact of the event.</w:t>
      </w:r>
    </w:p>
    <w:p w14:paraId="0F9443D3" w14:textId="77777777" w:rsidR="002D3BEB" w:rsidRDefault="002D3BEB" w:rsidP="00E64AFF">
      <w:pPr>
        <w:pStyle w:val="ListParagraph"/>
        <w:numPr>
          <w:ilvl w:val="0"/>
          <w:numId w:val="5"/>
        </w:numPr>
        <w:spacing w:line="360" w:lineRule="auto"/>
        <w:rPr>
          <w:rFonts w:cs="Times New Roman"/>
          <w:sz w:val="23"/>
          <w:szCs w:val="23"/>
          <w:lang w:val="en-US" w:bidi="en-US"/>
        </w:rPr>
      </w:pPr>
      <w:r w:rsidRPr="002D3BEB">
        <w:rPr>
          <w:rFonts w:cs="Times New Roman"/>
          <w:sz w:val="23"/>
          <w:szCs w:val="23"/>
          <w:lang w:val="en-US" w:bidi="en-US"/>
        </w:rPr>
        <w:t>Implementation of administrative procedures to control the activity.</w:t>
      </w:r>
    </w:p>
    <w:p w14:paraId="45FA9F76" w14:textId="77777777" w:rsidR="002D3BEB" w:rsidRPr="002D3BEB" w:rsidRDefault="002D3BEB" w:rsidP="00E64AFF">
      <w:pPr>
        <w:pStyle w:val="ListParagraph"/>
        <w:numPr>
          <w:ilvl w:val="0"/>
          <w:numId w:val="5"/>
        </w:numPr>
        <w:spacing w:line="360" w:lineRule="auto"/>
        <w:rPr>
          <w:rFonts w:cs="Times New Roman"/>
          <w:sz w:val="23"/>
          <w:szCs w:val="23"/>
          <w:lang w:val="en-US" w:bidi="en-US"/>
        </w:rPr>
      </w:pPr>
      <w:r w:rsidRPr="002D3BEB">
        <w:rPr>
          <w:rFonts w:cs="Times New Roman"/>
          <w:sz w:val="23"/>
          <w:szCs w:val="23"/>
          <w:lang w:val="en-US" w:bidi="en-US"/>
        </w:rPr>
        <w:t>Clean up or remediation measures to mitigate impacts after an event.</w:t>
      </w:r>
    </w:p>
    <w:p w14:paraId="3AC45958" w14:textId="77777777" w:rsidR="00874AF3" w:rsidRDefault="00874AF3" w:rsidP="00BB772C">
      <w:pPr>
        <w:pStyle w:val="Caption"/>
      </w:pPr>
      <w:bookmarkStart w:id="257" w:name="_Toc184366968"/>
      <w:r>
        <w:t xml:space="preserve">Table </w:t>
      </w:r>
      <w:r w:rsidR="00DD6343">
        <w:fldChar w:fldCharType="begin"/>
      </w:r>
      <w:r w:rsidR="00DD6343">
        <w:instrText xml:space="preserve"> SEQ Table \* ARABIC </w:instrText>
      </w:r>
      <w:r w:rsidR="00DD6343">
        <w:fldChar w:fldCharType="separate"/>
      </w:r>
      <w:r w:rsidR="00BB772C">
        <w:rPr>
          <w:noProof/>
        </w:rPr>
        <w:t>17</w:t>
      </w:r>
      <w:r w:rsidR="00DD6343">
        <w:rPr>
          <w:noProof/>
        </w:rPr>
        <w:fldChar w:fldCharType="end"/>
      </w:r>
      <w:r>
        <w:t xml:space="preserve">. </w:t>
      </w:r>
      <w:r w:rsidRPr="00070EF2">
        <w:t>Consequence Severity, Likelihood Ranking &amp; Risk Matrix Tables.</w:t>
      </w:r>
      <w:bookmarkEnd w:id="257"/>
    </w:p>
    <w:tbl>
      <w:tblPr>
        <w:tblStyle w:val="TableGrid0"/>
        <w:tblW w:w="8910" w:type="dxa"/>
        <w:tblInd w:w="87" w:type="dxa"/>
        <w:tblCellMar>
          <w:top w:w="38" w:type="dxa"/>
          <w:right w:w="85" w:type="dxa"/>
        </w:tblCellMar>
        <w:tblLook w:val="04A0" w:firstRow="1" w:lastRow="0" w:firstColumn="1" w:lastColumn="0" w:noHBand="0" w:noVBand="1"/>
      </w:tblPr>
      <w:tblGrid>
        <w:gridCol w:w="1260"/>
        <w:gridCol w:w="7650"/>
      </w:tblGrid>
      <w:tr w:rsidR="00B902C4" w:rsidRPr="00F54CB0" w14:paraId="50F2E716" w14:textId="77777777" w:rsidTr="00940C02">
        <w:trPr>
          <w:trHeight w:val="288"/>
        </w:trPr>
        <w:tc>
          <w:tcPr>
            <w:tcW w:w="8910" w:type="dxa"/>
            <w:gridSpan w:val="2"/>
            <w:tcBorders>
              <w:top w:val="single" w:sz="2" w:space="0" w:color="000000"/>
              <w:left w:val="single" w:sz="2" w:space="0" w:color="000000"/>
              <w:bottom w:val="single" w:sz="2" w:space="0" w:color="000000"/>
              <w:right w:val="single" w:sz="2" w:space="0" w:color="000000"/>
            </w:tcBorders>
          </w:tcPr>
          <w:p w14:paraId="19A458E4" w14:textId="77777777" w:rsidR="00B902C4" w:rsidRPr="00F54CB0" w:rsidRDefault="00B902C4" w:rsidP="009D62F6">
            <w:pPr>
              <w:spacing w:after="0"/>
              <w:jc w:val="center"/>
              <w:rPr>
                <w:rFonts w:cs="Times New Roman"/>
                <w:b/>
                <w:sz w:val="20"/>
                <w:szCs w:val="20"/>
              </w:rPr>
            </w:pPr>
            <w:r w:rsidRPr="00F54CB0">
              <w:rPr>
                <w:rFonts w:cs="Times New Roman"/>
                <w:b/>
                <w:sz w:val="20"/>
                <w:szCs w:val="20"/>
                <w:lang w:val="en-US" w:bidi="en-US"/>
              </w:rPr>
              <w:t>Consequence Severity</w:t>
            </w:r>
          </w:p>
        </w:tc>
      </w:tr>
      <w:tr w:rsidR="002D3BEB" w:rsidRPr="00F54CB0" w14:paraId="4F68888B" w14:textId="77777777" w:rsidTr="009D62F6">
        <w:trPr>
          <w:trHeight w:val="288"/>
        </w:trPr>
        <w:tc>
          <w:tcPr>
            <w:tcW w:w="1260" w:type="dxa"/>
            <w:tcBorders>
              <w:top w:val="single" w:sz="2" w:space="0" w:color="000000"/>
              <w:left w:val="single" w:sz="2" w:space="0" w:color="000000"/>
              <w:bottom w:val="single" w:sz="2" w:space="0" w:color="000000"/>
              <w:right w:val="single" w:sz="2" w:space="0" w:color="000000"/>
            </w:tcBorders>
          </w:tcPr>
          <w:p w14:paraId="1198230B" w14:textId="77777777" w:rsidR="002D3BEB" w:rsidRPr="00F54CB0" w:rsidRDefault="002D3BEB" w:rsidP="009D62F6">
            <w:pPr>
              <w:spacing w:after="0"/>
              <w:rPr>
                <w:rFonts w:cs="Times New Roman"/>
                <w:b/>
                <w:sz w:val="20"/>
                <w:szCs w:val="20"/>
              </w:rPr>
            </w:pPr>
            <w:r w:rsidRPr="00F54CB0">
              <w:rPr>
                <w:rFonts w:cs="Times New Roman"/>
                <w:b/>
                <w:sz w:val="20"/>
                <w:szCs w:val="20"/>
              </w:rPr>
              <w:t>Level</w:t>
            </w:r>
          </w:p>
        </w:tc>
        <w:tc>
          <w:tcPr>
            <w:tcW w:w="7650" w:type="dxa"/>
            <w:tcBorders>
              <w:top w:val="single" w:sz="2" w:space="0" w:color="000000"/>
              <w:left w:val="single" w:sz="2" w:space="0" w:color="000000"/>
              <w:bottom w:val="single" w:sz="2" w:space="0" w:color="000000"/>
              <w:right w:val="single" w:sz="2" w:space="0" w:color="000000"/>
            </w:tcBorders>
          </w:tcPr>
          <w:p w14:paraId="14850DA1" w14:textId="77777777" w:rsidR="002D3BEB" w:rsidRPr="00F54CB0" w:rsidRDefault="002D3BEB" w:rsidP="009D62F6">
            <w:pPr>
              <w:spacing w:after="0"/>
              <w:jc w:val="left"/>
              <w:rPr>
                <w:rFonts w:cs="Times New Roman"/>
                <w:b/>
                <w:sz w:val="20"/>
                <w:szCs w:val="20"/>
              </w:rPr>
            </w:pPr>
            <w:r w:rsidRPr="00F54CB0">
              <w:rPr>
                <w:rFonts w:cs="Times New Roman"/>
                <w:b/>
                <w:sz w:val="20"/>
                <w:szCs w:val="20"/>
              </w:rPr>
              <w:t>Consequence Hazard Effect</w:t>
            </w:r>
          </w:p>
        </w:tc>
      </w:tr>
      <w:tr w:rsidR="002D3BEB" w:rsidRPr="00F54CB0" w14:paraId="1257789D" w14:textId="77777777" w:rsidTr="00F54CB0">
        <w:trPr>
          <w:trHeight w:val="344"/>
        </w:trPr>
        <w:tc>
          <w:tcPr>
            <w:tcW w:w="1260" w:type="dxa"/>
            <w:tcBorders>
              <w:top w:val="single" w:sz="2" w:space="0" w:color="000000"/>
              <w:left w:val="single" w:sz="2" w:space="0" w:color="000000"/>
              <w:bottom w:val="single" w:sz="2" w:space="0" w:color="000000"/>
              <w:right w:val="single" w:sz="2" w:space="0" w:color="000000"/>
            </w:tcBorders>
          </w:tcPr>
          <w:p w14:paraId="784B1908" w14:textId="77777777" w:rsidR="002D3BEB" w:rsidRPr="00F54CB0" w:rsidRDefault="002D3BEB" w:rsidP="009D62F6">
            <w:pPr>
              <w:spacing w:after="0"/>
              <w:rPr>
                <w:rFonts w:cs="Times New Roman"/>
                <w:sz w:val="20"/>
                <w:szCs w:val="20"/>
              </w:rPr>
            </w:pPr>
            <w:r w:rsidRPr="00F54CB0">
              <w:rPr>
                <w:rFonts w:cs="Times New Roman"/>
                <w:sz w:val="20"/>
                <w:szCs w:val="20"/>
              </w:rPr>
              <w:t>significant</w:t>
            </w:r>
          </w:p>
        </w:tc>
        <w:tc>
          <w:tcPr>
            <w:tcW w:w="7650" w:type="dxa"/>
            <w:tcBorders>
              <w:top w:val="single" w:sz="2" w:space="0" w:color="000000"/>
              <w:left w:val="single" w:sz="2" w:space="0" w:color="000000"/>
              <w:bottom w:val="single" w:sz="2" w:space="0" w:color="000000"/>
              <w:right w:val="single" w:sz="2" w:space="0" w:color="000000"/>
            </w:tcBorders>
          </w:tcPr>
          <w:p w14:paraId="740C2E41" w14:textId="77777777" w:rsidR="002D3BEB" w:rsidRPr="00F54CB0" w:rsidRDefault="002D3BEB" w:rsidP="009D62F6">
            <w:pPr>
              <w:spacing w:after="0"/>
              <w:jc w:val="left"/>
              <w:rPr>
                <w:rFonts w:cs="Times New Roman"/>
                <w:sz w:val="20"/>
                <w:szCs w:val="20"/>
              </w:rPr>
            </w:pPr>
            <w:r w:rsidRPr="00F54CB0">
              <w:rPr>
                <w:rFonts w:cs="Times New Roman"/>
                <w:sz w:val="20"/>
                <w:szCs w:val="20"/>
              </w:rPr>
              <w:t>No detectable impact to the existing environment, Minor Injury (e.g. bruising, abrasion)</w:t>
            </w:r>
          </w:p>
        </w:tc>
      </w:tr>
      <w:tr w:rsidR="002D3BEB" w:rsidRPr="00F54CB0" w14:paraId="06FB3D8E" w14:textId="77777777" w:rsidTr="00F54CB0">
        <w:trPr>
          <w:trHeight w:val="335"/>
        </w:trPr>
        <w:tc>
          <w:tcPr>
            <w:tcW w:w="1260" w:type="dxa"/>
            <w:tcBorders>
              <w:top w:val="single" w:sz="2" w:space="0" w:color="000000"/>
              <w:left w:val="single" w:sz="2" w:space="0" w:color="000000"/>
              <w:bottom w:val="single" w:sz="2" w:space="0" w:color="000000"/>
              <w:right w:val="single" w:sz="2" w:space="0" w:color="000000"/>
            </w:tcBorders>
          </w:tcPr>
          <w:p w14:paraId="40BAE265" w14:textId="77777777" w:rsidR="002D3BEB" w:rsidRPr="00F54CB0" w:rsidRDefault="002D3BEB" w:rsidP="009D62F6">
            <w:pPr>
              <w:spacing w:after="0"/>
              <w:rPr>
                <w:rFonts w:cs="Times New Roman"/>
                <w:sz w:val="20"/>
                <w:szCs w:val="20"/>
              </w:rPr>
            </w:pPr>
            <w:r w:rsidRPr="00F54CB0">
              <w:rPr>
                <w:rFonts w:cs="Times New Roman"/>
                <w:sz w:val="20"/>
                <w:szCs w:val="20"/>
              </w:rPr>
              <w:t>Minor</w:t>
            </w:r>
          </w:p>
        </w:tc>
        <w:tc>
          <w:tcPr>
            <w:tcW w:w="7650" w:type="dxa"/>
            <w:tcBorders>
              <w:top w:val="single" w:sz="2" w:space="0" w:color="000000"/>
              <w:left w:val="single" w:sz="2" w:space="0" w:color="000000"/>
              <w:bottom w:val="single" w:sz="2" w:space="0" w:color="000000"/>
              <w:right w:val="single" w:sz="2" w:space="0" w:color="000000"/>
            </w:tcBorders>
          </w:tcPr>
          <w:p w14:paraId="5C8C21D8" w14:textId="07E2E948" w:rsidR="002D3BEB" w:rsidRPr="00F54CB0" w:rsidRDefault="002D3BEB" w:rsidP="009D62F6">
            <w:pPr>
              <w:spacing w:after="0"/>
              <w:jc w:val="left"/>
              <w:rPr>
                <w:rFonts w:cs="Times New Roman"/>
                <w:sz w:val="20"/>
                <w:szCs w:val="20"/>
              </w:rPr>
            </w:pPr>
            <w:r w:rsidRPr="00F54CB0">
              <w:rPr>
                <w:rFonts w:cs="Times New Roman"/>
                <w:sz w:val="20"/>
                <w:szCs w:val="20"/>
              </w:rPr>
              <w:t xml:space="preserve">Short term of localized impact, Injury requiring </w:t>
            </w:r>
            <w:r w:rsidR="00114698" w:rsidRPr="00F54CB0">
              <w:rPr>
                <w:rFonts w:cs="Times New Roman"/>
                <w:sz w:val="20"/>
                <w:szCs w:val="20"/>
              </w:rPr>
              <w:t>medical</w:t>
            </w:r>
            <w:r w:rsidRPr="00F54CB0">
              <w:rPr>
                <w:rFonts w:cs="Times New Roman"/>
                <w:sz w:val="20"/>
                <w:szCs w:val="20"/>
              </w:rPr>
              <w:t xml:space="preserve"> attention or first aid</w:t>
            </w:r>
          </w:p>
        </w:tc>
      </w:tr>
      <w:tr w:rsidR="002D3BEB" w:rsidRPr="00F54CB0" w14:paraId="49A27486" w14:textId="77777777" w:rsidTr="009D62F6">
        <w:trPr>
          <w:trHeight w:val="565"/>
        </w:trPr>
        <w:tc>
          <w:tcPr>
            <w:tcW w:w="1260" w:type="dxa"/>
            <w:tcBorders>
              <w:top w:val="single" w:sz="2" w:space="0" w:color="000000"/>
              <w:left w:val="single" w:sz="2" w:space="0" w:color="000000"/>
              <w:bottom w:val="single" w:sz="2" w:space="0" w:color="000000"/>
              <w:right w:val="single" w:sz="2" w:space="0" w:color="000000"/>
            </w:tcBorders>
          </w:tcPr>
          <w:p w14:paraId="6F751B25" w14:textId="77777777" w:rsidR="002D3BEB" w:rsidRPr="00F54CB0" w:rsidRDefault="002D3BEB" w:rsidP="009D62F6">
            <w:pPr>
              <w:spacing w:after="0"/>
              <w:rPr>
                <w:rFonts w:cs="Times New Roman"/>
                <w:sz w:val="20"/>
                <w:szCs w:val="20"/>
              </w:rPr>
            </w:pPr>
            <w:r w:rsidRPr="00F54CB0">
              <w:rPr>
                <w:rFonts w:cs="Times New Roman"/>
                <w:sz w:val="20"/>
                <w:szCs w:val="20"/>
              </w:rPr>
              <w:t>Moderate</w:t>
            </w:r>
          </w:p>
        </w:tc>
        <w:tc>
          <w:tcPr>
            <w:tcW w:w="7650" w:type="dxa"/>
            <w:tcBorders>
              <w:top w:val="single" w:sz="2" w:space="0" w:color="000000"/>
              <w:left w:val="single" w:sz="2" w:space="0" w:color="000000"/>
              <w:bottom w:val="single" w:sz="2" w:space="0" w:color="000000"/>
              <w:right w:val="single" w:sz="2" w:space="0" w:color="000000"/>
            </w:tcBorders>
          </w:tcPr>
          <w:p w14:paraId="7A9F3ADF" w14:textId="77777777" w:rsidR="002D3BEB" w:rsidRPr="00F54CB0" w:rsidRDefault="002D3BEB" w:rsidP="009D62F6">
            <w:pPr>
              <w:spacing w:after="0"/>
              <w:jc w:val="left"/>
              <w:rPr>
                <w:rFonts w:cs="Times New Roman"/>
                <w:sz w:val="20"/>
                <w:szCs w:val="20"/>
              </w:rPr>
            </w:pPr>
            <w:r w:rsidRPr="00F54CB0">
              <w:rPr>
                <w:rFonts w:cs="Times New Roman"/>
                <w:sz w:val="20"/>
                <w:szCs w:val="20"/>
              </w:rPr>
              <w:t>Prolonged but recoverable impact on the environm</w:t>
            </w:r>
            <w:r w:rsidR="00F54CB0" w:rsidRPr="00F54CB0">
              <w:rPr>
                <w:rFonts w:cs="Times New Roman"/>
                <w:sz w:val="20"/>
                <w:szCs w:val="20"/>
              </w:rPr>
              <w:t>ent and commercial industries,</w:t>
            </w:r>
            <w:r w:rsidRPr="00F54CB0">
              <w:rPr>
                <w:rFonts w:cs="Times New Roman"/>
                <w:sz w:val="20"/>
                <w:szCs w:val="20"/>
              </w:rPr>
              <w:t xml:space="preserve"> Day Injury/Temporary Disability</w:t>
            </w:r>
          </w:p>
        </w:tc>
      </w:tr>
      <w:tr w:rsidR="002D3BEB" w:rsidRPr="00F54CB0" w14:paraId="7033B831" w14:textId="77777777" w:rsidTr="00F54CB0">
        <w:trPr>
          <w:trHeight w:val="587"/>
        </w:trPr>
        <w:tc>
          <w:tcPr>
            <w:tcW w:w="1260" w:type="dxa"/>
            <w:tcBorders>
              <w:top w:val="single" w:sz="2" w:space="0" w:color="000000"/>
              <w:left w:val="single" w:sz="2" w:space="0" w:color="000000"/>
              <w:bottom w:val="single" w:sz="2" w:space="0" w:color="000000"/>
              <w:right w:val="single" w:sz="2" w:space="0" w:color="000000"/>
            </w:tcBorders>
          </w:tcPr>
          <w:p w14:paraId="785D07BA" w14:textId="77777777" w:rsidR="002D3BEB" w:rsidRPr="00F54CB0" w:rsidRDefault="002D3BEB" w:rsidP="009D62F6">
            <w:pPr>
              <w:spacing w:after="0"/>
              <w:rPr>
                <w:rFonts w:cs="Times New Roman"/>
                <w:sz w:val="20"/>
                <w:szCs w:val="20"/>
              </w:rPr>
            </w:pPr>
            <w:r w:rsidRPr="00F54CB0">
              <w:rPr>
                <w:rFonts w:cs="Times New Roman"/>
                <w:sz w:val="20"/>
                <w:szCs w:val="20"/>
              </w:rPr>
              <w:t>Major</w:t>
            </w:r>
          </w:p>
        </w:tc>
        <w:tc>
          <w:tcPr>
            <w:tcW w:w="7650" w:type="dxa"/>
            <w:tcBorders>
              <w:top w:val="single" w:sz="2" w:space="0" w:color="000000"/>
              <w:left w:val="single" w:sz="2" w:space="0" w:color="000000"/>
              <w:bottom w:val="single" w:sz="2" w:space="0" w:color="000000"/>
              <w:right w:val="single" w:sz="2" w:space="0" w:color="000000"/>
            </w:tcBorders>
          </w:tcPr>
          <w:p w14:paraId="23FE5C9D" w14:textId="77777777" w:rsidR="002D3BEB" w:rsidRPr="00F54CB0" w:rsidRDefault="002D3BEB" w:rsidP="009D62F6">
            <w:pPr>
              <w:spacing w:after="0"/>
              <w:jc w:val="left"/>
              <w:rPr>
                <w:rFonts w:cs="Times New Roman"/>
                <w:sz w:val="20"/>
                <w:szCs w:val="20"/>
              </w:rPr>
            </w:pPr>
            <w:r w:rsidRPr="00F54CB0">
              <w:rPr>
                <w:rFonts w:cs="Times New Roman"/>
                <w:sz w:val="20"/>
                <w:szCs w:val="20"/>
              </w:rPr>
              <w:t>Prolonged impact to the environment which may not be recoverable and threatens an ecological community, the conservation</w:t>
            </w:r>
            <w:r w:rsidR="00F54CB0" w:rsidRPr="00F54CB0">
              <w:rPr>
                <w:rFonts w:cs="Times New Roman"/>
                <w:sz w:val="20"/>
                <w:szCs w:val="20"/>
              </w:rPr>
              <w:t xml:space="preserve"> of species, Major injury/Long-term a</w:t>
            </w:r>
            <w:r w:rsidRPr="00F54CB0">
              <w:rPr>
                <w:rFonts w:cs="Times New Roman"/>
                <w:sz w:val="20"/>
                <w:szCs w:val="20"/>
              </w:rPr>
              <w:t>bsence</w:t>
            </w:r>
          </w:p>
        </w:tc>
      </w:tr>
      <w:tr w:rsidR="002D3BEB" w:rsidRPr="00F54CB0" w14:paraId="4D9E83C1" w14:textId="77777777" w:rsidTr="00F54CB0">
        <w:trPr>
          <w:trHeight w:val="650"/>
        </w:trPr>
        <w:tc>
          <w:tcPr>
            <w:tcW w:w="1260" w:type="dxa"/>
            <w:tcBorders>
              <w:top w:val="single" w:sz="2" w:space="0" w:color="000000"/>
              <w:left w:val="single" w:sz="2" w:space="0" w:color="000000"/>
              <w:bottom w:val="single" w:sz="2" w:space="0" w:color="000000"/>
              <w:right w:val="single" w:sz="2" w:space="0" w:color="000000"/>
            </w:tcBorders>
          </w:tcPr>
          <w:p w14:paraId="0B2E22BF" w14:textId="77777777" w:rsidR="002D3BEB" w:rsidRPr="00F54CB0" w:rsidRDefault="002D3BEB" w:rsidP="009D62F6">
            <w:pPr>
              <w:spacing w:after="0"/>
              <w:rPr>
                <w:rFonts w:cs="Times New Roman"/>
                <w:sz w:val="20"/>
                <w:szCs w:val="20"/>
              </w:rPr>
            </w:pPr>
            <w:r w:rsidRPr="00F54CB0">
              <w:rPr>
                <w:rFonts w:cs="Times New Roman"/>
                <w:sz w:val="20"/>
                <w:szCs w:val="20"/>
              </w:rPr>
              <w:t>Catastrophic</w:t>
            </w:r>
          </w:p>
        </w:tc>
        <w:tc>
          <w:tcPr>
            <w:tcW w:w="7650" w:type="dxa"/>
            <w:tcBorders>
              <w:top w:val="single" w:sz="2" w:space="0" w:color="000000"/>
              <w:left w:val="single" w:sz="2" w:space="0" w:color="000000"/>
              <w:bottom w:val="single" w:sz="2" w:space="0" w:color="000000"/>
              <w:right w:val="single" w:sz="2" w:space="0" w:color="000000"/>
            </w:tcBorders>
          </w:tcPr>
          <w:p w14:paraId="03F79F14" w14:textId="77777777" w:rsidR="002D3BEB" w:rsidRPr="00F54CB0" w:rsidRDefault="002D3BEB" w:rsidP="00F54CB0">
            <w:pPr>
              <w:spacing w:after="0"/>
              <w:jc w:val="left"/>
              <w:rPr>
                <w:rFonts w:cs="Times New Roman"/>
                <w:sz w:val="20"/>
                <w:szCs w:val="20"/>
              </w:rPr>
            </w:pPr>
            <w:r w:rsidRPr="00F54CB0">
              <w:rPr>
                <w:rFonts w:cs="Times New Roman"/>
                <w:sz w:val="20"/>
                <w:szCs w:val="20"/>
              </w:rPr>
              <w:t>Non-recoverable change to existing environment leading to loss of endangered Species or creation of human health risk, Fatality/Permanent Disability</w:t>
            </w:r>
          </w:p>
        </w:tc>
      </w:tr>
      <w:tr w:rsidR="002D3BEB" w:rsidRPr="00F54CB0" w14:paraId="605D9E9B" w14:textId="77777777" w:rsidTr="009D62F6">
        <w:trPr>
          <w:trHeight w:val="288"/>
        </w:trPr>
        <w:tc>
          <w:tcPr>
            <w:tcW w:w="8910" w:type="dxa"/>
            <w:gridSpan w:val="2"/>
            <w:tcBorders>
              <w:top w:val="single" w:sz="2" w:space="0" w:color="000000"/>
              <w:left w:val="single" w:sz="2" w:space="0" w:color="000000"/>
              <w:bottom w:val="single" w:sz="2" w:space="0" w:color="000000"/>
              <w:right w:val="single" w:sz="2" w:space="0" w:color="000000"/>
            </w:tcBorders>
          </w:tcPr>
          <w:p w14:paraId="55315383" w14:textId="77777777" w:rsidR="002D3BEB" w:rsidRPr="00F54CB0" w:rsidRDefault="002D3BEB" w:rsidP="00F54CB0">
            <w:pPr>
              <w:spacing w:after="0"/>
              <w:jc w:val="center"/>
              <w:rPr>
                <w:rFonts w:cs="Times New Roman"/>
                <w:b/>
                <w:sz w:val="20"/>
                <w:szCs w:val="20"/>
              </w:rPr>
            </w:pPr>
            <w:r w:rsidRPr="00F54CB0">
              <w:rPr>
                <w:rFonts w:cs="Times New Roman"/>
                <w:b/>
                <w:sz w:val="20"/>
                <w:szCs w:val="20"/>
              </w:rPr>
              <w:t>Likelihood Rankin</w:t>
            </w:r>
            <w:r w:rsidR="009D62F6" w:rsidRPr="00F54CB0">
              <w:rPr>
                <w:rFonts w:cs="Times New Roman"/>
                <w:b/>
                <w:sz w:val="20"/>
                <w:szCs w:val="20"/>
              </w:rPr>
              <w:t>g</w:t>
            </w:r>
            <w:r w:rsidRPr="00F54CB0">
              <w:rPr>
                <w:rFonts w:cs="Times New Roman"/>
                <w:b/>
                <w:sz w:val="20"/>
                <w:szCs w:val="20"/>
              </w:rPr>
              <w:t xml:space="preserve"> </w:t>
            </w:r>
          </w:p>
        </w:tc>
      </w:tr>
      <w:tr w:rsidR="002D3BEB" w:rsidRPr="00F54CB0" w14:paraId="3F5D5D69" w14:textId="77777777" w:rsidTr="009D62F6">
        <w:trPr>
          <w:trHeight w:val="283"/>
        </w:trPr>
        <w:tc>
          <w:tcPr>
            <w:tcW w:w="1260" w:type="dxa"/>
            <w:tcBorders>
              <w:top w:val="single" w:sz="2" w:space="0" w:color="000000"/>
              <w:left w:val="single" w:sz="2" w:space="0" w:color="000000"/>
              <w:bottom w:val="single" w:sz="2" w:space="0" w:color="000000"/>
              <w:right w:val="single" w:sz="2" w:space="0" w:color="000000"/>
            </w:tcBorders>
          </w:tcPr>
          <w:p w14:paraId="029A8E3C" w14:textId="77777777" w:rsidR="002D3BEB" w:rsidRPr="00F54CB0" w:rsidRDefault="002D3BEB" w:rsidP="009D62F6">
            <w:pPr>
              <w:spacing w:after="0"/>
              <w:rPr>
                <w:rFonts w:cs="Times New Roman"/>
                <w:sz w:val="20"/>
                <w:szCs w:val="20"/>
              </w:rPr>
            </w:pPr>
            <w:r w:rsidRPr="00F54CB0">
              <w:rPr>
                <w:rFonts w:cs="Times New Roman"/>
                <w:sz w:val="20"/>
                <w:szCs w:val="20"/>
              </w:rPr>
              <w:t>Level</w:t>
            </w:r>
          </w:p>
        </w:tc>
        <w:tc>
          <w:tcPr>
            <w:tcW w:w="7650" w:type="dxa"/>
            <w:tcBorders>
              <w:top w:val="single" w:sz="2" w:space="0" w:color="000000"/>
              <w:left w:val="single" w:sz="2" w:space="0" w:color="000000"/>
              <w:bottom w:val="single" w:sz="2" w:space="0" w:color="000000"/>
              <w:right w:val="single" w:sz="2" w:space="0" w:color="000000"/>
            </w:tcBorders>
          </w:tcPr>
          <w:p w14:paraId="7E4F32D0" w14:textId="77777777" w:rsidR="002D3BEB" w:rsidRPr="00F54CB0" w:rsidRDefault="002D3BEB" w:rsidP="009D62F6">
            <w:pPr>
              <w:spacing w:after="0"/>
              <w:rPr>
                <w:rFonts w:cs="Times New Roman"/>
                <w:sz w:val="20"/>
                <w:szCs w:val="20"/>
              </w:rPr>
            </w:pPr>
            <w:r w:rsidRPr="00F54CB0">
              <w:rPr>
                <w:rFonts w:cs="Times New Roman"/>
                <w:sz w:val="20"/>
                <w:szCs w:val="20"/>
              </w:rPr>
              <w:t>Likelihood Probability</w:t>
            </w:r>
          </w:p>
        </w:tc>
      </w:tr>
      <w:tr w:rsidR="002D3BEB" w:rsidRPr="00F54CB0" w14:paraId="6D65F9B1" w14:textId="77777777" w:rsidTr="009D62F6">
        <w:trPr>
          <w:trHeight w:val="568"/>
        </w:trPr>
        <w:tc>
          <w:tcPr>
            <w:tcW w:w="1260" w:type="dxa"/>
            <w:tcBorders>
              <w:top w:val="single" w:sz="2" w:space="0" w:color="000000"/>
              <w:left w:val="single" w:sz="2" w:space="0" w:color="000000"/>
              <w:bottom w:val="single" w:sz="2" w:space="0" w:color="000000"/>
              <w:right w:val="single" w:sz="2" w:space="0" w:color="000000"/>
            </w:tcBorders>
          </w:tcPr>
          <w:p w14:paraId="7BD55BAF" w14:textId="77777777" w:rsidR="002D3BEB" w:rsidRPr="00F54CB0" w:rsidRDefault="002D3BEB" w:rsidP="009D62F6">
            <w:pPr>
              <w:spacing w:after="0"/>
              <w:rPr>
                <w:rFonts w:cs="Times New Roman"/>
                <w:sz w:val="20"/>
                <w:szCs w:val="20"/>
              </w:rPr>
            </w:pPr>
            <w:r w:rsidRPr="00F54CB0">
              <w:rPr>
                <w:rFonts w:cs="Times New Roman"/>
                <w:sz w:val="20"/>
                <w:szCs w:val="20"/>
              </w:rPr>
              <w:t xml:space="preserve">Almost certain </w:t>
            </w:r>
          </w:p>
        </w:tc>
        <w:tc>
          <w:tcPr>
            <w:tcW w:w="7650" w:type="dxa"/>
            <w:tcBorders>
              <w:top w:val="single" w:sz="2" w:space="0" w:color="000000"/>
              <w:left w:val="single" w:sz="2" w:space="0" w:color="000000"/>
              <w:bottom w:val="single" w:sz="2" w:space="0" w:color="000000"/>
              <w:right w:val="single" w:sz="2" w:space="0" w:color="000000"/>
            </w:tcBorders>
          </w:tcPr>
          <w:p w14:paraId="432B40E9" w14:textId="77777777" w:rsidR="002D3BEB" w:rsidRPr="00F54CB0" w:rsidRDefault="002D3BEB" w:rsidP="009D62F6">
            <w:pPr>
              <w:spacing w:after="0"/>
              <w:rPr>
                <w:rFonts w:cs="Times New Roman"/>
                <w:sz w:val="20"/>
                <w:szCs w:val="20"/>
              </w:rPr>
            </w:pPr>
            <w:r w:rsidRPr="00F54CB0">
              <w:rPr>
                <w:rFonts w:cs="Times New Roman"/>
                <w:sz w:val="20"/>
                <w:szCs w:val="20"/>
              </w:rPr>
              <w:t>The incident is expected to occur most of the time (i.e. every time), Will invariably happen - could occur repeatedly</w:t>
            </w:r>
          </w:p>
        </w:tc>
      </w:tr>
      <w:tr w:rsidR="002D3BEB" w:rsidRPr="00F54CB0" w14:paraId="53F8D4A4" w14:textId="77777777" w:rsidTr="009D62F6">
        <w:trPr>
          <w:trHeight w:val="562"/>
        </w:trPr>
        <w:tc>
          <w:tcPr>
            <w:tcW w:w="1260" w:type="dxa"/>
            <w:tcBorders>
              <w:top w:val="single" w:sz="2" w:space="0" w:color="000000"/>
              <w:left w:val="single" w:sz="2" w:space="0" w:color="000000"/>
              <w:bottom w:val="single" w:sz="2" w:space="0" w:color="000000"/>
              <w:right w:val="single" w:sz="2" w:space="0" w:color="000000"/>
            </w:tcBorders>
          </w:tcPr>
          <w:p w14:paraId="7C28ED57" w14:textId="77777777" w:rsidR="002D3BEB" w:rsidRPr="00F54CB0" w:rsidRDefault="002D3BEB" w:rsidP="009D62F6">
            <w:pPr>
              <w:spacing w:after="0"/>
              <w:rPr>
                <w:rFonts w:cs="Times New Roman"/>
                <w:sz w:val="20"/>
                <w:szCs w:val="20"/>
              </w:rPr>
            </w:pPr>
            <w:r w:rsidRPr="00F54CB0">
              <w:rPr>
                <w:rFonts w:cs="Times New Roman"/>
                <w:sz w:val="20"/>
                <w:szCs w:val="20"/>
              </w:rPr>
              <w:t>Likely</w:t>
            </w:r>
          </w:p>
        </w:tc>
        <w:tc>
          <w:tcPr>
            <w:tcW w:w="7650" w:type="dxa"/>
            <w:tcBorders>
              <w:top w:val="single" w:sz="2" w:space="0" w:color="000000"/>
              <w:left w:val="single" w:sz="2" w:space="0" w:color="000000"/>
              <w:bottom w:val="single" w:sz="2" w:space="0" w:color="000000"/>
              <w:right w:val="single" w:sz="2" w:space="0" w:color="000000"/>
            </w:tcBorders>
          </w:tcPr>
          <w:p w14:paraId="49260E21" w14:textId="77777777" w:rsidR="002D3BEB" w:rsidRPr="00F54CB0" w:rsidRDefault="002D3BEB" w:rsidP="009D62F6">
            <w:pPr>
              <w:spacing w:after="0"/>
              <w:rPr>
                <w:rFonts w:cs="Times New Roman"/>
                <w:sz w:val="20"/>
                <w:szCs w:val="20"/>
              </w:rPr>
            </w:pPr>
            <w:r w:rsidRPr="00F54CB0">
              <w:rPr>
                <w:rFonts w:cs="Times New Roman"/>
                <w:sz w:val="20"/>
                <w:szCs w:val="20"/>
              </w:rPr>
              <w:t>The incident will probably occur in most circumstances (i.e. regularly, weekly), Highly probable - could occur several times</w:t>
            </w:r>
          </w:p>
        </w:tc>
      </w:tr>
      <w:tr w:rsidR="002D3BEB" w:rsidRPr="00F54CB0" w14:paraId="37BC210E" w14:textId="77777777" w:rsidTr="009D62F6">
        <w:trPr>
          <w:trHeight w:val="566"/>
        </w:trPr>
        <w:tc>
          <w:tcPr>
            <w:tcW w:w="1260" w:type="dxa"/>
            <w:tcBorders>
              <w:top w:val="single" w:sz="2" w:space="0" w:color="000000"/>
              <w:left w:val="single" w:sz="2" w:space="0" w:color="000000"/>
              <w:bottom w:val="single" w:sz="2" w:space="0" w:color="000000"/>
              <w:right w:val="single" w:sz="2" w:space="0" w:color="000000"/>
            </w:tcBorders>
          </w:tcPr>
          <w:p w14:paraId="0C026A74" w14:textId="77777777" w:rsidR="002D3BEB" w:rsidRPr="00F54CB0" w:rsidRDefault="002D3BEB" w:rsidP="009D62F6">
            <w:pPr>
              <w:spacing w:after="0"/>
              <w:rPr>
                <w:rFonts w:cs="Times New Roman"/>
                <w:sz w:val="20"/>
                <w:szCs w:val="20"/>
              </w:rPr>
            </w:pPr>
            <w:r w:rsidRPr="00F54CB0">
              <w:rPr>
                <w:rFonts w:cs="Times New Roman"/>
                <w:sz w:val="20"/>
                <w:szCs w:val="20"/>
              </w:rPr>
              <w:t>Moderate</w:t>
            </w:r>
          </w:p>
        </w:tc>
        <w:tc>
          <w:tcPr>
            <w:tcW w:w="7650" w:type="dxa"/>
            <w:tcBorders>
              <w:top w:val="single" w:sz="2" w:space="0" w:color="000000"/>
              <w:left w:val="single" w:sz="2" w:space="0" w:color="000000"/>
              <w:bottom w:val="single" w:sz="2" w:space="0" w:color="000000"/>
              <w:right w:val="single" w:sz="2" w:space="0" w:color="000000"/>
            </w:tcBorders>
          </w:tcPr>
          <w:p w14:paraId="53BA9392" w14:textId="77777777" w:rsidR="002D3BEB" w:rsidRPr="00F54CB0" w:rsidRDefault="002D3BEB" w:rsidP="009D62F6">
            <w:pPr>
              <w:spacing w:after="0"/>
              <w:rPr>
                <w:rFonts w:cs="Times New Roman"/>
                <w:sz w:val="20"/>
                <w:szCs w:val="20"/>
              </w:rPr>
            </w:pPr>
            <w:r w:rsidRPr="00F54CB0">
              <w:rPr>
                <w:rFonts w:cs="Times New Roman"/>
                <w:sz w:val="20"/>
                <w:szCs w:val="20"/>
              </w:rPr>
              <w:t>The incident should occur at some time (i.e. quarterly), Possible: Feasible - could occur sometime</w:t>
            </w:r>
          </w:p>
        </w:tc>
      </w:tr>
      <w:tr w:rsidR="002D3BEB" w:rsidRPr="00F54CB0" w14:paraId="3B7D3AC4" w14:textId="77777777" w:rsidTr="009D62F6">
        <w:trPr>
          <w:trHeight w:val="562"/>
        </w:trPr>
        <w:tc>
          <w:tcPr>
            <w:tcW w:w="1260" w:type="dxa"/>
            <w:tcBorders>
              <w:top w:val="single" w:sz="2" w:space="0" w:color="000000"/>
              <w:left w:val="single" w:sz="2" w:space="0" w:color="000000"/>
              <w:bottom w:val="single" w:sz="2" w:space="0" w:color="000000"/>
              <w:right w:val="single" w:sz="2" w:space="0" w:color="000000"/>
            </w:tcBorders>
          </w:tcPr>
          <w:p w14:paraId="474CE7D5" w14:textId="77777777" w:rsidR="002D3BEB" w:rsidRPr="00F54CB0" w:rsidRDefault="002D3BEB" w:rsidP="009D62F6">
            <w:pPr>
              <w:spacing w:after="0"/>
              <w:rPr>
                <w:rFonts w:cs="Times New Roman"/>
                <w:sz w:val="20"/>
                <w:szCs w:val="20"/>
              </w:rPr>
            </w:pPr>
            <w:r w:rsidRPr="00F54CB0">
              <w:rPr>
                <w:rFonts w:cs="Times New Roman"/>
                <w:sz w:val="20"/>
                <w:szCs w:val="20"/>
              </w:rPr>
              <w:t>Unlikely</w:t>
            </w:r>
          </w:p>
        </w:tc>
        <w:tc>
          <w:tcPr>
            <w:tcW w:w="7650" w:type="dxa"/>
            <w:tcBorders>
              <w:top w:val="single" w:sz="2" w:space="0" w:color="000000"/>
              <w:left w:val="single" w:sz="2" w:space="0" w:color="000000"/>
              <w:bottom w:val="single" w:sz="2" w:space="0" w:color="000000"/>
              <w:right w:val="single" w:sz="2" w:space="0" w:color="000000"/>
            </w:tcBorders>
          </w:tcPr>
          <w:p w14:paraId="6C66B6BC" w14:textId="77777777" w:rsidR="002D3BEB" w:rsidRPr="00F54CB0" w:rsidRDefault="002D3BEB" w:rsidP="009D62F6">
            <w:pPr>
              <w:spacing w:after="0"/>
              <w:rPr>
                <w:rFonts w:cs="Times New Roman"/>
                <w:sz w:val="20"/>
                <w:szCs w:val="20"/>
              </w:rPr>
            </w:pPr>
            <w:r w:rsidRPr="00F54CB0">
              <w:rPr>
                <w:rFonts w:cs="Times New Roman"/>
                <w:sz w:val="20"/>
                <w:szCs w:val="20"/>
              </w:rPr>
              <w:t>The incident could occur at some time during the life of the project, Possible: Might Happen - unlikely though conceivable</w:t>
            </w:r>
          </w:p>
        </w:tc>
      </w:tr>
      <w:tr w:rsidR="002D3BEB" w:rsidRPr="00F54CB0" w14:paraId="03004F6A" w14:textId="77777777" w:rsidTr="009D62F6">
        <w:trPr>
          <w:trHeight w:val="562"/>
        </w:trPr>
        <w:tc>
          <w:tcPr>
            <w:tcW w:w="1260" w:type="dxa"/>
            <w:tcBorders>
              <w:top w:val="single" w:sz="2" w:space="0" w:color="000000"/>
              <w:left w:val="single" w:sz="2" w:space="0" w:color="000000"/>
              <w:bottom w:val="single" w:sz="2" w:space="0" w:color="000000"/>
              <w:right w:val="single" w:sz="2" w:space="0" w:color="000000"/>
            </w:tcBorders>
          </w:tcPr>
          <w:p w14:paraId="4E443D68" w14:textId="77777777" w:rsidR="002D3BEB" w:rsidRPr="00F54CB0" w:rsidRDefault="002D3BEB" w:rsidP="009D62F6">
            <w:pPr>
              <w:spacing w:after="0"/>
              <w:rPr>
                <w:rFonts w:cs="Times New Roman"/>
                <w:sz w:val="20"/>
                <w:szCs w:val="20"/>
              </w:rPr>
            </w:pPr>
            <w:r w:rsidRPr="00F54CB0">
              <w:rPr>
                <w:rFonts w:cs="Times New Roman"/>
                <w:sz w:val="20"/>
                <w:szCs w:val="20"/>
              </w:rPr>
              <w:t>Rare</w:t>
            </w:r>
          </w:p>
        </w:tc>
        <w:tc>
          <w:tcPr>
            <w:tcW w:w="7650" w:type="dxa"/>
            <w:tcBorders>
              <w:top w:val="single" w:sz="2" w:space="0" w:color="000000"/>
              <w:left w:val="single" w:sz="2" w:space="0" w:color="000000"/>
              <w:bottom w:val="single" w:sz="2" w:space="0" w:color="000000"/>
              <w:right w:val="single" w:sz="2" w:space="0" w:color="000000"/>
            </w:tcBorders>
          </w:tcPr>
          <w:p w14:paraId="2AF48E35" w14:textId="77777777" w:rsidR="002D3BEB" w:rsidRPr="00F54CB0" w:rsidRDefault="002D3BEB" w:rsidP="009D62F6">
            <w:pPr>
              <w:spacing w:after="0"/>
              <w:rPr>
                <w:rFonts w:cs="Times New Roman"/>
                <w:sz w:val="20"/>
                <w:szCs w:val="20"/>
              </w:rPr>
            </w:pPr>
            <w:r w:rsidRPr="00F54CB0">
              <w:rPr>
                <w:rFonts w:cs="Times New Roman"/>
                <w:sz w:val="20"/>
                <w:szCs w:val="20"/>
              </w:rPr>
              <w:t>The incident may occur only in exceptional circumstances and may never happen, Remote Possibility/Negligible</w:t>
            </w:r>
          </w:p>
        </w:tc>
      </w:tr>
    </w:tbl>
    <w:p w14:paraId="3DF345E9" w14:textId="77777777" w:rsidR="00BB772C" w:rsidRDefault="00BB772C" w:rsidP="00BB772C">
      <w:pPr>
        <w:pStyle w:val="Caption"/>
      </w:pPr>
    </w:p>
    <w:p w14:paraId="38CDE286" w14:textId="77777777" w:rsidR="00BB772C" w:rsidRDefault="00BB772C">
      <w:pPr>
        <w:spacing w:after="160" w:line="259" w:lineRule="auto"/>
        <w:jc w:val="left"/>
        <w:rPr>
          <w:b/>
          <w:iCs/>
          <w:sz w:val="23"/>
          <w:szCs w:val="23"/>
        </w:rPr>
      </w:pPr>
      <w:r>
        <w:br w:type="page"/>
      </w:r>
    </w:p>
    <w:p w14:paraId="4D780838" w14:textId="77777777" w:rsidR="00874AF3" w:rsidRDefault="00874AF3" w:rsidP="00BB772C">
      <w:pPr>
        <w:pStyle w:val="Caption"/>
      </w:pPr>
      <w:bookmarkStart w:id="258" w:name="_Toc184366969"/>
      <w:r>
        <w:t xml:space="preserve">Table </w:t>
      </w:r>
      <w:r w:rsidR="00DD6343">
        <w:fldChar w:fldCharType="begin"/>
      </w:r>
      <w:r w:rsidR="00DD6343">
        <w:instrText xml:space="preserve"> SEQ Table \* ARABIC </w:instrText>
      </w:r>
      <w:r w:rsidR="00DD6343">
        <w:fldChar w:fldCharType="separate"/>
      </w:r>
      <w:r w:rsidR="00BB772C">
        <w:rPr>
          <w:noProof/>
        </w:rPr>
        <w:t>18</w:t>
      </w:r>
      <w:r w:rsidR="00DD6343">
        <w:rPr>
          <w:noProof/>
        </w:rPr>
        <w:fldChar w:fldCharType="end"/>
      </w:r>
      <w:r>
        <w:t xml:space="preserve">. </w:t>
      </w:r>
      <w:r w:rsidRPr="000938A3">
        <w:t>Risk Assessment Matrix Table.</w:t>
      </w:r>
      <w:bookmarkEnd w:id="258"/>
    </w:p>
    <w:tbl>
      <w:tblPr>
        <w:tblStyle w:val="TableGrid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6" w:type="dxa"/>
          <w:bottom w:w="10" w:type="dxa"/>
        </w:tblCellMar>
        <w:tblLook w:val="04A0" w:firstRow="1" w:lastRow="0" w:firstColumn="1" w:lastColumn="0" w:noHBand="0" w:noVBand="1"/>
      </w:tblPr>
      <w:tblGrid>
        <w:gridCol w:w="504"/>
        <w:gridCol w:w="871"/>
        <w:gridCol w:w="654"/>
        <w:gridCol w:w="786"/>
        <w:gridCol w:w="355"/>
        <w:gridCol w:w="1262"/>
        <w:gridCol w:w="2084"/>
        <w:gridCol w:w="1352"/>
        <w:gridCol w:w="1148"/>
      </w:tblGrid>
      <w:tr w:rsidR="002D3BEB" w:rsidRPr="00F54CB0" w14:paraId="549B0D63" w14:textId="77777777" w:rsidTr="00874AF3">
        <w:trPr>
          <w:trHeight w:val="283"/>
        </w:trPr>
        <w:tc>
          <w:tcPr>
            <w:tcW w:w="1125" w:type="pct"/>
            <w:gridSpan w:val="3"/>
            <w:vMerge w:val="restart"/>
          </w:tcPr>
          <w:p w14:paraId="10E02882" w14:textId="77777777" w:rsidR="002D3BEB" w:rsidRPr="00F54CB0" w:rsidRDefault="002D3BEB" w:rsidP="009D62F6">
            <w:pPr>
              <w:spacing w:after="0" w:line="240" w:lineRule="auto"/>
              <w:jc w:val="left"/>
              <w:rPr>
                <w:rFonts w:cs="Times New Roman"/>
                <w:b/>
                <w:sz w:val="20"/>
                <w:szCs w:val="20"/>
              </w:rPr>
            </w:pPr>
            <w:r w:rsidRPr="00F54CB0">
              <w:rPr>
                <w:rFonts w:cs="Times New Roman"/>
                <w:b/>
                <w:sz w:val="20"/>
                <w:szCs w:val="20"/>
              </w:rPr>
              <w:t>Likelihood</w:t>
            </w:r>
          </w:p>
        </w:tc>
        <w:tc>
          <w:tcPr>
            <w:tcW w:w="3875" w:type="pct"/>
            <w:gridSpan w:val="6"/>
          </w:tcPr>
          <w:p w14:paraId="027EC6BE" w14:textId="77777777" w:rsidR="002D3BEB" w:rsidRPr="00F54CB0" w:rsidRDefault="002D3BEB" w:rsidP="00F54CB0">
            <w:pPr>
              <w:spacing w:after="0" w:line="240" w:lineRule="auto"/>
              <w:jc w:val="center"/>
              <w:rPr>
                <w:rFonts w:cs="Times New Roman"/>
                <w:b/>
                <w:sz w:val="20"/>
                <w:szCs w:val="20"/>
              </w:rPr>
            </w:pPr>
            <w:r w:rsidRPr="00F54CB0">
              <w:rPr>
                <w:rFonts w:cs="Times New Roman"/>
                <w:b/>
                <w:sz w:val="20"/>
                <w:szCs w:val="20"/>
              </w:rPr>
              <w:t>Severity</w:t>
            </w:r>
          </w:p>
        </w:tc>
      </w:tr>
      <w:tr w:rsidR="009D62F6" w:rsidRPr="00F54CB0" w14:paraId="42052003" w14:textId="77777777" w:rsidTr="00874AF3">
        <w:trPr>
          <w:trHeight w:val="746"/>
        </w:trPr>
        <w:tc>
          <w:tcPr>
            <w:tcW w:w="1125" w:type="pct"/>
            <w:gridSpan w:val="3"/>
            <w:vMerge/>
          </w:tcPr>
          <w:p w14:paraId="5B5D68CE" w14:textId="77777777" w:rsidR="002D3BEB" w:rsidRPr="00F54CB0" w:rsidRDefault="002D3BEB" w:rsidP="009D62F6">
            <w:pPr>
              <w:spacing w:after="0" w:line="240" w:lineRule="auto"/>
              <w:rPr>
                <w:rFonts w:cs="Times New Roman"/>
                <w:b/>
                <w:sz w:val="20"/>
                <w:szCs w:val="20"/>
              </w:rPr>
            </w:pPr>
          </w:p>
        </w:tc>
        <w:tc>
          <w:tcPr>
            <w:tcW w:w="633" w:type="pct"/>
            <w:gridSpan w:val="2"/>
          </w:tcPr>
          <w:p w14:paraId="298A8F83" w14:textId="77777777" w:rsidR="002D3BEB" w:rsidRPr="00F54CB0" w:rsidRDefault="002D3BEB" w:rsidP="009D62F6">
            <w:pPr>
              <w:spacing w:after="0" w:line="240" w:lineRule="auto"/>
              <w:rPr>
                <w:rFonts w:cs="Times New Roman"/>
                <w:b/>
                <w:sz w:val="20"/>
                <w:szCs w:val="20"/>
              </w:rPr>
            </w:pPr>
            <w:r w:rsidRPr="00F54CB0">
              <w:rPr>
                <w:rFonts w:cs="Times New Roman"/>
                <w:b/>
                <w:sz w:val="20"/>
                <w:szCs w:val="20"/>
              </w:rPr>
              <w:t>Minor</w:t>
            </w:r>
          </w:p>
          <w:p w14:paraId="43B064EA" w14:textId="77777777" w:rsidR="002D3BEB" w:rsidRPr="00F54CB0" w:rsidRDefault="002D3BEB" w:rsidP="009D62F6">
            <w:pPr>
              <w:spacing w:after="0" w:line="240" w:lineRule="auto"/>
              <w:jc w:val="left"/>
              <w:rPr>
                <w:rFonts w:cs="Times New Roman"/>
                <w:b/>
                <w:sz w:val="20"/>
                <w:szCs w:val="20"/>
              </w:rPr>
            </w:pPr>
            <w:r w:rsidRPr="00F54CB0">
              <w:rPr>
                <w:rFonts w:cs="Times New Roman"/>
                <w:b/>
                <w:sz w:val="20"/>
                <w:szCs w:val="20"/>
              </w:rPr>
              <w:t>Injury/ Not detectable</w:t>
            </w:r>
          </w:p>
        </w:tc>
        <w:tc>
          <w:tcPr>
            <w:tcW w:w="700" w:type="pct"/>
          </w:tcPr>
          <w:p w14:paraId="611C340E" w14:textId="77777777" w:rsidR="002D3BEB" w:rsidRPr="00F54CB0" w:rsidRDefault="002D3BEB" w:rsidP="009D62F6">
            <w:pPr>
              <w:spacing w:after="0" w:line="240" w:lineRule="auto"/>
              <w:jc w:val="left"/>
              <w:rPr>
                <w:rFonts w:cs="Times New Roman"/>
                <w:b/>
                <w:sz w:val="20"/>
                <w:szCs w:val="20"/>
              </w:rPr>
            </w:pPr>
            <w:r w:rsidRPr="00F54CB0">
              <w:rPr>
                <w:rFonts w:cs="Times New Roman"/>
                <w:b/>
                <w:sz w:val="20"/>
                <w:szCs w:val="20"/>
              </w:rPr>
              <w:t>First Aid Injury/Short term</w:t>
            </w:r>
          </w:p>
        </w:tc>
        <w:tc>
          <w:tcPr>
            <w:tcW w:w="1156" w:type="pct"/>
          </w:tcPr>
          <w:p w14:paraId="1205EF21" w14:textId="77777777" w:rsidR="002D3BEB" w:rsidRPr="00F54CB0" w:rsidRDefault="002D3BEB" w:rsidP="009D62F6">
            <w:pPr>
              <w:spacing w:after="0" w:line="240" w:lineRule="auto"/>
              <w:jc w:val="left"/>
              <w:rPr>
                <w:rFonts w:cs="Times New Roman"/>
                <w:b/>
                <w:sz w:val="20"/>
                <w:szCs w:val="20"/>
              </w:rPr>
            </w:pPr>
            <w:r w:rsidRPr="00F54CB0">
              <w:rPr>
                <w:rFonts w:cs="Times New Roman"/>
                <w:b/>
                <w:sz w:val="20"/>
                <w:szCs w:val="20"/>
              </w:rPr>
              <w:t>Injury Temporary Disability/Prolonged but recoverable impact</w:t>
            </w:r>
          </w:p>
        </w:tc>
        <w:tc>
          <w:tcPr>
            <w:tcW w:w="750" w:type="pct"/>
          </w:tcPr>
          <w:p w14:paraId="08B38A00" w14:textId="77777777" w:rsidR="002D3BEB" w:rsidRPr="00F54CB0" w:rsidRDefault="002D3BEB" w:rsidP="009D62F6">
            <w:pPr>
              <w:spacing w:after="0" w:line="240" w:lineRule="auto"/>
              <w:rPr>
                <w:rFonts w:cs="Times New Roman"/>
                <w:b/>
                <w:sz w:val="20"/>
                <w:szCs w:val="20"/>
              </w:rPr>
            </w:pPr>
            <w:r w:rsidRPr="00F54CB0">
              <w:rPr>
                <w:rFonts w:cs="Times New Roman"/>
                <w:b/>
                <w:sz w:val="20"/>
                <w:szCs w:val="20"/>
              </w:rPr>
              <w:t>Major Injury</w:t>
            </w:r>
          </w:p>
          <w:p w14:paraId="6AC1E0A3" w14:textId="77777777" w:rsidR="002D3BEB" w:rsidRPr="00F54CB0" w:rsidRDefault="002D3BEB" w:rsidP="009D62F6">
            <w:pPr>
              <w:spacing w:after="0" w:line="240" w:lineRule="auto"/>
              <w:rPr>
                <w:rFonts w:cs="Times New Roman"/>
                <w:b/>
                <w:sz w:val="20"/>
                <w:szCs w:val="20"/>
              </w:rPr>
            </w:pPr>
            <w:r w:rsidRPr="00F54CB0">
              <w:rPr>
                <w:rFonts w:cs="Times New Roman"/>
                <w:b/>
                <w:sz w:val="20"/>
                <w:szCs w:val="20"/>
              </w:rPr>
              <w:t>/Long Term</w:t>
            </w:r>
          </w:p>
          <w:p w14:paraId="2AD3C7B9" w14:textId="77777777" w:rsidR="002D3BEB" w:rsidRPr="00F54CB0" w:rsidRDefault="002D3BEB" w:rsidP="009D62F6">
            <w:pPr>
              <w:spacing w:after="0" w:line="240" w:lineRule="auto"/>
              <w:jc w:val="left"/>
              <w:rPr>
                <w:rFonts w:cs="Times New Roman"/>
                <w:b/>
                <w:sz w:val="20"/>
                <w:szCs w:val="20"/>
              </w:rPr>
            </w:pPr>
            <w:r w:rsidRPr="00F54CB0">
              <w:rPr>
                <w:rFonts w:cs="Times New Roman"/>
                <w:b/>
                <w:sz w:val="20"/>
                <w:szCs w:val="20"/>
              </w:rPr>
              <w:t>Absence/</w:t>
            </w:r>
          </w:p>
          <w:p w14:paraId="19A1DD60" w14:textId="77777777" w:rsidR="002D3BEB" w:rsidRPr="00F54CB0" w:rsidRDefault="009D62F6" w:rsidP="009D62F6">
            <w:pPr>
              <w:spacing w:after="0" w:line="240" w:lineRule="auto"/>
              <w:rPr>
                <w:rFonts w:cs="Times New Roman"/>
                <w:b/>
                <w:sz w:val="20"/>
                <w:szCs w:val="20"/>
              </w:rPr>
            </w:pPr>
            <w:r w:rsidRPr="00F54CB0">
              <w:rPr>
                <w:rFonts w:cs="Times New Roman"/>
                <w:b/>
                <w:sz w:val="20"/>
                <w:szCs w:val="20"/>
              </w:rPr>
              <w:t>Prolong i</w:t>
            </w:r>
            <w:r w:rsidR="002D3BEB" w:rsidRPr="00F54CB0">
              <w:rPr>
                <w:rFonts w:cs="Times New Roman"/>
                <w:b/>
                <w:sz w:val="20"/>
                <w:szCs w:val="20"/>
              </w:rPr>
              <w:t>m</w:t>
            </w:r>
            <w:r w:rsidRPr="00F54CB0">
              <w:rPr>
                <w:rFonts w:cs="Times New Roman"/>
                <w:b/>
                <w:sz w:val="20"/>
                <w:szCs w:val="20"/>
              </w:rPr>
              <w:t>p</w:t>
            </w:r>
            <w:r w:rsidR="002D3BEB" w:rsidRPr="00F54CB0">
              <w:rPr>
                <w:rFonts w:cs="Times New Roman"/>
                <w:b/>
                <w:sz w:val="20"/>
                <w:szCs w:val="20"/>
              </w:rPr>
              <w:t>act</w:t>
            </w:r>
          </w:p>
        </w:tc>
        <w:tc>
          <w:tcPr>
            <w:tcW w:w="637" w:type="pct"/>
          </w:tcPr>
          <w:p w14:paraId="71B66531" w14:textId="77777777" w:rsidR="002D3BEB" w:rsidRPr="00F54CB0" w:rsidRDefault="002D3BEB" w:rsidP="009D62F6">
            <w:pPr>
              <w:spacing w:after="0" w:line="240" w:lineRule="auto"/>
              <w:rPr>
                <w:rFonts w:cs="Times New Roman"/>
                <w:b/>
                <w:sz w:val="20"/>
                <w:szCs w:val="20"/>
              </w:rPr>
            </w:pPr>
            <w:r w:rsidRPr="00F54CB0">
              <w:rPr>
                <w:rFonts w:cs="Times New Roman"/>
                <w:b/>
                <w:sz w:val="20"/>
                <w:szCs w:val="20"/>
              </w:rPr>
              <w:t>Fatality/</w:t>
            </w:r>
          </w:p>
          <w:p w14:paraId="7D550747" w14:textId="77777777" w:rsidR="002D3BEB" w:rsidRPr="00F54CB0" w:rsidRDefault="002D3BEB" w:rsidP="009D62F6">
            <w:pPr>
              <w:spacing w:after="0" w:line="240" w:lineRule="auto"/>
              <w:jc w:val="left"/>
              <w:rPr>
                <w:rFonts w:cs="Times New Roman"/>
                <w:b/>
                <w:sz w:val="20"/>
                <w:szCs w:val="20"/>
              </w:rPr>
            </w:pPr>
            <w:r w:rsidRPr="00F54CB0">
              <w:rPr>
                <w:rFonts w:cs="Times New Roman"/>
                <w:b/>
                <w:sz w:val="20"/>
                <w:szCs w:val="20"/>
              </w:rPr>
              <w:t>Catastrophic</w:t>
            </w:r>
          </w:p>
        </w:tc>
      </w:tr>
      <w:tr w:rsidR="009D62F6" w:rsidRPr="00F54CB0" w14:paraId="7AF4A9AE" w14:textId="77777777" w:rsidTr="00874AF3">
        <w:trPr>
          <w:trHeight w:val="539"/>
        </w:trPr>
        <w:tc>
          <w:tcPr>
            <w:tcW w:w="280" w:type="pct"/>
            <w:vMerge w:val="restart"/>
            <w:textDirection w:val="btLr"/>
          </w:tcPr>
          <w:p w14:paraId="59A9D83F" w14:textId="77777777" w:rsidR="002D3BEB" w:rsidRPr="00F54CB0" w:rsidRDefault="009D62F6" w:rsidP="009D62F6">
            <w:pPr>
              <w:spacing w:after="0" w:line="240" w:lineRule="auto"/>
              <w:ind w:left="113" w:right="113"/>
              <w:jc w:val="center"/>
              <w:rPr>
                <w:rFonts w:cs="Times New Roman"/>
                <w:sz w:val="20"/>
                <w:szCs w:val="20"/>
              </w:rPr>
            </w:pPr>
            <w:r w:rsidRPr="00F54CB0">
              <w:rPr>
                <w:rFonts w:cs="Times New Roman"/>
                <w:sz w:val="20"/>
                <w:szCs w:val="20"/>
              </w:rPr>
              <w:t>Probability</w:t>
            </w:r>
          </w:p>
        </w:tc>
        <w:tc>
          <w:tcPr>
            <w:tcW w:w="846" w:type="pct"/>
            <w:gridSpan w:val="2"/>
          </w:tcPr>
          <w:p w14:paraId="63D9DBD3"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Remote</w:t>
            </w:r>
          </w:p>
          <w:p w14:paraId="37D31FEB"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Possibility /Rare</w:t>
            </w:r>
          </w:p>
        </w:tc>
        <w:tc>
          <w:tcPr>
            <w:tcW w:w="633" w:type="pct"/>
            <w:gridSpan w:val="2"/>
            <w:vAlign w:val="center"/>
          </w:tcPr>
          <w:p w14:paraId="397C5449"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7</w:t>
            </w:r>
          </w:p>
        </w:tc>
        <w:tc>
          <w:tcPr>
            <w:tcW w:w="700" w:type="pct"/>
            <w:vAlign w:val="center"/>
          </w:tcPr>
          <w:p w14:paraId="71BA4D28"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5</w:t>
            </w:r>
          </w:p>
        </w:tc>
        <w:tc>
          <w:tcPr>
            <w:tcW w:w="1156" w:type="pct"/>
            <w:vAlign w:val="center"/>
          </w:tcPr>
          <w:p w14:paraId="132EF32A"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6</w:t>
            </w:r>
          </w:p>
        </w:tc>
        <w:tc>
          <w:tcPr>
            <w:tcW w:w="750" w:type="pct"/>
            <w:vAlign w:val="center"/>
          </w:tcPr>
          <w:p w14:paraId="0B336103"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9</w:t>
            </w:r>
          </w:p>
        </w:tc>
        <w:tc>
          <w:tcPr>
            <w:tcW w:w="637" w:type="pct"/>
            <w:vAlign w:val="center"/>
          </w:tcPr>
          <w:p w14:paraId="4D1D5FE5" w14:textId="77777777" w:rsidR="002D3BEB" w:rsidRPr="00F54CB0" w:rsidRDefault="002D3BEB" w:rsidP="00C005A1">
            <w:pPr>
              <w:spacing w:after="0" w:line="240" w:lineRule="auto"/>
              <w:jc w:val="center"/>
              <w:rPr>
                <w:rFonts w:cs="Times New Roman"/>
                <w:sz w:val="20"/>
                <w:szCs w:val="20"/>
              </w:rPr>
            </w:pPr>
          </w:p>
        </w:tc>
      </w:tr>
      <w:tr w:rsidR="009D62F6" w:rsidRPr="00F54CB0" w14:paraId="3164E295" w14:textId="77777777" w:rsidTr="00874AF3">
        <w:trPr>
          <w:trHeight w:val="562"/>
        </w:trPr>
        <w:tc>
          <w:tcPr>
            <w:tcW w:w="280" w:type="pct"/>
            <w:vMerge/>
          </w:tcPr>
          <w:p w14:paraId="171E8215" w14:textId="77777777" w:rsidR="002D3BEB" w:rsidRPr="00F54CB0" w:rsidRDefault="002D3BEB" w:rsidP="009D62F6">
            <w:pPr>
              <w:spacing w:after="0" w:line="240" w:lineRule="auto"/>
              <w:rPr>
                <w:rFonts w:cs="Times New Roman"/>
                <w:sz w:val="20"/>
                <w:szCs w:val="20"/>
              </w:rPr>
            </w:pPr>
          </w:p>
        </w:tc>
        <w:tc>
          <w:tcPr>
            <w:tcW w:w="846" w:type="pct"/>
            <w:gridSpan w:val="2"/>
          </w:tcPr>
          <w:p w14:paraId="08711B80"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Might</w:t>
            </w:r>
          </w:p>
          <w:p w14:paraId="7638B5FE" w14:textId="6B0DD5C1" w:rsidR="002D3BEB" w:rsidRPr="00F54CB0" w:rsidRDefault="002D3BEB" w:rsidP="00AD5E3D">
            <w:pPr>
              <w:spacing w:after="0" w:line="240" w:lineRule="auto"/>
              <w:rPr>
                <w:rFonts w:cs="Times New Roman"/>
                <w:sz w:val="20"/>
                <w:szCs w:val="20"/>
              </w:rPr>
            </w:pPr>
            <w:r w:rsidRPr="00F54CB0">
              <w:rPr>
                <w:rFonts w:cs="Times New Roman"/>
                <w:sz w:val="20"/>
                <w:szCs w:val="20"/>
              </w:rPr>
              <w:t>Ha</w:t>
            </w:r>
            <w:r w:rsidR="00114698">
              <w:rPr>
                <w:rFonts w:cs="Times New Roman"/>
                <w:sz w:val="20"/>
                <w:szCs w:val="20"/>
              </w:rPr>
              <w:t>v</w:t>
            </w:r>
            <w:r w:rsidRPr="00F54CB0">
              <w:rPr>
                <w:rFonts w:cs="Times New Roman"/>
                <w:sz w:val="20"/>
                <w:szCs w:val="20"/>
              </w:rPr>
              <w:t>e/Un</w:t>
            </w:r>
            <w:r w:rsidR="00AD5E3D" w:rsidRPr="00F54CB0">
              <w:rPr>
                <w:rFonts w:cs="Times New Roman"/>
                <w:sz w:val="20"/>
                <w:szCs w:val="20"/>
              </w:rPr>
              <w:t>l</w:t>
            </w:r>
            <w:r w:rsidRPr="00F54CB0">
              <w:rPr>
                <w:rFonts w:cs="Times New Roman"/>
                <w:sz w:val="20"/>
                <w:szCs w:val="20"/>
              </w:rPr>
              <w:t>ike</w:t>
            </w:r>
            <w:r w:rsidR="00AD5E3D" w:rsidRPr="00F54CB0">
              <w:rPr>
                <w:rFonts w:cs="Times New Roman"/>
                <w:sz w:val="20"/>
                <w:szCs w:val="20"/>
              </w:rPr>
              <w:t>ly</w:t>
            </w:r>
          </w:p>
        </w:tc>
        <w:tc>
          <w:tcPr>
            <w:tcW w:w="633" w:type="pct"/>
            <w:gridSpan w:val="2"/>
            <w:vAlign w:val="center"/>
          </w:tcPr>
          <w:p w14:paraId="78AACFD3"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4</w:t>
            </w:r>
          </w:p>
        </w:tc>
        <w:tc>
          <w:tcPr>
            <w:tcW w:w="700" w:type="pct"/>
            <w:vAlign w:val="center"/>
          </w:tcPr>
          <w:p w14:paraId="4BF3C9E9"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7</w:t>
            </w:r>
          </w:p>
        </w:tc>
        <w:tc>
          <w:tcPr>
            <w:tcW w:w="1156" w:type="pct"/>
            <w:vAlign w:val="center"/>
          </w:tcPr>
          <w:p w14:paraId="6295DE03"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7</w:t>
            </w:r>
          </w:p>
        </w:tc>
        <w:tc>
          <w:tcPr>
            <w:tcW w:w="750" w:type="pct"/>
            <w:vAlign w:val="center"/>
          </w:tcPr>
          <w:p w14:paraId="2A730849"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11</w:t>
            </w:r>
          </w:p>
        </w:tc>
        <w:tc>
          <w:tcPr>
            <w:tcW w:w="637" w:type="pct"/>
            <w:vAlign w:val="center"/>
          </w:tcPr>
          <w:p w14:paraId="1A11A147"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16</w:t>
            </w:r>
          </w:p>
        </w:tc>
      </w:tr>
      <w:tr w:rsidR="009D62F6" w:rsidRPr="00F54CB0" w14:paraId="65DAEF34" w14:textId="77777777" w:rsidTr="00874AF3">
        <w:trPr>
          <w:trHeight w:val="288"/>
        </w:trPr>
        <w:tc>
          <w:tcPr>
            <w:tcW w:w="280" w:type="pct"/>
            <w:vMerge/>
          </w:tcPr>
          <w:p w14:paraId="0655340A" w14:textId="77777777" w:rsidR="002D3BEB" w:rsidRPr="00F54CB0" w:rsidRDefault="002D3BEB" w:rsidP="009D62F6">
            <w:pPr>
              <w:spacing w:after="0" w:line="240" w:lineRule="auto"/>
              <w:rPr>
                <w:rFonts w:cs="Times New Roman"/>
                <w:sz w:val="20"/>
                <w:szCs w:val="20"/>
              </w:rPr>
            </w:pPr>
          </w:p>
        </w:tc>
        <w:tc>
          <w:tcPr>
            <w:tcW w:w="846" w:type="pct"/>
            <w:gridSpan w:val="2"/>
          </w:tcPr>
          <w:p w14:paraId="0DBA292B"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Feasible/Moderate</w:t>
            </w:r>
          </w:p>
        </w:tc>
        <w:tc>
          <w:tcPr>
            <w:tcW w:w="633" w:type="pct"/>
            <w:gridSpan w:val="2"/>
            <w:vAlign w:val="center"/>
          </w:tcPr>
          <w:p w14:paraId="39CA1FAD"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5</w:t>
            </w:r>
          </w:p>
        </w:tc>
        <w:tc>
          <w:tcPr>
            <w:tcW w:w="700" w:type="pct"/>
            <w:vAlign w:val="center"/>
          </w:tcPr>
          <w:p w14:paraId="1A2E0D83"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5</w:t>
            </w:r>
          </w:p>
        </w:tc>
        <w:tc>
          <w:tcPr>
            <w:tcW w:w="1156" w:type="pct"/>
            <w:vAlign w:val="center"/>
          </w:tcPr>
          <w:p w14:paraId="73C91003"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10</w:t>
            </w:r>
          </w:p>
        </w:tc>
        <w:tc>
          <w:tcPr>
            <w:tcW w:w="750" w:type="pct"/>
            <w:vAlign w:val="center"/>
          </w:tcPr>
          <w:p w14:paraId="0378307D"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13</w:t>
            </w:r>
          </w:p>
        </w:tc>
        <w:tc>
          <w:tcPr>
            <w:tcW w:w="637" w:type="pct"/>
            <w:vAlign w:val="center"/>
          </w:tcPr>
          <w:p w14:paraId="34E8E661"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17</w:t>
            </w:r>
          </w:p>
        </w:tc>
      </w:tr>
      <w:tr w:rsidR="009D62F6" w:rsidRPr="00F54CB0" w14:paraId="4FF53676" w14:textId="77777777" w:rsidTr="00874AF3">
        <w:trPr>
          <w:trHeight w:val="485"/>
        </w:trPr>
        <w:tc>
          <w:tcPr>
            <w:tcW w:w="280" w:type="pct"/>
            <w:vMerge/>
          </w:tcPr>
          <w:p w14:paraId="1B17812C" w14:textId="77777777" w:rsidR="002D3BEB" w:rsidRPr="00F54CB0" w:rsidRDefault="002D3BEB" w:rsidP="009D62F6">
            <w:pPr>
              <w:spacing w:after="0" w:line="240" w:lineRule="auto"/>
              <w:rPr>
                <w:rFonts w:cs="Times New Roman"/>
                <w:sz w:val="20"/>
                <w:szCs w:val="20"/>
              </w:rPr>
            </w:pPr>
          </w:p>
        </w:tc>
        <w:tc>
          <w:tcPr>
            <w:tcW w:w="846" w:type="pct"/>
            <w:gridSpan w:val="2"/>
          </w:tcPr>
          <w:p w14:paraId="6FC3424F"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Highly</w:t>
            </w:r>
          </w:p>
          <w:p w14:paraId="30D3BBEC"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Probable/Likel</w:t>
            </w:r>
            <w:r w:rsidR="00AD5E3D" w:rsidRPr="00F54CB0">
              <w:rPr>
                <w:rFonts w:cs="Times New Roman"/>
                <w:sz w:val="20"/>
                <w:szCs w:val="20"/>
              </w:rPr>
              <w:t>y</w:t>
            </w:r>
          </w:p>
        </w:tc>
        <w:tc>
          <w:tcPr>
            <w:tcW w:w="633" w:type="pct"/>
            <w:gridSpan w:val="2"/>
            <w:vAlign w:val="center"/>
          </w:tcPr>
          <w:p w14:paraId="45DD23E0"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5</w:t>
            </w:r>
          </w:p>
        </w:tc>
        <w:tc>
          <w:tcPr>
            <w:tcW w:w="700" w:type="pct"/>
            <w:vAlign w:val="center"/>
          </w:tcPr>
          <w:p w14:paraId="4FB62BBB"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9</w:t>
            </w:r>
          </w:p>
        </w:tc>
        <w:tc>
          <w:tcPr>
            <w:tcW w:w="1156" w:type="pct"/>
            <w:vAlign w:val="center"/>
          </w:tcPr>
          <w:p w14:paraId="1AB8793B"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15</w:t>
            </w:r>
          </w:p>
        </w:tc>
        <w:tc>
          <w:tcPr>
            <w:tcW w:w="750" w:type="pct"/>
            <w:vAlign w:val="center"/>
          </w:tcPr>
          <w:p w14:paraId="320F8D2C"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19</w:t>
            </w:r>
          </w:p>
        </w:tc>
        <w:tc>
          <w:tcPr>
            <w:tcW w:w="637" w:type="pct"/>
            <w:vAlign w:val="center"/>
          </w:tcPr>
          <w:p w14:paraId="19A7A86E"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25</w:t>
            </w:r>
          </w:p>
        </w:tc>
      </w:tr>
      <w:tr w:rsidR="009D62F6" w:rsidRPr="00F54CB0" w14:paraId="3741767E" w14:textId="77777777" w:rsidTr="00874AF3">
        <w:trPr>
          <w:trHeight w:val="710"/>
        </w:trPr>
        <w:tc>
          <w:tcPr>
            <w:tcW w:w="280" w:type="pct"/>
            <w:vMerge/>
          </w:tcPr>
          <w:p w14:paraId="0D37370B" w14:textId="77777777" w:rsidR="002D3BEB" w:rsidRPr="00F54CB0" w:rsidRDefault="002D3BEB" w:rsidP="009D62F6">
            <w:pPr>
              <w:spacing w:after="0" w:line="240" w:lineRule="auto"/>
              <w:rPr>
                <w:rFonts w:cs="Times New Roman"/>
                <w:sz w:val="20"/>
                <w:szCs w:val="20"/>
              </w:rPr>
            </w:pPr>
          </w:p>
        </w:tc>
        <w:tc>
          <w:tcPr>
            <w:tcW w:w="846" w:type="pct"/>
            <w:gridSpan w:val="2"/>
          </w:tcPr>
          <w:p w14:paraId="1A47633C" w14:textId="77777777" w:rsidR="002D3BEB" w:rsidRPr="00F54CB0" w:rsidRDefault="002D3BEB" w:rsidP="009D62F6">
            <w:pPr>
              <w:spacing w:after="0" w:line="240" w:lineRule="auto"/>
              <w:rPr>
                <w:rFonts w:cs="Times New Roman"/>
                <w:sz w:val="20"/>
                <w:szCs w:val="20"/>
              </w:rPr>
            </w:pPr>
            <w:r w:rsidRPr="00F54CB0">
              <w:rPr>
                <w:rFonts w:cs="Times New Roman"/>
                <w:sz w:val="20"/>
                <w:szCs w:val="20"/>
              </w:rPr>
              <w:t>Invariably Happen/Almost certain</w:t>
            </w:r>
          </w:p>
        </w:tc>
        <w:tc>
          <w:tcPr>
            <w:tcW w:w="633" w:type="pct"/>
            <w:gridSpan w:val="2"/>
            <w:vAlign w:val="center"/>
          </w:tcPr>
          <w:p w14:paraId="3FB6BE27"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7</w:t>
            </w:r>
          </w:p>
        </w:tc>
        <w:tc>
          <w:tcPr>
            <w:tcW w:w="700" w:type="pct"/>
            <w:vAlign w:val="center"/>
          </w:tcPr>
          <w:p w14:paraId="60A9B156"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10</w:t>
            </w:r>
          </w:p>
        </w:tc>
        <w:tc>
          <w:tcPr>
            <w:tcW w:w="1156" w:type="pct"/>
            <w:vAlign w:val="center"/>
          </w:tcPr>
          <w:p w14:paraId="690521E8"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10</w:t>
            </w:r>
          </w:p>
        </w:tc>
        <w:tc>
          <w:tcPr>
            <w:tcW w:w="750" w:type="pct"/>
            <w:vAlign w:val="center"/>
          </w:tcPr>
          <w:p w14:paraId="04F2B02E"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21</w:t>
            </w:r>
          </w:p>
        </w:tc>
        <w:tc>
          <w:tcPr>
            <w:tcW w:w="637" w:type="pct"/>
            <w:vAlign w:val="center"/>
          </w:tcPr>
          <w:p w14:paraId="6D5D8197"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23</w:t>
            </w:r>
          </w:p>
        </w:tc>
      </w:tr>
      <w:tr w:rsidR="009D62F6" w:rsidRPr="00F54CB0" w14:paraId="5FB06CB6" w14:textId="77777777" w:rsidTr="00874AF3">
        <w:trPr>
          <w:trHeight w:val="350"/>
        </w:trPr>
        <w:tc>
          <w:tcPr>
            <w:tcW w:w="1125" w:type="pct"/>
            <w:gridSpan w:val="3"/>
            <w:vAlign w:val="center"/>
          </w:tcPr>
          <w:p w14:paraId="656B8455" w14:textId="77777777" w:rsidR="002D3BEB" w:rsidRPr="00F54CB0" w:rsidRDefault="002D3BEB" w:rsidP="00C005A1">
            <w:pPr>
              <w:spacing w:after="0" w:line="240" w:lineRule="auto"/>
              <w:jc w:val="left"/>
              <w:rPr>
                <w:rFonts w:cs="Times New Roman"/>
                <w:sz w:val="20"/>
                <w:szCs w:val="20"/>
              </w:rPr>
            </w:pPr>
            <w:r w:rsidRPr="00F54CB0">
              <w:rPr>
                <w:rFonts w:cs="Times New Roman"/>
                <w:sz w:val="20"/>
                <w:szCs w:val="20"/>
              </w:rPr>
              <w:t>Scale</w:t>
            </w:r>
          </w:p>
        </w:tc>
        <w:tc>
          <w:tcPr>
            <w:tcW w:w="633" w:type="pct"/>
            <w:gridSpan w:val="2"/>
            <w:vAlign w:val="center"/>
          </w:tcPr>
          <w:p w14:paraId="68C0926F" w14:textId="77777777" w:rsidR="002D3BEB" w:rsidRPr="00F54CB0" w:rsidRDefault="002D3BEB" w:rsidP="00C005A1">
            <w:pPr>
              <w:spacing w:after="0" w:line="240" w:lineRule="auto"/>
              <w:jc w:val="left"/>
              <w:rPr>
                <w:rFonts w:cs="Times New Roman"/>
                <w:sz w:val="20"/>
                <w:szCs w:val="20"/>
              </w:rPr>
            </w:pPr>
          </w:p>
        </w:tc>
        <w:tc>
          <w:tcPr>
            <w:tcW w:w="700" w:type="pct"/>
            <w:vAlign w:val="center"/>
          </w:tcPr>
          <w:p w14:paraId="3EBE9932" w14:textId="77777777" w:rsidR="002D3BEB" w:rsidRPr="00F54CB0" w:rsidRDefault="002D3BEB" w:rsidP="00C005A1">
            <w:pPr>
              <w:spacing w:after="0" w:line="240" w:lineRule="auto"/>
              <w:jc w:val="left"/>
              <w:rPr>
                <w:rFonts w:cs="Times New Roman"/>
                <w:sz w:val="20"/>
                <w:szCs w:val="20"/>
              </w:rPr>
            </w:pPr>
          </w:p>
        </w:tc>
        <w:tc>
          <w:tcPr>
            <w:tcW w:w="1156" w:type="pct"/>
            <w:vAlign w:val="center"/>
          </w:tcPr>
          <w:p w14:paraId="3107EA15"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Low</w:t>
            </w:r>
          </w:p>
        </w:tc>
        <w:tc>
          <w:tcPr>
            <w:tcW w:w="750" w:type="pct"/>
            <w:vAlign w:val="center"/>
          </w:tcPr>
          <w:p w14:paraId="17ABF615"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Moderate</w:t>
            </w:r>
          </w:p>
        </w:tc>
        <w:tc>
          <w:tcPr>
            <w:tcW w:w="637" w:type="pct"/>
            <w:vAlign w:val="center"/>
          </w:tcPr>
          <w:p w14:paraId="3B0C3DEC" w14:textId="77777777" w:rsidR="002D3BEB" w:rsidRPr="00F54CB0" w:rsidRDefault="002D3BEB" w:rsidP="00C005A1">
            <w:pPr>
              <w:spacing w:after="0" w:line="240" w:lineRule="auto"/>
              <w:jc w:val="center"/>
              <w:rPr>
                <w:rFonts w:cs="Times New Roman"/>
                <w:sz w:val="20"/>
                <w:szCs w:val="20"/>
              </w:rPr>
            </w:pPr>
            <w:r w:rsidRPr="00F54CB0">
              <w:rPr>
                <w:rFonts w:cs="Times New Roman"/>
                <w:sz w:val="20"/>
                <w:szCs w:val="20"/>
              </w:rPr>
              <w:t>High</w:t>
            </w:r>
          </w:p>
        </w:tc>
      </w:tr>
      <w:tr w:rsidR="002D3BEB" w:rsidRPr="00F54CB0" w14:paraId="63D8E994" w14:textId="77777777" w:rsidTr="00114698">
        <w:trPr>
          <w:trHeight w:val="298"/>
        </w:trPr>
        <w:tc>
          <w:tcPr>
            <w:tcW w:w="5000" w:type="pct"/>
            <w:gridSpan w:val="9"/>
          </w:tcPr>
          <w:p w14:paraId="0E476420" w14:textId="77777777" w:rsidR="002D3BEB" w:rsidRPr="00F54CB0" w:rsidRDefault="002D3BEB" w:rsidP="00940C02">
            <w:pPr>
              <w:rPr>
                <w:rFonts w:cs="Times New Roman"/>
                <w:sz w:val="20"/>
                <w:szCs w:val="20"/>
              </w:rPr>
            </w:pPr>
            <w:r w:rsidRPr="00F54CB0">
              <w:rPr>
                <w:rFonts w:cs="Times New Roman"/>
                <w:sz w:val="20"/>
                <w:szCs w:val="20"/>
              </w:rPr>
              <w:t>Decisions and nature of Actions</w:t>
            </w:r>
          </w:p>
        </w:tc>
      </w:tr>
      <w:tr w:rsidR="002D3BEB" w:rsidRPr="00F54CB0" w14:paraId="4231A7F0" w14:textId="77777777" w:rsidTr="00874AF3">
        <w:trPr>
          <w:trHeight w:val="442"/>
        </w:trPr>
        <w:tc>
          <w:tcPr>
            <w:tcW w:w="1561" w:type="pct"/>
            <w:gridSpan w:val="4"/>
          </w:tcPr>
          <w:p w14:paraId="1385B753" w14:textId="77777777" w:rsidR="002D3BEB" w:rsidRPr="00F54CB0" w:rsidRDefault="002D3BEB" w:rsidP="00940C02">
            <w:pPr>
              <w:rPr>
                <w:rFonts w:cs="Times New Roman"/>
                <w:sz w:val="20"/>
                <w:szCs w:val="20"/>
              </w:rPr>
            </w:pPr>
            <w:r w:rsidRPr="00F54CB0">
              <w:rPr>
                <w:rFonts w:cs="Times New Roman"/>
                <w:sz w:val="20"/>
                <w:szCs w:val="20"/>
              </w:rPr>
              <w:t>Rating</w:t>
            </w:r>
          </w:p>
        </w:tc>
        <w:tc>
          <w:tcPr>
            <w:tcW w:w="3439" w:type="pct"/>
            <w:gridSpan w:val="5"/>
          </w:tcPr>
          <w:p w14:paraId="0BD6957E" w14:textId="77777777" w:rsidR="002D3BEB" w:rsidRPr="00F54CB0" w:rsidRDefault="002D3BEB" w:rsidP="00940C02">
            <w:pPr>
              <w:rPr>
                <w:rFonts w:cs="Times New Roman"/>
                <w:sz w:val="20"/>
                <w:szCs w:val="20"/>
              </w:rPr>
            </w:pPr>
            <w:r w:rsidRPr="00F54CB0">
              <w:rPr>
                <w:rFonts w:cs="Times New Roman"/>
                <w:sz w:val="20"/>
                <w:szCs w:val="20"/>
              </w:rPr>
              <w:t>Definition</w:t>
            </w:r>
          </w:p>
        </w:tc>
      </w:tr>
      <w:tr w:rsidR="002D3BEB" w:rsidRPr="00F54CB0" w14:paraId="213D298C" w14:textId="77777777" w:rsidTr="00874AF3">
        <w:trPr>
          <w:trHeight w:val="562"/>
        </w:trPr>
        <w:tc>
          <w:tcPr>
            <w:tcW w:w="763" w:type="pct"/>
            <w:gridSpan w:val="2"/>
          </w:tcPr>
          <w:p w14:paraId="06047FA0" w14:textId="77777777" w:rsidR="002D3BEB" w:rsidRPr="00F54CB0" w:rsidRDefault="002D3BEB" w:rsidP="00940C02">
            <w:pPr>
              <w:rPr>
                <w:rFonts w:cs="Times New Roman"/>
                <w:sz w:val="20"/>
                <w:szCs w:val="20"/>
              </w:rPr>
            </w:pPr>
            <w:r w:rsidRPr="00F54CB0">
              <w:rPr>
                <w:rFonts w:cs="Times New Roman"/>
                <w:sz w:val="20"/>
                <w:szCs w:val="20"/>
              </w:rPr>
              <w:t>11-25</w:t>
            </w:r>
          </w:p>
        </w:tc>
        <w:tc>
          <w:tcPr>
            <w:tcW w:w="799" w:type="pct"/>
            <w:gridSpan w:val="2"/>
          </w:tcPr>
          <w:p w14:paraId="75A0E401" w14:textId="77777777" w:rsidR="002D3BEB" w:rsidRPr="00F54CB0" w:rsidRDefault="002D3BEB" w:rsidP="00940C02">
            <w:pPr>
              <w:rPr>
                <w:rFonts w:cs="Times New Roman"/>
                <w:sz w:val="20"/>
                <w:szCs w:val="20"/>
              </w:rPr>
            </w:pPr>
            <w:r w:rsidRPr="00F54CB0">
              <w:rPr>
                <w:rFonts w:cs="Times New Roman"/>
                <w:sz w:val="20"/>
                <w:szCs w:val="20"/>
              </w:rPr>
              <w:t>11-25</w:t>
            </w:r>
          </w:p>
        </w:tc>
        <w:tc>
          <w:tcPr>
            <w:tcW w:w="3439" w:type="pct"/>
            <w:gridSpan w:val="5"/>
          </w:tcPr>
          <w:p w14:paraId="3857F41F" w14:textId="77777777" w:rsidR="002D3BEB" w:rsidRPr="00F54CB0" w:rsidRDefault="002D3BEB" w:rsidP="00F54CB0">
            <w:pPr>
              <w:spacing w:after="0"/>
              <w:jc w:val="left"/>
              <w:rPr>
                <w:rFonts w:cs="Times New Roman"/>
                <w:sz w:val="20"/>
                <w:szCs w:val="20"/>
              </w:rPr>
            </w:pPr>
            <w:r w:rsidRPr="00F54CB0">
              <w:rPr>
                <w:rFonts w:cs="Times New Roman"/>
                <w:sz w:val="20"/>
                <w:szCs w:val="20"/>
              </w:rPr>
              <w:t xml:space="preserve">Unacceptable risk - immediate action required, Risk reduction required - hi priority, High impact - Senior management involvement and </w:t>
            </w:r>
            <w:r w:rsidR="00F54CB0" w:rsidRPr="00F54CB0">
              <w:rPr>
                <w:rFonts w:cs="Times New Roman"/>
                <w:sz w:val="20"/>
                <w:szCs w:val="20"/>
              </w:rPr>
              <w:t>p</w:t>
            </w:r>
            <w:r w:rsidRPr="00F54CB0">
              <w:rPr>
                <w:rFonts w:cs="Times New Roman"/>
                <w:sz w:val="20"/>
                <w:szCs w:val="20"/>
              </w:rPr>
              <w:t>lanning need</w:t>
            </w:r>
            <w:r w:rsidR="00F54CB0" w:rsidRPr="00F54CB0">
              <w:rPr>
                <w:rFonts w:cs="Times New Roman"/>
                <w:sz w:val="20"/>
                <w:szCs w:val="20"/>
              </w:rPr>
              <w:t>ed</w:t>
            </w:r>
          </w:p>
        </w:tc>
      </w:tr>
      <w:tr w:rsidR="002D3BEB" w:rsidRPr="00F54CB0" w14:paraId="76A5C6A8" w14:textId="77777777" w:rsidTr="00874AF3">
        <w:trPr>
          <w:trHeight w:val="562"/>
        </w:trPr>
        <w:tc>
          <w:tcPr>
            <w:tcW w:w="763" w:type="pct"/>
            <w:gridSpan w:val="2"/>
          </w:tcPr>
          <w:p w14:paraId="426FA2FF" w14:textId="77777777" w:rsidR="002D3BEB" w:rsidRPr="00F54CB0" w:rsidRDefault="002D3BEB" w:rsidP="00940C02">
            <w:pPr>
              <w:rPr>
                <w:rFonts w:cs="Times New Roman"/>
                <w:sz w:val="20"/>
                <w:szCs w:val="20"/>
              </w:rPr>
            </w:pPr>
            <w:r w:rsidRPr="00F54CB0">
              <w:rPr>
                <w:rFonts w:cs="Times New Roman"/>
                <w:sz w:val="20"/>
                <w:szCs w:val="20"/>
              </w:rPr>
              <w:t>6-10</w:t>
            </w:r>
          </w:p>
        </w:tc>
        <w:tc>
          <w:tcPr>
            <w:tcW w:w="799" w:type="pct"/>
            <w:gridSpan w:val="2"/>
          </w:tcPr>
          <w:p w14:paraId="4FCCE0E2" w14:textId="77777777" w:rsidR="002D3BEB" w:rsidRPr="00F54CB0" w:rsidRDefault="002D3BEB" w:rsidP="00940C02">
            <w:pPr>
              <w:rPr>
                <w:rFonts w:cs="Times New Roman"/>
                <w:sz w:val="20"/>
                <w:szCs w:val="20"/>
              </w:rPr>
            </w:pPr>
            <w:r w:rsidRPr="00F54CB0">
              <w:rPr>
                <w:rFonts w:cs="Times New Roman"/>
                <w:sz w:val="20"/>
                <w:szCs w:val="20"/>
              </w:rPr>
              <w:t>6-10</w:t>
            </w:r>
          </w:p>
        </w:tc>
        <w:tc>
          <w:tcPr>
            <w:tcW w:w="3439" w:type="pct"/>
            <w:gridSpan w:val="5"/>
          </w:tcPr>
          <w:p w14:paraId="01DC2C8D" w14:textId="77777777" w:rsidR="002D3BEB" w:rsidRPr="00F54CB0" w:rsidRDefault="002D3BEB" w:rsidP="00AD5E3D">
            <w:pPr>
              <w:spacing w:after="0"/>
              <w:jc w:val="left"/>
              <w:rPr>
                <w:rFonts w:cs="Times New Roman"/>
                <w:sz w:val="20"/>
                <w:szCs w:val="20"/>
              </w:rPr>
            </w:pPr>
            <w:r w:rsidRPr="00F54CB0">
              <w:rPr>
                <w:rFonts w:cs="Times New Roman"/>
                <w:sz w:val="20"/>
                <w:szCs w:val="20"/>
              </w:rPr>
              <w:t>Medium risk - action required so far as is reasonably practical,</w:t>
            </w:r>
            <w:r w:rsidR="00AD5E3D" w:rsidRPr="00F54CB0">
              <w:rPr>
                <w:rFonts w:cs="Times New Roman"/>
                <w:sz w:val="20"/>
                <w:szCs w:val="20"/>
              </w:rPr>
              <w:t xml:space="preserve"> Moder; Impact - Management resp</w:t>
            </w:r>
            <w:r w:rsidRPr="00F54CB0">
              <w:rPr>
                <w:rFonts w:cs="Times New Roman"/>
                <w:sz w:val="20"/>
                <w:szCs w:val="20"/>
              </w:rPr>
              <w:t>onsibility must be specified.</w:t>
            </w:r>
          </w:p>
        </w:tc>
      </w:tr>
      <w:tr w:rsidR="002D3BEB" w:rsidRPr="00F54CB0" w14:paraId="211260B7" w14:textId="77777777" w:rsidTr="00874AF3">
        <w:trPr>
          <w:trHeight w:val="559"/>
        </w:trPr>
        <w:tc>
          <w:tcPr>
            <w:tcW w:w="763" w:type="pct"/>
            <w:gridSpan w:val="2"/>
          </w:tcPr>
          <w:p w14:paraId="50C30608" w14:textId="77777777" w:rsidR="002D3BEB" w:rsidRPr="00F54CB0" w:rsidRDefault="002D3BEB" w:rsidP="00940C02">
            <w:pPr>
              <w:rPr>
                <w:rFonts w:cs="Times New Roman"/>
                <w:sz w:val="20"/>
                <w:szCs w:val="20"/>
              </w:rPr>
            </w:pPr>
            <w:r w:rsidRPr="00F54CB0">
              <w:rPr>
                <w:rFonts w:cs="Times New Roman"/>
                <w:sz w:val="20"/>
                <w:szCs w:val="20"/>
              </w:rPr>
              <w:t>1-5</w:t>
            </w:r>
          </w:p>
        </w:tc>
        <w:tc>
          <w:tcPr>
            <w:tcW w:w="799" w:type="pct"/>
            <w:gridSpan w:val="2"/>
          </w:tcPr>
          <w:p w14:paraId="64CB3A25" w14:textId="77777777" w:rsidR="002D3BEB" w:rsidRPr="00F54CB0" w:rsidRDefault="002D3BEB" w:rsidP="00940C02">
            <w:pPr>
              <w:rPr>
                <w:rFonts w:cs="Times New Roman"/>
                <w:sz w:val="20"/>
                <w:szCs w:val="20"/>
              </w:rPr>
            </w:pPr>
            <w:r w:rsidRPr="00F54CB0">
              <w:rPr>
                <w:rFonts w:cs="Times New Roman"/>
                <w:sz w:val="20"/>
                <w:szCs w:val="20"/>
              </w:rPr>
              <w:t>1-5</w:t>
            </w:r>
          </w:p>
        </w:tc>
        <w:tc>
          <w:tcPr>
            <w:tcW w:w="3439" w:type="pct"/>
            <w:gridSpan w:val="5"/>
          </w:tcPr>
          <w:p w14:paraId="63828417" w14:textId="77777777" w:rsidR="002D3BEB" w:rsidRPr="00F54CB0" w:rsidRDefault="002D3BEB" w:rsidP="00AD5E3D">
            <w:pPr>
              <w:spacing w:after="0"/>
              <w:jc w:val="left"/>
              <w:rPr>
                <w:rFonts w:cs="Times New Roman"/>
                <w:sz w:val="20"/>
                <w:szCs w:val="20"/>
              </w:rPr>
            </w:pPr>
            <w:r w:rsidRPr="00F54CB0">
              <w:rPr>
                <w:rFonts w:cs="Times New Roman"/>
                <w:sz w:val="20"/>
                <w:szCs w:val="20"/>
              </w:rPr>
              <w:t>Low risk - no further action required</w:t>
            </w:r>
            <w:r w:rsidR="00AD5E3D" w:rsidRPr="00F54CB0">
              <w:rPr>
                <w:rFonts w:cs="Times New Roman"/>
                <w:sz w:val="20"/>
                <w:szCs w:val="20"/>
              </w:rPr>
              <w:t xml:space="preserve">, Low impact - Managed by routine </w:t>
            </w:r>
            <w:r w:rsidRPr="00F54CB0">
              <w:rPr>
                <w:rFonts w:cs="Times New Roman"/>
                <w:sz w:val="20"/>
                <w:szCs w:val="20"/>
              </w:rPr>
              <w:t>procedures</w:t>
            </w:r>
          </w:p>
        </w:tc>
      </w:tr>
      <w:tr w:rsidR="002D3BEB" w:rsidRPr="00F54CB0" w14:paraId="03FBF3AB" w14:textId="77777777" w:rsidTr="00874AF3">
        <w:trPr>
          <w:trHeight w:val="260"/>
        </w:trPr>
        <w:tc>
          <w:tcPr>
            <w:tcW w:w="763" w:type="pct"/>
            <w:gridSpan w:val="2"/>
          </w:tcPr>
          <w:p w14:paraId="591517B5" w14:textId="77777777" w:rsidR="002D3BEB" w:rsidRPr="00F54CB0" w:rsidRDefault="002D3BEB" w:rsidP="00AD5E3D">
            <w:pPr>
              <w:spacing w:after="0"/>
              <w:rPr>
                <w:rFonts w:cs="Times New Roman"/>
                <w:sz w:val="20"/>
                <w:szCs w:val="20"/>
              </w:rPr>
            </w:pPr>
            <w:r w:rsidRPr="00F54CB0">
              <w:rPr>
                <w:rFonts w:cs="Times New Roman"/>
                <w:sz w:val="20"/>
                <w:szCs w:val="20"/>
              </w:rPr>
              <w:t>0</w:t>
            </w:r>
          </w:p>
        </w:tc>
        <w:tc>
          <w:tcPr>
            <w:tcW w:w="799" w:type="pct"/>
            <w:gridSpan w:val="2"/>
          </w:tcPr>
          <w:p w14:paraId="193B62AF" w14:textId="77777777" w:rsidR="002D3BEB" w:rsidRPr="00F54CB0" w:rsidRDefault="002D3BEB" w:rsidP="00AD5E3D">
            <w:pPr>
              <w:spacing w:after="0"/>
              <w:rPr>
                <w:rFonts w:cs="Times New Roman"/>
                <w:sz w:val="20"/>
                <w:szCs w:val="20"/>
              </w:rPr>
            </w:pPr>
            <w:r w:rsidRPr="00F54CB0">
              <w:rPr>
                <w:rFonts w:cs="Times New Roman"/>
                <w:sz w:val="20"/>
                <w:szCs w:val="20"/>
              </w:rPr>
              <w:t>0</w:t>
            </w:r>
          </w:p>
        </w:tc>
        <w:tc>
          <w:tcPr>
            <w:tcW w:w="3439" w:type="pct"/>
            <w:gridSpan w:val="5"/>
          </w:tcPr>
          <w:p w14:paraId="16458495" w14:textId="77777777" w:rsidR="002D3BEB" w:rsidRPr="00F54CB0" w:rsidRDefault="002D3BEB" w:rsidP="00AD5E3D">
            <w:pPr>
              <w:spacing w:after="0"/>
              <w:rPr>
                <w:rFonts w:cs="Times New Roman"/>
                <w:sz w:val="20"/>
                <w:szCs w:val="20"/>
              </w:rPr>
            </w:pPr>
            <w:r w:rsidRPr="00F54CB0">
              <w:rPr>
                <w:rFonts w:cs="Times New Roman"/>
                <w:sz w:val="20"/>
                <w:szCs w:val="20"/>
              </w:rPr>
              <w:t>No Impact-neutral</w:t>
            </w:r>
          </w:p>
        </w:tc>
      </w:tr>
      <w:tr w:rsidR="002D3BEB" w:rsidRPr="00F54CB0" w14:paraId="4D91C7FF" w14:textId="77777777" w:rsidTr="00874AF3">
        <w:trPr>
          <w:trHeight w:val="188"/>
        </w:trPr>
        <w:tc>
          <w:tcPr>
            <w:tcW w:w="763" w:type="pct"/>
            <w:gridSpan w:val="2"/>
          </w:tcPr>
          <w:p w14:paraId="73BF88B0" w14:textId="77777777" w:rsidR="002D3BEB" w:rsidRPr="00F54CB0" w:rsidRDefault="002D3BEB" w:rsidP="00C005A1">
            <w:pPr>
              <w:spacing w:after="0"/>
              <w:rPr>
                <w:rFonts w:cs="Times New Roman"/>
                <w:sz w:val="20"/>
                <w:szCs w:val="20"/>
              </w:rPr>
            </w:pPr>
          </w:p>
        </w:tc>
        <w:tc>
          <w:tcPr>
            <w:tcW w:w="799" w:type="pct"/>
            <w:gridSpan w:val="2"/>
          </w:tcPr>
          <w:p w14:paraId="15EBB02A" w14:textId="77777777" w:rsidR="002D3BEB" w:rsidRPr="00F54CB0" w:rsidRDefault="002D3BEB" w:rsidP="00C005A1">
            <w:pPr>
              <w:spacing w:after="0"/>
              <w:rPr>
                <w:rFonts w:cs="Times New Roman"/>
                <w:sz w:val="20"/>
                <w:szCs w:val="20"/>
              </w:rPr>
            </w:pPr>
          </w:p>
        </w:tc>
        <w:tc>
          <w:tcPr>
            <w:tcW w:w="3439" w:type="pct"/>
            <w:gridSpan w:val="5"/>
          </w:tcPr>
          <w:p w14:paraId="0DD20836" w14:textId="77777777" w:rsidR="002D3BEB" w:rsidRPr="00F54CB0" w:rsidRDefault="002D3BEB" w:rsidP="00C005A1">
            <w:pPr>
              <w:spacing w:after="0"/>
              <w:rPr>
                <w:rFonts w:cs="Times New Roman"/>
                <w:sz w:val="20"/>
                <w:szCs w:val="20"/>
              </w:rPr>
            </w:pPr>
            <w:r w:rsidRPr="00F54CB0">
              <w:rPr>
                <w:rFonts w:cs="Times New Roman"/>
                <w:sz w:val="20"/>
                <w:szCs w:val="20"/>
              </w:rPr>
              <w:t>Positive Impact</w:t>
            </w:r>
          </w:p>
        </w:tc>
      </w:tr>
    </w:tbl>
    <w:p w14:paraId="6CB26D4E" w14:textId="77777777" w:rsidR="002D3BEB" w:rsidRPr="002D3BEB" w:rsidRDefault="002D3BEB" w:rsidP="00C005A1">
      <w:pPr>
        <w:spacing w:before="240" w:line="360" w:lineRule="auto"/>
        <w:rPr>
          <w:rFonts w:cs="Times New Roman"/>
          <w:sz w:val="23"/>
          <w:szCs w:val="23"/>
          <w:lang w:val="en-US" w:bidi="en-US"/>
        </w:rPr>
      </w:pPr>
      <w:r w:rsidRPr="002D3BEB">
        <w:rPr>
          <w:rFonts w:cs="Times New Roman"/>
          <w:sz w:val="23"/>
          <w:szCs w:val="23"/>
          <w:lang w:val="en-US" w:bidi="en-US"/>
        </w:rPr>
        <w:t>To ensure a comprehensive evaluation, a variety of measures to identify and weigh likely impacts, were considered. These include:</w:t>
      </w:r>
    </w:p>
    <w:p w14:paraId="14184A37"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 xml:space="preserve">Overlaying project components on maps of existing conditions to identify potential impact areas and issues; </w:t>
      </w:r>
    </w:p>
    <w:p w14:paraId="02E3E3A5"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Consultation with experts;</w:t>
      </w:r>
    </w:p>
    <w:p w14:paraId="7BA0E53D"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Experience from similar projects;</w:t>
      </w:r>
    </w:p>
    <w:p w14:paraId="66874D1F" w14:textId="53A7FEB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 xml:space="preserve">Published and unpublished documents that </w:t>
      </w:r>
      <w:r w:rsidR="00114698">
        <w:rPr>
          <w:rFonts w:cs="Times New Roman"/>
          <w:sz w:val="23"/>
          <w:szCs w:val="23"/>
          <w:lang w:val="en-US" w:bidi="en-US"/>
        </w:rPr>
        <w:t>guided</w:t>
      </w:r>
      <w:r w:rsidRPr="002D3BEB">
        <w:rPr>
          <w:rFonts w:cs="Times New Roman"/>
          <w:sz w:val="23"/>
          <w:szCs w:val="23"/>
          <w:lang w:val="en-US" w:bidi="en-US"/>
        </w:rPr>
        <w:t xml:space="preserve"> performing impact analysis, and the EIA provisions of Nigerian's Environmental laws and regulations.</w:t>
      </w:r>
    </w:p>
    <w:p w14:paraId="6FA687AF"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 xml:space="preserve">The sensitivity/vulnerability of the ecosystem component; </w:t>
      </w:r>
    </w:p>
    <w:p w14:paraId="62B03437"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Knowledge of the possible interactions between the proposed pr</w:t>
      </w:r>
      <w:r>
        <w:rPr>
          <w:rFonts w:cs="Times New Roman"/>
          <w:sz w:val="23"/>
          <w:szCs w:val="23"/>
          <w:lang w:val="en-US" w:bidi="en-US"/>
        </w:rPr>
        <w:t>oject and the environment.</w:t>
      </w:r>
    </w:p>
    <w:p w14:paraId="1CD014B3"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Envisaged sustainability of the project environment;</w:t>
      </w:r>
    </w:p>
    <w:p w14:paraId="75B6CE06"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The economic value of the proposed project;</w:t>
      </w:r>
    </w:p>
    <w:p w14:paraId="010AA276" w14:textId="77777777" w:rsid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Projected duration of the impact of each project activity on various environmental components.</w:t>
      </w:r>
    </w:p>
    <w:p w14:paraId="10073A19" w14:textId="77777777" w:rsidR="002D3BEB" w:rsidRPr="002D3BEB" w:rsidRDefault="002D3BEB" w:rsidP="00E64AFF">
      <w:pPr>
        <w:pStyle w:val="ListParagraph"/>
        <w:numPr>
          <w:ilvl w:val="0"/>
          <w:numId w:val="58"/>
        </w:numPr>
        <w:spacing w:line="360" w:lineRule="auto"/>
        <w:rPr>
          <w:rFonts w:cs="Times New Roman"/>
          <w:sz w:val="23"/>
          <w:szCs w:val="23"/>
          <w:lang w:val="en-US" w:bidi="en-US"/>
        </w:rPr>
      </w:pPr>
      <w:r w:rsidRPr="002D3BEB">
        <w:rPr>
          <w:rFonts w:cs="Times New Roman"/>
          <w:sz w:val="23"/>
          <w:szCs w:val="23"/>
          <w:lang w:val="en-US" w:bidi="en-US"/>
        </w:rPr>
        <w:t>Knowledge of the proposed project activities, equipment types, layout of the project facilities; xi. Peculiar observations and results of baseline studies of the study area; xii. Checklist of project specific risks and hazards developed using professional judgment.</w:t>
      </w:r>
    </w:p>
    <w:p w14:paraId="004C9187"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To objectively screen those issues warranting consideration as potential impacts and to determine the likely significance of those impacts, general consequence criteria covering natural (physical and biotic) and socio-economic as well as health and safety components were developed. The results of the rating of the various impacts are summarized in Table 5.3 and some briefly discussed below.</w:t>
      </w:r>
    </w:p>
    <w:p w14:paraId="147788C1" w14:textId="77777777" w:rsidR="002D3BEB" w:rsidRPr="00151888" w:rsidRDefault="009D62F6" w:rsidP="00C62790">
      <w:pPr>
        <w:pStyle w:val="Heading2"/>
        <w:rPr>
          <w:szCs w:val="24"/>
        </w:rPr>
      </w:pPr>
      <w:bookmarkStart w:id="259" w:name="_Toc184366898"/>
      <w:r>
        <w:rPr>
          <w:szCs w:val="24"/>
        </w:rPr>
        <w:t>5.5</w:t>
      </w:r>
      <w:r w:rsidR="002D3BEB">
        <w:rPr>
          <w:szCs w:val="24"/>
        </w:rPr>
        <w:t xml:space="preserve"> </w:t>
      </w:r>
      <w:r w:rsidR="002D3BEB" w:rsidRPr="002D3BEB">
        <w:t>Summary of Impacts</w:t>
      </w:r>
      <w:bookmarkEnd w:id="259"/>
    </w:p>
    <w:p w14:paraId="48C5FF63" w14:textId="77777777" w:rsidR="002D3BEB" w:rsidRPr="002D3BEB" w:rsidRDefault="009D62F6" w:rsidP="00C62790">
      <w:pPr>
        <w:pStyle w:val="Heading2"/>
      </w:pPr>
      <w:bookmarkStart w:id="260" w:name="_Toc184366899"/>
      <w:r>
        <w:t>5.5</w:t>
      </w:r>
      <w:r w:rsidR="002D3BEB" w:rsidRPr="002D3BEB">
        <w:t>.1 Significant Positive Impacts</w:t>
      </w:r>
      <w:bookmarkEnd w:id="260"/>
    </w:p>
    <w:p w14:paraId="6EE34A0E"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The potential beneficial impacts of the construction of Mubi International Market include among many others; improved access to commercial facilities, employment opportunities, improved land use, visual aesthetics and revenue to the government.</w:t>
      </w:r>
    </w:p>
    <w:p w14:paraId="209CE197" w14:textId="77777777" w:rsidR="002D3BEB" w:rsidRPr="00151888" w:rsidRDefault="009D62F6" w:rsidP="00C62790">
      <w:pPr>
        <w:pStyle w:val="Heading2"/>
        <w:rPr>
          <w:szCs w:val="24"/>
        </w:rPr>
      </w:pPr>
      <w:bookmarkStart w:id="261" w:name="_Toc184366900"/>
      <w:r>
        <w:t>5.5</w:t>
      </w:r>
      <w:r w:rsidR="002D3BEB" w:rsidRPr="002D3BEB">
        <w:t>.2 Significant Negative Impacts</w:t>
      </w:r>
      <w:bookmarkEnd w:id="261"/>
    </w:p>
    <w:p w14:paraId="3D8723EA" w14:textId="77777777" w:rsidR="002D3BEB" w:rsidRPr="002D3BEB" w:rsidRDefault="002D3BEB" w:rsidP="002D3BEB">
      <w:pPr>
        <w:spacing w:line="360" w:lineRule="auto"/>
        <w:rPr>
          <w:rFonts w:cs="Times New Roman"/>
          <w:sz w:val="23"/>
          <w:szCs w:val="23"/>
          <w:lang w:val="en-US" w:bidi="en-US"/>
        </w:rPr>
      </w:pPr>
      <w:r w:rsidRPr="002D3BEB">
        <w:rPr>
          <w:rFonts w:cs="Times New Roman"/>
          <w:noProof/>
          <w:sz w:val="23"/>
          <w:szCs w:val="23"/>
          <w:lang w:eastAsia="en-GB"/>
        </w:rPr>
        <w:drawing>
          <wp:anchor distT="0" distB="0" distL="114300" distR="114300" simplePos="0" relativeHeight="251665408" behindDoc="0" locked="0" layoutInCell="1" allowOverlap="0" wp14:anchorId="00F484D3" wp14:editId="3F98332C">
            <wp:simplePos x="0" y="0"/>
            <wp:positionH relativeFrom="page">
              <wp:posOffset>7577328</wp:posOffset>
            </wp:positionH>
            <wp:positionV relativeFrom="page">
              <wp:posOffset>3490457</wp:posOffset>
            </wp:positionV>
            <wp:extent cx="6096" cy="1048662"/>
            <wp:effectExtent l="0" t="0" r="0" b="0"/>
            <wp:wrapSquare wrapText="bothSides"/>
            <wp:docPr id="24989" name="Picture 24989"/>
            <wp:cNvGraphicFramePr/>
            <a:graphic xmlns:a="http://schemas.openxmlformats.org/drawingml/2006/main">
              <a:graphicData uri="http://schemas.openxmlformats.org/drawingml/2006/picture">
                <pic:pic xmlns:pic="http://schemas.openxmlformats.org/drawingml/2006/picture">
                  <pic:nvPicPr>
                    <pic:cNvPr id="24989" name="Picture 24989"/>
                    <pic:cNvPicPr/>
                  </pic:nvPicPr>
                  <pic:blipFill>
                    <a:blip r:embed="rId81"/>
                    <a:stretch>
                      <a:fillRect/>
                    </a:stretch>
                  </pic:blipFill>
                  <pic:spPr>
                    <a:xfrm>
                      <a:off x="0" y="0"/>
                      <a:ext cx="6096" cy="1048662"/>
                    </a:xfrm>
                    <a:prstGeom prst="rect">
                      <a:avLst/>
                    </a:prstGeom>
                  </pic:spPr>
                </pic:pic>
              </a:graphicData>
            </a:graphic>
          </wp:anchor>
        </w:drawing>
      </w:r>
      <w:r w:rsidRPr="002D3BEB">
        <w:rPr>
          <w:rFonts w:cs="Times New Roman"/>
          <w:noProof/>
          <w:sz w:val="23"/>
          <w:szCs w:val="23"/>
          <w:lang w:eastAsia="en-GB"/>
        </w:rPr>
        <w:drawing>
          <wp:anchor distT="0" distB="0" distL="114300" distR="114300" simplePos="0" relativeHeight="251666432" behindDoc="0" locked="0" layoutInCell="1" allowOverlap="0" wp14:anchorId="4CEFF261" wp14:editId="2C325EE9">
            <wp:simplePos x="0" y="0"/>
            <wp:positionH relativeFrom="page">
              <wp:posOffset>7577328</wp:posOffset>
            </wp:positionH>
            <wp:positionV relativeFrom="page">
              <wp:posOffset>7297951</wp:posOffset>
            </wp:positionV>
            <wp:extent cx="6096" cy="463362"/>
            <wp:effectExtent l="0" t="0" r="0" b="0"/>
            <wp:wrapSquare wrapText="bothSides"/>
            <wp:docPr id="24990" name="Picture 24990"/>
            <wp:cNvGraphicFramePr/>
            <a:graphic xmlns:a="http://schemas.openxmlformats.org/drawingml/2006/main">
              <a:graphicData uri="http://schemas.openxmlformats.org/drawingml/2006/picture">
                <pic:pic xmlns:pic="http://schemas.openxmlformats.org/drawingml/2006/picture">
                  <pic:nvPicPr>
                    <pic:cNvPr id="24990" name="Picture 24990"/>
                    <pic:cNvPicPr/>
                  </pic:nvPicPr>
                  <pic:blipFill>
                    <a:blip r:embed="rId82"/>
                    <a:stretch>
                      <a:fillRect/>
                    </a:stretch>
                  </pic:blipFill>
                  <pic:spPr>
                    <a:xfrm>
                      <a:off x="0" y="0"/>
                      <a:ext cx="6096" cy="463362"/>
                    </a:xfrm>
                    <a:prstGeom prst="rect">
                      <a:avLst/>
                    </a:prstGeom>
                  </pic:spPr>
                </pic:pic>
              </a:graphicData>
            </a:graphic>
          </wp:anchor>
        </w:drawing>
      </w:r>
      <w:r w:rsidRPr="002D3BEB">
        <w:rPr>
          <w:rFonts w:cs="Times New Roman"/>
          <w:sz w:val="23"/>
          <w:szCs w:val="23"/>
          <w:lang w:val="en-US" w:bidi="en-US"/>
        </w:rPr>
        <w:t>The proposed development unfortunately is likely to exert negative impacts on the social and physical environment within which it is executed. These impacts can be divided into two, namely:</w:t>
      </w:r>
    </w:p>
    <w:p w14:paraId="04799B7B"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Short-term construction-related impacts such as</w:t>
      </w:r>
      <w:r w:rsidR="009D62F6">
        <w:rPr>
          <w:rFonts w:cs="Times New Roman"/>
          <w:sz w:val="23"/>
          <w:szCs w:val="23"/>
          <w:lang w:val="en-US" w:bidi="en-US"/>
        </w:rPr>
        <w:t>;</w:t>
      </w:r>
      <w:r w:rsidR="00B902C4">
        <w:rPr>
          <w:rFonts w:cs="Times New Roman"/>
          <w:sz w:val="23"/>
          <w:szCs w:val="23"/>
          <w:lang w:val="en-US" w:bidi="en-US"/>
        </w:rPr>
        <w:t xml:space="preserve"> c</w:t>
      </w:r>
      <w:r w:rsidRPr="002D3BEB">
        <w:rPr>
          <w:rFonts w:cs="Times New Roman"/>
          <w:sz w:val="23"/>
          <w:szCs w:val="23"/>
          <w:lang w:val="en-US" w:bidi="en-US"/>
        </w:rPr>
        <w:t>onstruction activities would be strictly restricted to the standard design of structures for the facility and where there would be removal of initial vegetation, soil and disturbance of the immediate environment as the case may be.</w:t>
      </w:r>
    </w:p>
    <w:p w14:paraId="484E7E7F" w14:textId="03AF94D0"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 xml:space="preserve">The construction phase also involves the movement of goods and materials by heavy trucks on roads that were originally not meant for such heavy weights. Consequently, the impacts on </w:t>
      </w:r>
      <w:r w:rsidR="00114698">
        <w:rPr>
          <w:rFonts w:cs="Times New Roman"/>
          <w:sz w:val="23"/>
          <w:szCs w:val="23"/>
          <w:lang w:val="en-US" w:bidi="en-US"/>
        </w:rPr>
        <w:t xml:space="preserve">the </w:t>
      </w:r>
      <w:r w:rsidRPr="002D3BEB">
        <w:rPr>
          <w:rFonts w:cs="Times New Roman"/>
          <w:sz w:val="23"/>
          <w:szCs w:val="23"/>
          <w:lang w:val="en-US" w:bidi="en-US"/>
        </w:rPr>
        <w:t xml:space="preserve">road can be rated as low during </w:t>
      </w:r>
      <w:r w:rsidR="00114698">
        <w:rPr>
          <w:rFonts w:cs="Times New Roman"/>
          <w:sz w:val="23"/>
          <w:szCs w:val="23"/>
          <w:lang w:val="en-US" w:bidi="en-US"/>
        </w:rPr>
        <w:t xml:space="preserve">the </w:t>
      </w:r>
      <w:r w:rsidRPr="002D3BEB">
        <w:rPr>
          <w:rFonts w:cs="Times New Roman"/>
          <w:sz w:val="23"/>
          <w:szCs w:val="23"/>
          <w:lang w:val="en-US" w:bidi="en-US"/>
        </w:rPr>
        <w:t>construction phase.</w:t>
      </w:r>
    </w:p>
    <w:p w14:paraId="0657AC8D" w14:textId="76E20918"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 xml:space="preserve">The construction phase would </w:t>
      </w:r>
      <w:r w:rsidR="00114698">
        <w:rPr>
          <w:rFonts w:cs="Times New Roman"/>
          <w:sz w:val="23"/>
          <w:szCs w:val="23"/>
          <w:lang w:val="en-US" w:bidi="en-US"/>
        </w:rPr>
        <w:t>affect</w:t>
      </w:r>
      <w:r w:rsidRPr="002D3BEB">
        <w:rPr>
          <w:rFonts w:cs="Times New Roman"/>
          <w:sz w:val="23"/>
          <w:szCs w:val="23"/>
          <w:lang w:val="en-US" w:bidi="en-US"/>
        </w:rPr>
        <w:t xml:space="preserve"> the air quality status of the host community, though the overall impact can be rated low since the construction phase will last for a period of about 14 months.</w:t>
      </w:r>
    </w:p>
    <w:p w14:paraId="6C834B9A" w14:textId="60800A86"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 xml:space="preserve">Construction activities are </w:t>
      </w:r>
      <w:r w:rsidR="00114698" w:rsidRPr="002D3BEB">
        <w:rPr>
          <w:rFonts w:cs="Times New Roman"/>
          <w:sz w:val="23"/>
          <w:szCs w:val="23"/>
          <w:lang w:val="en-US" w:bidi="en-US"/>
        </w:rPr>
        <w:t>one-time</w:t>
      </w:r>
      <w:r w:rsidRPr="002D3BEB">
        <w:rPr>
          <w:rFonts w:cs="Times New Roman"/>
          <w:sz w:val="23"/>
          <w:szCs w:val="23"/>
          <w:lang w:val="en-US" w:bidi="en-US"/>
        </w:rPr>
        <w:t xml:space="preserve"> activities (though </w:t>
      </w:r>
      <w:r w:rsidR="00114698">
        <w:rPr>
          <w:rFonts w:cs="Times New Roman"/>
          <w:sz w:val="23"/>
          <w:szCs w:val="23"/>
          <w:lang w:val="en-US" w:bidi="en-US"/>
        </w:rPr>
        <w:t>they</w:t>
      </w:r>
      <w:r w:rsidRPr="002D3BEB">
        <w:rPr>
          <w:rFonts w:cs="Times New Roman"/>
          <w:sz w:val="23"/>
          <w:szCs w:val="23"/>
          <w:lang w:val="en-US" w:bidi="en-US"/>
        </w:rPr>
        <w:t xml:space="preserve"> might come in phases) and </w:t>
      </w:r>
      <w:r w:rsidR="00114698">
        <w:rPr>
          <w:rFonts w:cs="Times New Roman"/>
          <w:sz w:val="23"/>
          <w:szCs w:val="23"/>
          <w:lang w:val="en-US" w:bidi="en-US"/>
        </w:rPr>
        <w:t xml:space="preserve">are </w:t>
      </w:r>
      <w:r w:rsidRPr="002D3BEB">
        <w:rPr>
          <w:rFonts w:cs="Times New Roman"/>
          <w:sz w:val="23"/>
          <w:szCs w:val="23"/>
          <w:lang w:val="en-US" w:bidi="en-US"/>
        </w:rPr>
        <w:t xml:space="preserve">not permanent but only for a short period. Since the project does not envisage any </w:t>
      </w:r>
      <w:r w:rsidR="00114698">
        <w:rPr>
          <w:rFonts w:cs="Times New Roman"/>
          <w:sz w:val="23"/>
          <w:szCs w:val="23"/>
          <w:lang w:val="en-US" w:bidi="en-US"/>
        </w:rPr>
        <w:t>large-scale</w:t>
      </w:r>
      <w:r w:rsidRPr="002D3BEB">
        <w:rPr>
          <w:rFonts w:cs="Times New Roman"/>
          <w:sz w:val="23"/>
          <w:szCs w:val="23"/>
          <w:lang w:val="en-US" w:bidi="en-US"/>
        </w:rPr>
        <w:t xml:space="preserve"> construction activities at a time, impacts associated with the construction activities are rated "Low" on duration.</w:t>
      </w:r>
    </w:p>
    <w:p w14:paraId="03F83D7F" w14:textId="167EF835"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 xml:space="preserve">Nevertheless, unless good construction management practices are followed, construction activities can cause serious environmental pollution, ecological degradation and health and safety concerns to both workers and the public. The stakeholders that get impacted due to construction activities generally include the workers, the public and the environment. Although the proposed construction activity does not envisage any </w:t>
      </w:r>
      <w:r w:rsidR="00114698" w:rsidRPr="002D3BEB">
        <w:rPr>
          <w:rFonts w:cs="Times New Roman"/>
          <w:sz w:val="23"/>
          <w:szCs w:val="23"/>
          <w:lang w:val="en-US" w:bidi="en-US"/>
        </w:rPr>
        <w:t>large-scale</w:t>
      </w:r>
      <w:r w:rsidRPr="002D3BEB">
        <w:rPr>
          <w:rFonts w:cs="Times New Roman"/>
          <w:sz w:val="23"/>
          <w:szCs w:val="23"/>
          <w:lang w:val="en-US" w:bidi="en-US"/>
        </w:rPr>
        <w:t xml:space="preserve"> construction activities at a time, impacts associated with the activities are rated to be moderate </w:t>
      </w:r>
      <w:r w:rsidR="00114698">
        <w:rPr>
          <w:rFonts w:cs="Times New Roman"/>
          <w:sz w:val="23"/>
          <w:szCs w:val="23"/>
          <w:lang w:val="en-US" w:bidi="en-US"/>
        </w:rPr>
        <w:t>in</w:t>
      </w:r>
      <w:r w:rsidRPr="002D3BEB">
        <w:rPr>
          <w:rFonts w:cs="Times New Roman"/>
          <w:sz w:val="23"/>
          <w:szCs w:val="23"/>
          <w:lang w:val="en-US" w:bidi="en-US"/>
        </w:rPr>
        <w:t xml:space="preserve"> severity. These short-term construction-related impacts include impacts such as </w:t>
      </w:r>
      <w:r w:rsidR="00114698" w:rsidRPr="002D3BEB">
        <w:rPr>
          <w:rFonts w:cs="Times New Roman"/>
          <w:sz w:val="23"/>
          <w:szCs w:val="23"/>
          <w:lang w:val="en-US" w:bidi="en-US"/>
        </w:rPr>
        <w:t>on-air</w:t>
      </w:r>
      <w:r w:rsidRPr="002D3BEB">
        <w:rPr>
          <w:rFonts w:cs="Times New Roman"/>
          <w:sz w:val="23"/>
          <w:szCs w:val="23"/>
          <w:lang w:val="en-US" w:bidi="en-US"/>
        </w:rPr>
        <w:t xml:space="preserve"> quality, noise and vibration, drainage, flooding and solid wastes management and social impacts likely on land use, traffic and health and safety impacts.</w:t>
      </w:r>
    </w:p>
    <w:p w14:paraId="655BF000"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Long-term operation-rela</w:t>
      </w:r>
      <w:r w:rsidR="00434D0C">
        <w:rPr>
          <w:rFonts w:cs="Times New Roman"/>
          <w:sz w:val="23"/>
          <w:szCs w:val="23"/>
          <w:lang w:val="en-US" w:bidi="en-US"/>
        </w:rPr>
        <w:t>ted unavoidable impacts such as; a</w:t>
      </w:r>
      <w:r w:rsidRPr="002D3BEB">
        <w:rPr>
          <w:rFonts w:cs="Times New Roman"/>
          <w:sz w:val="23"/>
          <w:szCs w:val="23"/>
          <w:lang w:val="en-US" w:bidi="en-US"/>
        </w:rPr>
        <w:t>ir quality degradation and noise. However, this impact would be managed with appropriate good management practices.</w:t>
      </w:r>
    </w:p>
    <w:p w14:paraId="1313190D" w14:textId="77777777" w:rsidR="002D3BEB" w:rsidRPr="002D3BEB" w:rsidRDefault="002D3BEB" w:rsidP="002D3BEB">
      <w:pPr>
        <w:spacing w:line="360" w:lineRule="auto"/>
        <w:rPr>
          <w:rFonts w:cs="Times New Roman"/>
          <w:sz w:val="23"/>
          <w:szCs w:val="23"/>
          <w:lang w:val="en-US" w:bidi="en-US"/>
        </w:rPr>
      </w:pPr>
      <w:r w:rsidRPr="002D3BEB">
        <w:rPr>
          <w:rFonts w:cs="Times New Roman"/>
          <w:sz w:val="23"/>
          <w:szCs w:val="23"/>
          <w:lang w:val="en-US" w:bidi="en-US"/>
        </w:rPr>
        <w:t>The social impacts identified during the operation phase were mostly beneficial.</w:t>
      </w:r>
    </w:p>
    <w:p w14:paraId="5EB4D486" w14:textId="77777777" w:rsidR="002D3BEB" w:rsidRPr="002D3BEB" w:rsidRDefault="009D62F6" w:rsidP="00C62790">
      <w:pPr>
        <w:pStyle w:val="Heading2"/>
      </w:pPr>
      <w:bookmarkStart w:id="262" w:name="_Toc184366901"/>
      <w:r>
        <w:t>5.5</w:t>
      </w:r>
      <w:r w:rsidR="002D3BEB" w:rsidRPr="002D3BEB">
        <w:t>.3 Irreversible Changes</w:t>
      </w:r>
      <w:bookmarkEnd w:id="262"/>
    </w:p>
    <w:p w14:paraId="5A49F97C" w14:textId="5C78E56D" w:rsidR="002D3BEB" w:rsidRPr="009D62F6" w:rsidRDefault="002D3BEB" w:rsidP="009D62F6">
      <w:pPr>
        <w:spacing w:line="360" w:lineRule="auto"/>
        <w:rPr>
          <w:rFonts w:cs="Times New Roman"/>
          <w:sz w:val="23"/>
          <w:szCs w:val="23"/>
          <w:lang w:val="en-US" w:bidi="en-US"/>
        </w:rPr>
      </w:pPr>
      <w:r w:rsidRPr="009D62F6">
        <w:rPr>
          <w:rFonts w:cs="Times New Roman"/>
          <w:sz w:val="23"/>
          <w:szCs w:val="23"/>
          <w:lang w:val="en-US" w:bidi="en-US"/>
        </w:rPr>
        <w:t xml:space="preserve">No long-term losses of significant resources are anticipated with this project. The project itself will neither consume nor engender significant land alterations, </w:t>
      </w:r>
      <w:r w:rsidR="00114698">
        <w:rPr>
          <w:rFonts w:cs="Times New Roman"/>
          <w:sz w:val="23"/>
          <w:szCs w:val="23"/>
          <w:lang w:val="en-US" w:bidi="en-US"/>
        </w:rPr>
        <w:t xml:space="preserve">and </w:t>
      </w:r>
      <w:r w:rsidRPr="009D62F6">
        <w:rPr>
          <w:rFonts w:cs="Times New Roman"/>
          <w:sz w:val="23"/>
          <w:szCs w:val="23"/>
          <w:lang w:val="en-US" w:bidi="en-US"/>
        </w:rPr>
        <w:t xml:space="preserve">environmental and socio-cultural </w:t>
      </w:r>
      <w:r w:rsidR="00114698">
        <w:rPr>
          <w:rFonts w:cs="Times New Roman"/>
          <w:sz w:val="23"/>
          <w:szCs w:val="23"/>
          <w:lang w:val="en-US" w:bidi="en-US"/>
        </w:rPr>
        <w:t>resource</w:t>
      </w:r>
      <w:r w:rsidRPr="009D62F6">
        <w:rPr>
          <w:rFonts w:cs="Times New Roman"/>
          <w:sz w:val="23"/>
          <w:szCs w:val="23"/>
          <w:lang w:val="en-US" w:bidi="en-US"/>
        </w:rPr>
        <w:t xml:space="preserve"> changes. The project will not generate nor lead to other significant demands on natural resources of the immediate or surrounding area nor disturb archaeological sites.</w:t>
      </w:r>
    </w:p>
    <w:p w14:paraId="62F4FDF6" w14:textId="77777777" w:rsidR="002D3BEB" w:rsidRPr="002D3BEB" w:rsidRDefault="009D62F6" w:rsidP="00C62790">
      <w:pPr>
        <w:pStyle w:val="Heading2"/>
      </w:pPr>
      <w:bookmarkStart w:id="263" w:name="_Toc184366902"/>
      <w:r>
        <w:t>5.5</w:t>
      </w:r>
      <w:r w:rsidR="002D3BEB" w:rsidRPr="002D3BEB">
        <w:t>.4 Cumulative/Secondary Impacts</w:t>
      </w:r>
      <w:bookmarkEnd w:id="263"/>
    </w:p>
    <w:p w14:paraId="6BBFA021" w14:textId="77777777" w:rsidR="002D3BEB" w:rsidRPr="009D62F6" w:rsidRDefault="002D3BEB" w:rsidP="009D62F6">
      <w:pPr>
        <w:spacing w:line="360" w:lineRule="auto"/>
        <w:rPr>
          <w:rFonts w:cs="Times New Roman"/>
          <w:sz w:val="23"/>
          <w:szCs w:val="23"/>
          <w:lang w:val="en-US" w:bidi="en-US"/>
        </w:rPr>
      </w:pPr>
      <w:r w:rsidRPr="009D62F6">
        <w:rPr>
          <w:rFonts w:cs="Times New Roman"/>
          <w:sz w:val="23"/>
          <w:szCs w:val="23"/>
          <w:lang w:val="en-US" w:bidi="en-US"/>
        </w:rPr>
        <w:t>Cumulative impacts are changes to the environment that are caused by an activity in combination with other past, present and future human activities.</w:t>
      </w:r>
    </w:p>
    <w:p w14:paraId="316F030E" w14:textId="6F59A790" w:rsidR="002D3BEB" w:rsidRPr="009D62F6" w:rsidRDefault="002D3BEB" w:rsidP="009D62F6">
      <w:pPr>
        <w:spacing w:line="360" w:lineRule="auto"/>
        <w:rPr>
          <w:rFonts w:cs="Times New Roman"/>
          <w:sz w:val="23"/>
          <w:szCs w:val="23"/>
          <w:lang w:val="en-US" w:bidi="en-US"/>
        </w:rPr>
      </w:pPr>
      <w:r w:rsidRPr="009D62F6">
        <w:rPr>
          <w:rFonts w:cs="Times New Roman"/>
          <w:noProof/>
          <w:sz w:val="23"/>
          <w:szCs w:val="23"/>
          <w:lang w:eastAsia="en-GB"/>
        </w:rPr>
        <w:drawing>
          <wp:anchor distT="0" distB="0" distL="114300" distR="114300" simplePos="0" relativeHeight="251667456" behindDoc="0" locked="0" layoutInCell="1" allowOverlap="0" wp14:anchorId="236FEB29" wp14:editId="179D478F">
            <wp:simplePos x="0" y="0"/>
            <wp:positionH relativeFrom="page">
              <wp:posOffset>7577328</wp:posOffset>
            </wp:positionH>
            <wp:positionV relativeFrom="page">
              <wp:posOffset>195100</wp:posOffset>
            </wp:positionV>
            <wp:extent cx="3048" cy="853561"/>
            <wp:effectExtent l="0" t="0" r="0" b="0"/>
            <wp:wrapTopAndBottom/>
            <wp:docPr id="27722" name="Picture 27722"/>
            <wp:cNvGraphicFramePr/>
            <a:graphic xmlns:a="http://schemas.openxmlformats.org/drawingml/2006/main">
              <a:graphicData uri="http://schemas.openxmlformats.org/drawingml/2006/picture">
                <pic:pic xmlns:pic="http://schemas.openxmlformats.org/drawingml/2006/picture">
                  <pic:nvPicPr>
                    <pic:cNvPr id="27722" name="Picture 27722"/>
                    <pic:cNvPicPr/>
                  </pic:nvPicPr>
                  <pic:blipFill>
                    <a:blip r:embed="rId83"/>
                    <a:stretch>
                      <a:fillRect/>
                    </a:stretch>
                  </pic:blipFill>
                  <pic:spPr>
                    <a:xfrm>
                      <a:off x="0" y="0"/>
                      <a:ext cx="3048" cy="853561"/>
                    </a:xfrm>
                    <a:prstGeom prst="rect">
                      <a:avLst/>
                    </a:prstGeom>
                  </pic:spPr>
                </pic:pic>
              </a:graphicData>
            </a:graphic>
          </wp:anchor>
        </w:drawing>
      </w:r>
      <w:r w:rsidRPr="009D62F6">
        <w:rPr>
          <w:rFonts w:cs="Times New Roman"/>
          <w:noProof/>
          <w:sz w:val="23"/>
          <w:szCs w:val="23"/>
          <w:lang w:eastAsia="en-GB"/>
        </w:rPr>
        <w:drawing>
          <wp:anchor distT="0" distB="0" distL="114300" distR="114300" simplePos="0" relativeHeight="251668480" behindDoc="0" locked="0" layoutInCell="1" allowOverlap="0" wp14:anchorId="07CEED41" wp14:editId="287081D9">
            <wp:simplePos x="0" y="0"/>
            <wp:positionH relativeFrom="page">
              <wp:posOffset>7598664</wp:posOffset>
            </wp:positionH>
            <wp:positionV relativeFrom="page">
              <wp:posOffset>8886185</wp:posOffset>
            </wp:positionV>
            <wp:extent cx="6096" cy="1094388"/>
            <wp:effectExtent l="0" t="0" r="0" b="0"/>
            <wp:wrapSquare wrapText="bothSides"/>
            <wp:docPr id="27723" name="Picture 27723"/>
            <wp:cNvGraphicFramePr/>
            <a:graphic xmlns:a="http://schemas.openxmlformats.org/drawingml/2006/main">
              <a:graphicData uri="http://schemas.openxmlformats.org/drawingml/2006/picture">
                <pic:pic xmlns:pic="http://schemas.openxmlformats.org/drawingml/2006/picture">
                  <pic:nvPicPr>
                    <pic:cNvPr id="27723" name="Picture 27723"/>
                    <pic:cNvPicPr/>
                  </pic:nvPicPr>
                  <pic:blipFill>
                    <a:blip r:embed="rId84"/>
                    <a:stretch>
                      <a:fillRect/>
                    </a:stretch>
                  </pic:blipFill>
                  <pic:spPr>
                    <a:xfrm>
                      <a:off x="0" y="0"/>
                      <a:ext cx="6096" cy="1094388"/>
                    </a:xfrm>
                    <a:prstGeom prst="rect">
                      <a:avLst/>
                    </a:prstGeom>
                  </pic:spPr>
                </pic:pic>
              </a:graphicData>
            </a:graphic>
          </wp:anchor>
        </w:drawing>
      </w:r>
      <w:r w:rsidRPr="009D62F6">
        <w:rPr>
          <w:rFonts w:cs="Times New Roman"/>
          <w:sz w:val="23"/>
          <w:szCs w:val="23"/>
          <w:lang w:val="en-US" w:bidi="en-US"/>
        </w:rPr>
        <w:t xml:space="preserve">The concept of cumulative effects is an important one. It holds that while impacts may be small individually, the overall impact of all environmental changes affecting the receptors taken together can be significant. When a resource is nearing its tolerance threshold, a small change can push it over. The objective of the cumulative impact assessment is to identify the environmental and/or socio-economic aspects that may not on their own constitute a significant impact but when combined with impacts from past, present or </w:t>
      </w:r>
      <w:r w:rsidR="00114698">
        <w:rPr>
          <w:rFonts w:cs="Times New Roman"/>
          <w:sz w:val="23"/>
          <w:szCs w:val="23"/>
          <w:lang w:val="en-US" w:bidi="en-US"/>
        </w:rPr>
        <w:t>reasonably</w:t>
      </w:r>
      <w:r w:rsidRPr="009D62F6">
        <w:rPr>
          <w:rFonts w:cs="Times New Roman"/>
          <w:sz w:val="23"/>
          <w:szCs w:val="23"/>
          <w:lang w:val="en-US" w:bidi="en-US"/>
        </w:rPr>
        <w:t xml:space="preserve"> foreseeable future activities associated with this and/or other projects result in </w:t>
      </w:r>
      <w:r w:rsidR="00114698">
        <w:rPr>
          <w:rFonts w:cs="Times New Roman"/>
          <w:sz w:val="23"/>
          <w:szCs w:val="23"/>
          <w:lang w:val="en-US" w:bidi="en-US"/>
        </w:rPr>
        <w:t>larger and more significant impacts</w:t>
      </w:r>
      <w:r w:rsidRPr="009D62F6">
        <w:rPr>
          <w:rFonts w:cs="Times New Roman"/>
          <w:sz w:val="23"/>
          <w:szCs w:val="23"/>
          <w:lang w:val="en-US" w:bidi="en-US"/>
        </w:rPr>
        <w:t>.</w:t>
      </w:r>
    </w:p>
    <w:p w14:paraId="0AD50DAD" w14:textId="77777777" w:rsidR="002D3BEB" w:rsidRPr="009D62F6" w:rsidRDefault="002D3BEB" w:rsidP="009D62F6">
      <w:pPr>
        <w:spacing w:line="360" w:lineRule="auto"/>
        <w:rPr>
          <w:rFonts w:cs="Times New Roman"/>
          <w:sz w:val="23"/>
          <w:szCs w:val="23"/>
          <w:lang w:val="en-US" w:bidi="en-US"/>
        </w:rPr>
      </w:pPr>
      <w:r w:rsidRPr="009D62F6">
        <w:rPr>
          <w:rFonts w:cs="Times New Roman"/>
          <w:sz w:val="23"/>
          <w:szCs w:val="23"/>
          <w:lang w:val="en-US" w:bidi="en-US"/>
        </w:rPr>
        <w:t>Secondary impacts of traffic as a result of trucks delivering some of the needed work materials are expected to be minimal since traffic volumes on adjoining/surrounding roads can absorb added traffic without degradation of operations.</w:t>
      </w:r>
    </w:p>
    <w:p w14:paraId="2A7A544E" w14:textId="77777777" w:rsidR="00DB7CC5" w:rsidRDefault="00DB7CC5" w:rsidP="00692C92">
      <w:pPr>
        <w:spacing w:line="360" w:lineRule="auto"/>
        <w:rPr>
          <w:rFonts w:cs="Times New Roman"/>
          <w:b/>
          <w:szCs w:val="24"/>
        </w:rPr>
      </w:pPr>
    </w:p>
    <w:p w14:paraId="3200FF7D" w14:textId="77777777" w:rsidR="00AA4008" w:rsidRDefault="004A0869" w:rsidP="00614911">
      <w:pPr>
        <w:pStyle w:val="Heading1"/>
      </w:pPr>
      <w:bookmarkStart w:id="264" w:name="_Toc380133467"/>
      <w:bookmarkStart w:id="265" w:name="_Toc184366903"/>
      <w:r w:rsidRPr="00C20F2B">
        <w:t xml:space="preserve">CHAPTER </w:t>
      </w:r>
      <w:bookmarkStart w:id="266" w:name="_Toc99743615"/>
      <w:bookmarkStart w:id="267" w:name="_Toc380133468"/>
      <w:bookmarkEnd w:id="264"/>
      <w:r w:rsidR="00C005A1">
        <w:t>SIX</w:t>
      </w:r>
      <w:bookmarkEnd w:id="265"/>
    </w:p>
    <w:p w14:paraId="6B563F5D" w14:textId="77777777" w:rsidR="004A0869" w:rsidRPr="00C20F2B" w:rsidRDefault="006F5C3E" w:rsidP="00614911">
      <w:pPr>
        <w:pStyle w:val="Heading1"/>
      </w:pPr>
      <w:bookmarkStart w:id="268" w:name="_Toc184366904"/>
      <w:bookmarkEnd w:id="266"/>
      <w:bookmarkEnd w:id="267"/>
      <w:r>
        <w:t>MITIGATION MEASURES</w:t>
      </w:r>
      <w:bookmarkEnd w:id="268"/>
    </w:p>
    <w:p w14:paraId="66C9D4A2" w14:textId="77777777" w:rsidR="004A0869" w:rsidRPr="00C20F2B" w:rsidRDefault="00C005A1" w:rsidP="00C62790">
      <w:pPr>
        <w:pStyle w:val="Heading2"/>
      </w:pPr>
      <w:bookmarkStart w:id="269" w:name="_Toc99743616"/>
      <w:bookmarkStart w:id="270" w:name="_Toc380133469"/>
      <w:bookmarkStart w:id="271" w:name="_Toc184366905"/>
      <w:r>
        <w:t>6</w:t>
      </w:r>
      <w:r w:rsidR="004A0869" w:rsidRPr="00C20F2B">
        <w:t>.1 Introduction</w:t>
      </w:r>
      <w:bookmarkEnd w:id="269"/>
      <w:bookmarkEnd w:id="270"/>
      <w:bookmarkEnd w:id="271"/>
    </w:p>
    <w:p w14:paraId="67EF42CF" w14:textId="6A7DAC51" w:rsidR="004A0869" w:rsidRPr="00047BA0" w:rsidRDefault="004A0869" w:rsidP="00692C92">
      <w:pPr>
        <w:spacing w:line="360" w:lineRule="auto"/>
        <w:rPr>
          <w:sz w:val="23"/>
          <w:szCs w:val="23"/>
        </w:rPr>
      </w:pPr>
      <w:r w:rsidRPr="00047BA0">
        <w:rPr>
          <w:sz w:val="23"/>
          <w:szCs w:val="23"/>
        </w:rPr>
        <w:t xml:space="preserve">To enhance </w:t>
      </w:r>
      <w:r w:rsidR="00114698">
        <w:rPr>
          <w:sz w:val="23"/>
          <w:szCs w:val="23"/>
        </w:rPr>
        <w:t xml:space="preserve">the </w:t>
      </w:r>
      <w:r w:rsidRPr="00047BA0">
        <w:rPr>
          <w:sz w:val="23"/>
          <w:szCs w:val="23"/>
        </w:rPr>
        <w:t>effective implementation of the project and to reduce some of the negative impacts of the proposed project, the following are recommended.</w:t>
      </w:r>
    </w:p>
    <w:p w14:paraId="60E2F7FB" w14:textId="77777777" w:rsidR="004A0869" w:rsidRPr="00047BA0" w:rsidRDefault="004A0869" w:rsidP="00E64AFF">
      <w:pPr>
        <w:pStyle w:val="ListParagraph"/>
        <w:numPr>
          <w:ilvl w:val="0"/>
          <w:numId w:val="9"/>
        </w:numPr>
        <w:spacing w:line="360" w:lineRule="auto"/>
        <w:rPr>
          <w:sz w:val="23"/>
          <w:szCs w:val="23"/>
        </w:rPr>
      </w:pPr>
      <w:r w:rsidRPr="00047BA0">
        <w:rPr>
          <w:sz w:val="23"/>
          <w:szCs w:val="23"/>
        </w:rPr>
        <w:t>Mitigation measures as proposed in this report for the identified negative impacts should be strictly adhered to.</w:t>
      </w:r>
    </w:p>
    <w:p w14:paraId="7E5050E4" w14:textId="77777777" w:rsidR="004A0869" w:rsidRPr="00047BA0" w:rsidRDefault="004A0869" w:rsidP="00E64AFF">
      <w:pPr>
        <w:pStyle w:val="ListParagraph"/>
        <w:numPr>
          <w:ilvl w:val="0"/>
          <w:numId w:val="9"/>
        </w:numPr>
        <w:spacing w:line="360" w:lineRule="auto"/>
        <w:rPr>
          <w:sz w:val="23"/>
          <w:szCs w:val="23"/>
        </w:rPr>
      </w:pPr>
      <w:r w:rsidRPr="00047BA0">
        <w:rPr>
          <w:sz w:val="23"/>
          <w:szCs w:val="23"/>
        </w:rPr>
        <w:t>Safety measures as prescribed by the existing binding regulations and codes must be observed to forestall the incidence of such associated hazards.</w:t>
      </w:r>
    </w:p>
    <w:p w14:paraId="6A3C2C91" w14:textId="77777777" w:rsidR="004A0869" w:rsidRPr="00047BA0" w:rsidRDefault="004A0869" w:rsidP="00E64AFF">
      <w:pPr>
        <w:pStyle w:val="ListParagraph"/>
        <w:numPr>
          <w:ilvl w:val="0"/>
          <w:numId w:val="9"/>
        </w:numPr>
        <w:spacing w:line="360" w:lineRule="auto"/>
        <w:rPr>
          <w:sz w:val="23"/>
          <w:szCs w:val="23"/>
        </w:rPr>
      </w:pPr>
      <w:r w:rsidRPr="00047BA0">
        <w:rPr>
          <w:sz w:val="23"/>
          <w:szCs w:val="23"/>
        </w:rPr>
        <w:t>Routine inspection and physical assessment of the set</w:t>
      </w:r>
      <w:r w:rsidR="00B41A45" w:rsidRPr="00047BA0">
        <w:rPr>
          <w:sz w:val="23"/>
          <w:szCs w:val="23"/>
        </w:rPr>
        <w:t>-</w:t>
      </w:r>
      <w:r w:rsidRPr="00047BA0">
        <w:rPr>
          <w:sz w:val="23"/>
          <w:szCs w:val="23"/>
        </w:rPr>
        <w:t>out standards should be undertaken by the Adamawa State Urban Planning Development Authority</w:t>
      </w:r>
      <w:r w:rsidR="00F74E7E" w:rsidRPr="00047BA0">
        <w:rPr>
          <w:sz w:val="23"/>
          <w:szCs w:val="23"/>
        </w:rPr>
        <w:t>, Ministry of Environment and Ministry of Works</w:t>
      </w:r>
      <w:r w:rsidRPr="00047BA0">
        <w:rPr>
          <w:sz w:val="23"/>
          <w:szCs w:val="23"/>
        </w:rPr>
        <w:t xml:space="preserve"> to ensure compliance.</w:t>
      </w:r>
    </w:p>
    <w:p w14:paraId="2186ACB1" w14:textId="77777777" w:rsidR="004A0869" w:rsidRPr="00C20F2B" w:rsidRDefault="00C005A1" w:rsidP="00C62790">
      <w:pPr>
        <w:pStyle w:val="Heading2"/>
      </w:pPr>
      <w:bookmarkStart w:id="272" w:name="_Toc99743617"/>
      <w:bookmarkStart w:id="273" w:name="_Toc380133470"/>
      <w:bookmarkStart w:id="274" w:name="_Toc184366906"/>
      <w:r>
        <w:t>6</w:t>
      </w:r>
      <w:r w:rsidR="004A0869" w:rsidRPr="00C20F2B">
        <w:t>.2 Contingency Plan</w:t>
      </w:r>
      <w:bookmarkEnd w:id="272"/>
      <w:bookmarkEnd w:id="273"/>
      <w:bookmarkEnd w:id="274"/>
    </w:p>
    <w:p w14:paraId="469BB900" w14:textId="146B4963" w:rsidR="004A0869" w:rsidRPr="00047BA0" w:rsidRDefault="004A0869" w:rsidP="00692C92">
      <w:pPr>
        <w:spacing w:line="360" w:lineRule="auto"/>
        <w:rPr>
          <w:sz w:val="23"/>
          <w:szCs w:val="23"/>
        </w:rPr>
      </w:pPr>
      <w:r w:rsidRPr="00047BA0">
        <w:rPr>
          <w:sz w:val="23"/>
          <w:szCs w:val="23"/>
        </w:rPr>
        <w:t xml:space="preserve">Planning is helpful in the prevention of mistakes and the alleviation of consequences of accidents although under normal circumstances no one wishes for an accident to occur it is good to plan against the occurrence of the unexpected. The means and </w:t>
      </w:r>
      <w:r w:rsidR="00114698">
        <w:rPr>
          <w:sz w:val="23"/>
          <w:szCs w:val="23"/>
        </w:rPr>
        <w:t>provisions</w:t>
      </w:r>
      <w:r w:rsidRPr="00047BA0">
        <w:rPr>
          <w:sz w:val="23"/>
          <w:szCs w:val="23"/>
        </w:rPr>
        <w:t xml:space="preserve"> to avoid unexpected </w:t>
      </w:r>
      <w:r w:rsidR="00114698">
        <w:rPr>
          <w:sz w:val="23"/>
          <w:szCs w:val="23"/>
        </w:rPr>
        <w:t>accidents</w:t>
      </w:r>
      <w:r w:rsidRPr="00047BA0">
        <w:rPr>
          <w:sz w:val="23"/>
          <w:szCs w:val="23"/>
        </w:rPr>
        <w:t xml:space="preserve"> and to manage them effectively if they occur include proper awareness and the ability to implement an emergency plan.</w:t>
      </w:r>
    </w:p>
    <w:p w14:paraId="5F14FF67" w14:textId="77777777" w:rsidR="004A0869" w:rsidRPr="00C20F2B" w:rsidRDefault="00C005A1" w:rsidP="00D8402C">
      <w:pPr>
        <w:pStyle w:val="Heading3"/>
      </w:pPr>
      <w:bookmarkStart w:id="275" w:name="_Toc380133471"/>
      <w:bookmarkStart w:id="276" w:name="_Toc184366907"/>
      <w:r>
        <w:t>6</w:t>
      </w:r>
      <w:r w:rsidR="004A0869" w:rsidRPr="00C20F2B">
        <w:t>.2.1 Area of Emergency</w:t>
      </w:r>
      <w:bookmarkEnd w:id="275"/>
      <w:bookmarkEnd w:id="276"/>
    </w:p>
    <w:p w14:paraId="4396FA6B" w14:textId="752A58CC" w:rsidR="004A0869" w:rsidRPr="00047BA0" w:rsidRDefault="004A0869" w:rsidP="00692C92">
      <w:pPr>
        <w:spacing w:line="360" w:lineRule="auto"/>
        <w:rPr>
          <w:sz w:val="23"/>
          <w:szCs w:val="23"/>
        </w:rPr>
      </w:pPr>
      <w:r w:rsidRPr="00047BA0">
        <w:rPr>
          <w:sz w:val="23"/>
          <w:szCs w:val="23"/>
        </w:rPr>
        <w:t xml:space="preserve">Possible sources of fire </w:t>
      </w:r>
      <w:r w:rsidR="00114698">
        <w:rPr>
          <w:sz w:val="23"/>
          <w:szCs w:val="23"/>
        </w:rPr>
        <w:t>outbreaks</w:t>
      </w:r>
      <w:r w:rsidRPr="00047BA0">
        <w:rPr>
          <w:sz w:val="23"/>
          <w:szCs w:val="23"/>
        </w:rPr>
        <w:t xml:space="preserve"> at the project site include but </w:t>
      </w:r>
      <w:r w:rsidR="00114698">
        <w:rPr>
          <w:sz w:val="23"/>
          <w:szCs w:val="23"/>
        </w:rPr>
        <w:t xml:space="preserve">are </w:t>
      </w:r>
      <w:r w:rsidRPr="00047BA0">
        <w:rPr>
          <w:sz w:val="23"/>
          <w:szCs w:val="23"/>
        </w:rPr>
        <w:t xml:space="preserve">not limited to the </w:t>
      </w:r>
      <w:r w:rsidR="00114698" w:rsidRPr="00047BA0">
        <w:rPr>
          <w:sz w:val="23"/>
          <w:szCs w:val="23"/>
        </w:rPr>
        <w:t>following: -</w:t>
      </w:r>
    </w:p>
    <w:p w14:paraId="1211B935" w14:textId="77777777" w:rsidR="004A0869" w:rsidRPr="00047BA0" w:rsidRDefault="002A2A73" w:rsidP="00E64AFF">
      <w:pPr>
        <w:pStyle w:val="ListParagraph"/>
        <w:numPr>
          <w:ilvl w:val="0"/>
          <w:numId w:val="10"/>
        </w:numPr>
        <w:spacing w:line="360" w:lineRule="auto"/>
        <w:rPr>
          <w:sz w:val="23"/>
          <w:szCs w:val="23"/>
        </w:rPr>
      </w:pPr>
      <w:r w:rsidRPr="00047BA0">
        <w:rPr>
          <w:sz w:val="23"/>
          <w:szCs w:val="23"/>
        </w:rPr>
        <w:t>E</w:t>
      </w:r>
      <w:r w:rsidR="004A0869" w:rsidRPr="00047BA0">
        <w:rPr>
          <w:sz w:val="23"/>
          <w:szCs w:val="23"/>
        </w:rPr>
        <w:t>lectric fuse.</w:t>
      </w:r>
    </w:p>
    <w:p w14:paraId="4CFAF407" w14:textId="77777777" w:rsidR="004A0869" w:rsidRPr="00047BA0" w:rsidRDefault="004A0869" w:rsidP="00E64AFF">
      <w:pPr>
        <w:pStyle w:val="ListParagraph"/>
        <w:numPr>
          <w:ilvl w:val="0"/>
          <w:numId w:val="11"/>
        </w:numPr>
        <w:spacing w:line="360" w:lineRule="auto"/>
        <w:rPr>
          <w:sz w:val="23"/>
          <w:szCs w:val="23"/>
        </w:rPr>
      </w:pPr>
      <w:r w:rsidRPr="00047BA0">
        <w:rPr>
          <w:sz w:val="23"/>
          <w:szCs w:val="23"/>
        </w:rPr>
        <w:t>Shops.</w:t>
      </w:r>
    </w:p>
    <w:p w14:paraId="52709F36" w14:textId="77777777" w:rsidR="004A0869" w:rsidRPr="00047BA0" w:rsidRDefault="004A0869" w:rsidP="00E64AFF">
      <w:pPr>
        <w:pStyle w:val="ListParagraph"/>
        <w:numPr>
          <w:ilvl w:val="0"/>
          <w:numId w:val="11"/>
        </w:numPr>
        <w:spacing w:line="360" w:lineRule="auto"/>
        <w:rPr>
          <w:sz w:val="23"/>
          <w:szCs w:val="23"/>
        </w:rPr>
      </w:pPr>
      <w:r w:rsidRPr="00047BA0">
        <w:rPr>
          <w:sz w:val="23"/>
          <w:szCs w:val="23"/>
        </w:rPr>
        <w:t>Generator House.</w:t>
      </w:r>
    </w:p>
    <w:p w14:paraId="4598BF52" w14:textId="77777777" w:rsidR="004A0869" w:rsidRPr="00047BA0" w:rsidRDefault="004A0869" w:rsidP="00E64AFF">
      <w:pPr>
        <w:pStyle w:val="ListParagraph"/>
        <w:numPr>
          <w:ilvl w:val="0"/>
          <w:numId w:val="11"/>
        </w:numPr>
        <w:spacing w:line="360" w:lineRule="auto"/>
        <w:rPr>
          <w:sz w:val="23"/>
          <w:szCs w:val="23"/>
        </w:rPr>
      </w:pPr>
      <w:r w:rsidRPr="00047BA0">
        <w:rPr>
          <w:sz w:val="23"/>
          <w:szCs w:val="23"/>
        </w:rPr>
        <w:t>Vehicles</w:t>
      </w:r>
      <w:r w:rsidR="002B50B4" w:rsidRPr="00047BA0">
        <w:rPr>
          <w:sz w:val="23"/>
          <w:szCs w:val="23"/>
        </w:rPr>
        <w:t>.</w:t>
      </w:r>
    </w:p>
    <w:p w14:paraId="0FF08B6D" w14:textId="77777777" w:rsidR="004A0869" w:rsidRPr="00C20F2B" w:rsidRDefault="00C005A1" w:rsidP="00D8402C">
      <w:pPr>
        <w:pStyle w:val="Heading3"/>
      </w:pPr>
      <w:bookmarkStart w:id="277" w:name="_Toc380133472"/>
      <w:bookmarkStart w:id="278" w:name="_Toc184366908"/>
      <w:r>
        <w:t>6</w:t>
      </w:r>
      <w:r w:rsidR="004A0869" w:rsidRPr="00C20F2B">
        <w:t>.2.2 Emergency Response Procedure</w:t>
      </w:r>
      <w:bookmarkEnd w:id="277"/>
      <w:bookmarkEnd w:id="278"/>
    </w:p>
    <w:p w14:paraId="1A2197E3" w14:textId="77777777" w:rsidR="004A0869" w:rsidRPr="00047BA0" w:rsidRDefault="004A0869" w:rsidP="00692C92">
      <w:pPr>
        <w:spacing w:line="360" w:lineRule="auto"/>
        <w:rPr>
          <w:sz w:val="23"/>
          <w:szCs w:val="23"/>
        </w:rPr>
      </w:pPr>
      <w:r w:rsidRPr="00047BA0">
        <w:rPr>
          <w:sz w:val="23"/>
          <w:szCs w:val="23"/>
        </w:rPr>
        <w:t xml:space="preserve">The management of the </w:t>
      </w:r>
      <w:r w:rsidR="002B50B4" w:rsidRPr="00047BA0">
        <w:rPr>
          <w:sz w:val="23"/>
          <w:szCs w:val="23"/>
        </w:rPr>
        <w:t>Market</w:t>
      </w:r>
      <w:r w:rsidRPr="00047BA0">
        <w:rPr>
          <w:sz w:val="23"/>
          <w:szCs w:val="23"/>
        </w:rPr>
        <w:t xml:space="preserve"> will provide a well-defined procedure for dealing with an emergency thus:</w:t>
      </w:r>
    </w:p>
    <w:p w14:paraId="15CC974A" w14:textId="749D6FEF" w:rsidR="002B50B4" w:rsidRPr="00047BA0" w:rsidRDefault="004A0869" w:rsidP="00E64AFF">
      <w:pPr>
        <w:pStyle w:val="ListParagraph"/>
        <w:numPr>
          <w:ilvl w:val="0"/>
          <w:numId w:val="12"/>
        </w:numPr>
        <w:spacing w:line="360" w:lineRule="auto"/>
        <w:rPr>
          <w:sz w:val="23"/>
          <w:szCs w:val="23"/>
        </w:rPr>
      </w:pPr>
      <w:r w:rsidRPr="00047BA0">
        <w:rPr>
          <w:sz w:val="23"/>
          <w:szCs w:val="23"/>
        </w:rPr>
        <w:t xml:space="preserve">Activate </w:t>
      </w:r>
      <w:r w:rsidR="00114698">
        <w:rPr>
          <w:sz w:val="23"/>
          <w:szCs w:val="23"/>
        </w:rPr>
        <w:t xml:space="preserve">the </w:t>
      </w:r>
      <w:r w:rsidRPr="00047BA0">
        <w:rPr>
          <w:sz w:val="23"/>
          <w:szCs w:val="23"/>
        </w:rPr>
        <w:t>already installed emergency alarm</w:t>
      </w:r>
      <w:r w:rsidR="008F0D52" w:rsidRPr="00047BA0">
        <w:rPr>
          <w:sz w:val="23"/>
          <w:szCs w:val="23"/>
        </w:rPr>
        <w:t>.</w:t>
      </w:r>
    </w:p>
    <w:p w14:paraId="64D4B1B8" w14:textId="71A78BEB" w:rsidR="002B50B4" w:rsidRPr="00047BA0" w:rsidRDefault="004A0869" w:rsidP="00E64AFF">
      <w:pPr>
        <w:pStyle w:val="ListParagraph"/>
        <w:numPr>
          <w:ilvl w:val="0"/>
          <w:numId w:val="12"/>
        </w:numPr>
        <w:spacing w:line="360" w:lineRule="auto"/>
        <w:rPr>
          <w:sz w:val="23"/>
          <w:szCs w:val="23"/>
        </w:rPr>
      </w:pPr>
      <w:r w:rsidRPr="00047BA0">
        <w:rPr>
          <w:sz w:val="23"/>
          <w:szCs w:val="23"/>
        </w:rPr>
        <w:t xml:space="preserve">Evacuate all people from </w:t>
      </w:r>
      <w:r w:rsidR="00114698">
        <w:rPr>
          <w:sz w:val="23"/>
          <w:szCs w:val="23"/>
        </w:rPr>
        <w:t>areas</w:t>
      </w:r>
      <w:r w:rsidRPr="00047BA0">
        <w:rPr>
          <w:sz w:val="23"/>
          <w:szCs w:val="23"/>
        </w:rPr>
        <w:t xml:space="preserve"> of danger.</w:t>
      </w:r>
    </w:p>
    <w:p w14:paraId="4EB2D6C1" w14:textId="77777777" w:rsidR="002B50B4" w:rsidRPr="00047BA0" w:rsidRDefault="004A0869" w:rsidP="00E64AFF">
      <w:pPr>
        <w:pStyle w:val="ListParagraph"/>
        <w:numPr>
          <w:ilvl w:val="0"/>
          <w:numId w:val="12"/>
        </w:numPr>
        <w:spacing w:line="360" w:lineRule="auto"/>
        <w:rPr>
          <w:sz w:val="23"/>
          <w:szCs w:val="23"/>
        </w:rPr>
      </w:pPr>
      <w:r w:rsidRPr="00047BA0">
        <w:rPr>
          <w:sz w:val="23"/>
          <w:szCs w:val="23"/>
        </w:rPr>
        <w:t>Deploy the fire extinguishers.</w:t>
      </w:r>
    </w:p>
    <w:p w14:paraId="3DE58E11" w14:textId="546D152E" w:rsidR="002B50B4" w:rsidRPr="00047BA0" w:rsidRDefault="004A0869" w:rsidP="00E64AFF">
      <w:pPr>
        <w:pStyle w:val="ListParagraph"/>
        <w:numPr>
          <w:ilvl w:val="0"/>
          <w:numId w:val="12"/>
        </w:numPr>
        <w:spacing w:line="360" w:lineRule="auto"/>
        <w:rPr>
          <w:sz w:val="23"/>
          <w:szCs w:val="23"/>
        </w:rPr>
      </w:pPr>
      <w:r w:rsidRPr="00047BA0">
        <w:rPr>
          <w:sz w:val="23"/>
          <w:szCs w:val="23"/>
        </w:rPr>
        <w:t xml:space="preserve">Take note and record </w:t>
      </w:r>
      <w:r w:rsidR="00114698">
        <w:rPr>
          <w:sz w:val="23"/>
          <w:szCs w:val="23"/>
        </w:rPr>
        <w:t xml:space="preserve">the </w:t>
      </w:r>
      <w:r w:rsidRPr="00047BA0">
        <w:rPr>
          <w:sz w:val="23"/>
          <w:szCs w:val="23"/>
        </w:rPr>
        <w:t>source of the emergency</w:t>
      </w:r>
      <w:r w:rsidR="008F0D52" w:rsidRPr="00047BA0">
        <w:rPr>
          <w:sz w:val="23"/>
          <w:szCs w:val="23"/>
        </w:rPr>
        <w:t>.</w:t>
      </w:r>
    </w:p>
    <w:p w14:paraId="2A8807DB" w14:textId="0121C6C1" w:rsidR="002B50B4" w:rsidRPr="00047BA0" w:rsidRDefault="004A0869" w:rsidP="00E64AFF">
      <w:pPr>
        <w:pStyle w:val="ListParagraph"/>
        <w:numPr>
          <w:ilvl w:val="0"/>
          <w:numId w:val="12"/>
        </w:numPr>
        <w:spacing w:line="360" w:lineRule="auto"/>
        <w:rPr>
          <w:sz w:val="23"/>
          <w:szCs w:val="23"/>
        </w:rPr>
      </w:pPr>
      <w:r w:rsidRPr="00047BA0">
        <w:rPr>
          <w:sz w:val="23"/>
          <w:szCs w:val="23"/>
        </w:rPr>
        <w:t xml:space="preserve">Record all </w:t>
      </w:r>
      <w:r w:rsidR="00114698">
        <w:rPr>
          <w:sz w:val="23"/>
          <w:szCs w:val="23"/>
        </w:rPr>
        <w:t>losses</w:t>
      </w:r>
      <w:r w:rsidR="008F0D52" w:rsidRPr="00047BA0">
        <w:rPr>
          <w:sz w:val="23"/>
          <w:szCs w:val="23"/>
        </w:rPr>
        <w:t>.</w:t>
      </w:r>
    </w:p>
    <w:p w14:paraId="3FA222B1" w14:textId="6D89C15D" w:rsidR="004A0869" w:rsidRPr="00047BA0" w:rsidRDefault="004A0869" w:rsidP="00E64AFF">
      <w:pPr>
        <w:pStyle w:val="ListParagraph"/>
        <w:numPr>
          <w:ilvl w:val="0"/>
          <w:numId w:val="12"/>
        </w:numPr>
        <w:spacing w:line="360" w:lineRule="auto"/>
        <w:rPr>
          <w:sz w:val="23"/>
          <w:szCs w:val="23"/>
        </w:rPr>
      </w:pPr>
      <w:r w:rsidRPr="00047BA0">
        <w:rPr>
          <w:sz w:val="23"/>
          <w:szCs w:val="23"/>
        </w:rPr>
        <w:t xml:space="preserve">Take note of </w:t>
      </w:r>
      <w:r w:rsidR="00114698">
        <w:rPr>
          <w:sz w:val="23"/>
          <w:szCs w:val="23"/>
        </w:rPr>
        <w:t>areas</w:t>
      </w:r>
      <w:r w:rsidRPr="00047BA0">
        <w:rPr>
          <w:sz w:val="23"/>
          <w:szCs w:val="23"/>
        </w:rPr>
        <w:t xml:space="preserve"> of flaws in the procedure and effect corrections against future </w:t>
      </w:r>
      <w:r w:rsidR="00114698">
        <w:rPr>
          <w:sz w:val="23"/>
          <w:szCs w:val="23"/>
        </w:rPr>
        <w:t>occurrences</w:t>
      </w:r>
      <w:r w:rsidRPr="00047BA0">
        <w:rPr>
          <w:sz w:val="23"/>
          <w:szCs w:val="23"/>
        </w:rPr>
        <w:t>.</w:t>
      </w:r>
    </w:p>
    <w:p w14:paraId="4A19BABD" w14:textId="77777777" w:rsidR="004A0869" w:rsidRPr="00C20F2B" w:rsidRDefault="00C005A1" w:rsidP="00D8402C">
      <w:pPr>
        <w:pStyle w:val="Heading3"/>
      </w:pPr>
      <w:bookmarkStart w:id="279" w:name="_Toc380133473"/>
      <w:bookmarkStart w:id="280" w:name="_Toc184366909"/>
      <w:r>
        <w:t>6</w:t>
      </w:r>
      <w:r w:rsidR="004A0869" w:rsidRPr="00C20F2B">
        <w:t>.2.3 Emergency Plan</w:t>
      </w:r>
      <w:bookmarkEnd w:id="279"/>
      <w:bookmarkEnd w:id="280"/>
    </w:p>
    <w:p w14:paraId="581DC7B7" w14:textId="13D89FD3" w:rsidR="004A0869" w:rsidRPr="00047BA0" w:rsidRDefault="004A0869" w:rsidP="00692C92">
      <w:pPr>
        <w:spacing w:line="360" w:lineRule="auto"/>
        <w:rPr>
          <w:sz w:val="23"/>
          <w:szCs w:val="23"/>
        </w:rPr>
      </w:pPr>
      <w:r w:rsidRPr="00047BA0">
        <w:rPr>
          <w:sz w:val="23"/>
          <w:szCs w:val="23"/>
        </w:rPr>
        <w:t xml:space="preserve">The emergency plan must make assumptions on the nature of the emergency. In most cases the likely emergencies are fire </w:t>
      </w:r>
      <w:r w:rsidR="00114698">
        <w:rPr>
          <w:sz w:val="23"/>
          <w:szCs w:val="23"/>
        </w:rPr>
        <w:t>outbreaks</w:t>
      </w:r>
      <w:r w:rsidRPr="00047BA0">
        <w:rPr>
          <w:sz w:val="23"/>
          <w:szCs w:val="23"/>
        </w:rPr>
        <w:t xml:space="preserve">; </w:t>
      </w:r>
      <w:r w:rsidR="00114698" w:rsidRPr="00047BA0">
        <w:rPr>
          <w:sz w:val="23"/>
          <w:szCs w:val="23"/>
        </w:rPr>
        <w:t>therefore,</w:t>
      </w:r>
      <w:r w:rsidRPr="00047BA0">
        <w:rPr>
          <w:sz w:val="23"/>
          <w:szCs w:val="23"/>
        </w:rPr>
        <w:t xml:space="preserve"> the project proponents must do the following:</w:t>
      </w:r>
    </w:p>
    <w:p w14:paraId="09839645" w14:textId="74E6C3BD" w:rsidR="004A0869" w:rsidRPr="00047BA0" w:rsidRDefault="004A0869" w:rsidP="00E64AFF">
      <w:pPr>
        <w:pStyle w:val="ListParagraph"/>
        <w:numPr>
          <w:ilvl w:val="0"/>
          <w:numId w:val="13"/>
        </w:numPr>
        <w:spacing w:line="360" w:lineRule="auto"/>
        <w:rPr>
          <w:sz w:val="23"/>
          <w:szCs w:val="23"/>
        </w:rPr>
      </w:pPr>
      <w:r w:rsidRPr="00047BA0">
        <w:rPr>
          <w:sz w:val="23"/>
          <w:szCs w:val="23"/>
        </w:rPr>
        <w:t xml:space="preserve">Place appropriate fire extinguishers, fire hose reels, water sprinklers, </w:t>
      </w:r>
      <w:r w:rsidR="00114698">
        <w:rPr>
          <w:sz w:val="23"/>
          <w:szCs w:val="23"/>
        </w:rPr>
        <w:t xml:space="preserve">and </w:t>
      </w:r>
      <w:r w:rsidRPr="00047BA0">
        <w:rPr>
          <w:sz w:val="23"/>
          <w:szCs w:val="23"/>
        </w:rPr>
        <w:t>smoke detectors at strategic locations, along the vehicle service area.</w:t>
      </w:r>
    </w:p>
    <w:p w14:paraId="18287FEE" w14:textId="77777777" w:rsidR="008F0D52" w:rsidRPr="00047BA0" w:rsidRDefault="004A0869" w:rsidP="00E64AFF">
      <w:pPr>
        <w:pStyle w:val="ListParagraph"/>
        <w:numPr>
          <w:ilvl w:val="0"/>
          <w:numId w:val="13"/>
        </w:numPr>
        <w:spacing w:line="360" w:lineRule="auto"/>
        <w:rPr>
          <w:sz w:val="23"/>
          <w:szCs w:val="23"/>
        </w:rPr>
      </w:pPr>
      <w:r w:rsidRPr="00047BA0">
        <w:rPr>
          <w:sz w:val="23"/>
          <w:szCs w:val="23"/>
        </w:rPr>
        <w:t>Train all workers and management staff on the deployment of emergency appliances, so that in case of an emergency any person can initiate the emergency response.</w:t>
      </w:r>
    </w:p>
    <w:p w14:paraId="64C07D0A" w14:textId="77777777" w:rsidR="008F0D52" w:rsidRPr="00047BA0" w:rsidRDefault="004A0869" w:rsidP="00E64AFF">
      <w:pPr>
        <w:pStyle w:val="ListParagraph"/>
        <w:numPr>
          <w:ilvl w:val="0"/>
          <w:numId w:val="13"/>
        </w:numPr>
        <w:spacing w:line="360" w:lineRule="auto"/>
        <w:rPr>
          <w:sz w:val="23"/>
          <w:szCs w:val="23"/>
        </w:rPr>
      </w:pPr>
      <w:r w:rsidRPr="00047BA0">
        <w:rPr>
          <w:sz w:val="23"/>
          <w:szCs w:val="23"/>
        </w:rPr>
        <w:t>The principal manager or his assistant must be on hand to give proper directives.</w:t>
      </w:r>
    </w:p>
    <w:p w14:paraId="4789CF96" w14:textId="4CEE8BB9" w:rsidR="008F0D52" w:rsidRPr="00047BA0" w:rsidRDefault="004A0869" w:rsidP="00E64AFF">
      <w:pPr>
        <w:pStyle w:val="ListParagraph"/>
        <w:numPr>
          <w:ilvl w:val="0"/>
          <w:numId w:val="13"/>
        </w:numPr>
        <w:spacing w:line="360" w:lineRule="auto"/>
        <w:rPr>
          <w:sz w:val="23"/>
          <w:szCs w:val="23"/>
        </w:rPr>
      </w:pPr>
      <w:r w:rsidRPr="00047BA0">
        <w:rPr>
          <w:sz w:val="23"/>
          <w:szCs w:val="23"/>
        </w:rPr>
        <w:t>Install a central emergency alarm system within the building with switches strategically located within easy reach. Place warning signs and emergency exits where practicable at strategic places and eye level.</w:t>
      </w:r>
    </w:p>
    <w:p w14:paraId="0CED7700" w14:textId="651B5614" w:rsidR="008F0D52" w:rsidRPr="00047BA0" w:rsidRDefault="00114698" w:rsidP="00E64AFF">
      <w:pPr>
        <w:pStyle w:val="ListParagraph"/>
        <w:numPr>
          <w:ilvl w:val="0"/>
          <w:numId w:val="13"/>
        </w:numPr>
        <w:spacing w:line="360" w:lineRule="auto"/>
        <w:rPr>
          <w:sz w:val="23"/>
          <w:szCs w:val="23"/>
        </w:rPr>
      </w:pPr>
      <w:r>
        <w:rPr>
          <w:sz w:val="23"/>
          <w:szCs w:val="23"/>
        </w:rPr>
        <w:t>Project</w:t>
      </w:r>
      <w:r w:rsidR="004A0869" w:rsidRPr="00047BA0">
        <w:rPr>
          <w:sz w:val="23"/>
          <w:szCs w:val="23"/>
        </w:rPr>
        <w:t xml:space="preserve"> proponent to establish effective channels of communication with the relevant </w:t>
      </w:r>
      <w:r>
        <w:rPr>
          <w:sz w:val="23"/>
          <w:szCs w:val="23"/>
        </w:rPr>
        <w:t>firefighting</w:t>
      </w:r>
      <w:r w:rsidR="004A0869" w:rsidRPr="00047BA0">
        <w:rPr>
          <w:sz w:val="23"/>
          <w:szCs w:val="23"/>
        </w:rPr>
        <w:t xml:space="preserve"> agencies as well as any other public agency from where support can be obtained in the case of emergency.</w:t>
      </w:r>
    </w:p>
    <w:p w14:paraId="0CFAF5BF" w14:textId="3E5E2413" w:rsidR="004A0869" w:rsidRPr="00C20F2B" w:rsidRDefault="004A0869" w:rsidP="00E64AFF">
      <w:pPr>
        <w:pStyle w:val="ListParagraph"/>
        <w:numPr>
          <w:ilvl w:val="0"/>
          <w:numId w:val="13"/>
        </w:numPr>
        <w:spacing w:line="360" w:lineRule="auto"/>
        <w:rPr>
          <w:szCs w:val="24"/>
        </w:rPr>
      </w:pPr>
      <w:r w:rsidRPr="00047BA0">
        <w:rPr>
          <w:sz w:val="23"/>
          <w:szCs w:val="23"/>
        </w:rPr>
        <w:t xml:space="preserve">Management must provide adequate funds for </w:t>
      </w:r>
      <w:r w:rsidR="00114698">
        <w:rPr>
          <w:sz w:val="23"/>
          <w:szCs w:val="23"/>
        </w:rPr>
        <w:t>emergencies</w:t>
      </w:r>
      <w:r w:rsidRPr="00047BA0">
        <w:rPr>
          <w:sz w:val="23"/>
          <w:szCs w:val="23"/>
        </w:rPr>
        <w:t xml:space="preserve"> for the effective implementation of the emergency plan.</w:t>
      </w:r>
    </w:p>
    <w:p w14:paraId="12B26373" w14:textId="77777777" w:rsidR="004A0869" w:rsidRPr="00C20F2B" w:rsidRDefault="00C005A1" w:rsidP="00D8402C">
      <w:pPr>
        <w:pStyle w:val="Heading3"/>
      </w:pPr>
      <w:bookmarkStart w:id="281" w:name="_Toc380133474"/>
      <w:bookmarkStart w:id="282" w:name="_Toc184366910"/>
      <w:r>
        <w:t>6</w:t>
      </w:r>
      <w:r w:rsidR="00F541A5" w:rsidRPr="00C20F2B">
        <w:t xml:space="preserve">.2.4 </w:t>
      </w:r>
      <w:r w:rsidR="004A0869" w:rsidRPr="00C20F2B">
        <w:t>The Emergency Response</w:t>
      </w:r>
      <w:bookmarkEnd w:id="281"/>
      <w:bookmarkEnd w:id="282"/>
    </w:p>
    <w:p w14:paraId="609DFC0E" w14:textId="77777777" w:rsidR="004A0869" w:rsidRPr="00047BA0" w:rsidRDefault="004A0869" w:rsidP="00692C92">
      <w:pPr>
        <w:spacing w:line="360" w:lineRule="auto"/>
        <w:rPr>
          <w:sz w:val="23"/>
          <w:szCs w:val="23"/>
        </w:rPr>
      </w:pPr>
      <w:r w:rsidRPr="00047BA0">
        <w:rPr>
          <w:sz w:val="23"/>
          <w:szCs w:val="23"/>
        </w:rPr>
        <w:t>In responding to an emergency, the following must be taken into consideration.</w:t>
      </w:r>
    </w:p>
    <w:p w14:paraId="27DB97A7" w14:textId="77777777" w:rsidR="007A3703" w:rsidRPr="00047BA0" w:rsidRDefault="004A0869" w:rsidP="00E64AFF">
      <w:pPr>
        <w:pStyle w:val="ListParagraph"/>
        <w:numPr>
          <w:ilvl w:val="0"/>
          <w:numId w:val="14"/>
        </w:numPr>
        <w:spacing w:line="360" w:lineRule="auto"/>
        <w:rPr>
          <w:sz w:val="23"/>
          <w:szCs w:val="23"/>
        </w:rPr>
      </w:pPr>
      <w:r w:rsidRPr="00047BA0">
        <w:rPr>
          <w:sz w:val="23"/>
          <w:szCs w:val="23"/>
        </w:rPr>
        <w:t>Lifesaving should take priority over all other aspects of the emergency.</w:t>
      </w:r>
    </w:p>
    <w:p w14:paraId="2E55B118" w14:textId="77777777" w:rsidR="007A3703" w:rsidRPr="00047BA0" w:rsidRDefault="004A0869" w:rsidP="00E64AFF">
      <w:pPr>
        <w:pStyle w:val="ListParagraph"/>
        <w:numPr>
          <w:ilvl w:val="0"/>
          <w:numId w:val="14"/>
        </w:numPr>
        <w:spacing w:line="360" w:lineRule="auto"/>
        <w:rPr>
          <w:sz w:val="23"/>
          <w:szCs w:val="23"/>
        </w:rPr>
      </w:pPr>
      <w:r w:rsidRPr="00047BA0">
        <w:rPr>
          <w:sz w:val="23"/>
          <w:szCs w:val="23"/>
        </w:rPr>
        <w:t>Initial response must address those basic requirement measures for:</w:t>
      </w:r>
    </w:p>
    <w:p w14:paraId="2877ADE0" w14:textId="77777777" w:rsidR="007A3703" w:rsidRPr="00047BA0" w:rsidRDefault="004A0869" w:rsidP="00E64AFF">
      <w:pPr>
        <w:pStyle w:val="ListParagraph"/>
        <w:numPr>
          <w:ilvl w:val="1"/>
          <w:numId w:val="14"/>
        </w:numPr>
        <w:spacing w:line="360" w:lineRule="auto"/>
        <w:rPr>
          <w:sz w:val="23"/>
          <w:szCs w:val="23"/>
        </w:rPr>
      </w:pPr>
      <w:r w:rsidRPr="00047BA0">
        <w:rPr>
          <w:sz w:val="23"/>
          <w:szCs w:val="23"/>
        </w:rPr>
        <w:t>Saving life.</w:t>
      </w:r>
    </w:p>
    <w:p w14:paraId="12564125" w14:textId="77777777" w:rsidR="007A3703" w:rsidRPr="00047BA0" w:rsidRDefault="004A0869" w:rsidP="00E64AFF">
      <w:pPr>
        <w:pStyle w:val="ListParagraph"/>
        <w:numPr>
          <w:ilvl w:val="1"/>
          <w:numId w:val="14"/>
        </w:numPr>
        <w:spacing w:line="360" w:lineRule="auto"/>
        <w:rPr>
          <w:sz w:val="23"/>
          <w:szCs w:val="23"/>
        </w:rPr>
      </w:pPr>
      <w:r w:rsidRPr="00047BA0">
        <w:rPr>
          <w:sz w:val="23"/>
          <w:szCs w:val="23"/>
        </w:rPr>
        <w:t>Reducing or avoiding injuries.</w:t>
      </w:r>
    </w:p>
    <w:p w14:paraId="120DE8F5" w14:textId="77777777" w:rsidR="007A3703" w:rsidRPr="00047BA0" w:rsidRDefault="004A0869" w:rsidP="00E64AFF">
      <w:pPr>
        <w:pStyle w:val="ListParagraph"/>
        <w:numPr>
          <w:ilvl w:val="1"/>
          <w:numId w:val="14"/>
        </w:numPr>
        <w:spacing w:line="360" w:lineRule="auto"/>
        <w:rPr>
          <w:sz w:val="23"/>
          <w:szCs w:val="23"/>
        </w:rPr>
      </w:pPr>
      <w:r w:rsidRPr="00047BA0">
        <w:rPr>
          <w:sz w:val="23"/>
          <w:szCs w:val="23"/>
        </w:rPr>
        <w:t>Giving immediate warnings.</w:t>
      </w:r>
    </w:p>
    <w:p w14:paraId="3AAEC18A" w14:textId="77777777" w:rsidR="007A3703" w:rsidRPr="00047BA0" w:rsidRDefault="004A0869" w:rsidP="00E64AFF">
      <w:pPr>
        <w:pStyle w:val="ListParagraph"/>
        <w:numPr>
          <w:ilvl w:val="1"/>
          <w:numId w:val="14"/>
        </w:numPr>
        <w:spacing w:line="360" w:lineRule="auto"/>
        <w:rPr>
          <w:sz w:val="23"/>
          <w:szCs w:val="23"/>
        </w:rPr>
      </w:pPr>
      <w:r w:rsidRPr="00047BA0">
        <w:rPr>
          <w:sz w:val="23"/>
          <w:szCs w:val="23"/>
        </w:rPr>
        <w:t>Mitigate initial consequences.</w:t>
      </w:r>
    </w:p>
    <w:p w14:paraId="5D43B05C" w14:textId="77777777" w:rsidR="004A0869" w:rsidRPr="00C20F2B" w:rsidRDefault="004A0869" w:rsidP="00E64AFF">
      <w:pPr>
        <w:pStyle w:val="ListParagraph"/>
        <w:numPr>
          <w:ilvl w:val="1"/>
          <w:numId w:val="14"/>
        </w:numPr>
        <w:spacing w:line="360" w:lineRule="auto"/>
        <w:rPr>
          <w:szCs w:val="24"/>
        </w:rPr>
      </w:pPr>
      <w:r w:rsidRPr="00047BA0">
        <w:rPr>
          <w:sz w:val="23"/>
          <w:szCs w:val="23"/>
        </w:rPr>
        <w:t>Call for additional resources as required</w:t>
      </w:r>
      <w:r w:rsidR="00047BA0">
        <w:rPr>
          <w:sz w:val="23"/>
          <w:szCs w:val="23"/>
        </w:rPr>
        <w:t>.</w:t>
      </w:r>
    </w:p>
    <w:p w14:paraId="08D1A27A" w14:textId="77777777" w:rsidR="00BB772C" w:rsidRDefault="00BB772C">
      <w:pPr>
        <w:spacing w:after="160" w:line="259" w:lineRule="auto"/>
        <w:jc w:val="left"/>
        <w:rPr>
          <w:rFonts w:eastAsia="Times New Roman" w:cs="Times New Roman"/>
          <w:b/>
          <w:szCs w:val="20"/>
          <w:lang w:val="en-US"/>
        </w:rPr>
      </w:pPr>
      <w:bookmarkStart w:id="283" w:name="_Toc99743618"/>
      <w:bookmarkStart w:id="284" w:name="_Toc380133475"/>
      <w:r>
        <w:br w:type="page"/>
      </w:r>
    </w:p>
    <w:p w14:paraId="6D52C8C2" w14:textId="77777777" w:rsidR="004A0869" w:rsidRPr="00C20F2B" w:rsidRDefault="00C005A1" w:rsidP="00C62790">
      <w:pPr>
        <w:pStyle w:val="Heading2"/>
      </w:pPr>
      <w:bookmarkStart w:id="285" w:name="_Toc184366911"/>
      <w:r>
        <w:t>6</w:t>
      </w:r>
      <w:r w:rsidR="004A0869" w:rsidRPr="00C20F2B">
        <w:t>.3</w:t>
      </w:r>
      <w:r w:rsidR="000E09C3">
        <w:t xml:space="preserve"> </w:t>
      </w:r>
      <w:r w:rsidR="004A0869" w:rsidRPr="00C20F2B">
        <w:t>Mitigation Measures</w:t>
      </w:r>
      <w:bookmarkEnd w:id="283"/>
      <w:bookmarkEnd w:id="284"/>
      <w:bookmarkEnd w:id="285"/>
    </w:p>
    <w:p w14:paraId="1BEC9B49" w14:textId="77777777" w:rsidR="004A0869" w:rsidRPr="00047BA0" w:rsidRDefault="004A0869" w:rsidP="00692C92">
      <w:pPr>
        <w:spacing w:line="360" w:lineRule="auto"/>
        <w:rPr>
          <w:rFonts w:cs="Times New Roman"/>
          <w:b/>
          <w:bCs/>
          <w:sz w:val="23"/>
          <w:szCs w:val="23"/>
        </w:rPr>
      </w:pPr>
      <w:r w:rsidRPr="00047BA0">
        <w:rPr>
          <w:rFonts w:cs="Times New Roman"/>
          <w:bCs/>
          <w:sz w:val="23"/>
          <w:szCs w:val="23"/>
        </w:rPr>
        <w:t>The following mitigation measures have been proffered towards ameliorating the negative impacts of the proposed project.</w:t>
      </w:r>
    </w:p>
    <w:p w14:paraId="5F0E0D12" w14:textId="77777777" w:rsidR="004A0869" w:rsidRPr="00C20F2B" w:rsidRDefault="00C005A1" w:rsidP="00D8402C">
      <w:pPr>
        <w:pStyle w:val="Heading3"/>
      </w:pPr>
      <w:bookmarkStart w:id="286" w:name="_Toc380133476"/>
      <w:bookmarkStart w:id="287" w:name="_Toc184366912"/>
      <w:r>
        <w:t>6</w:t>
      </w:r>
      <w:r w:rsidR="004A0869" w:rsidRPr="00C20F2B">
        <w:t>.3.1 Traffic Impacts</w:t>
      </w:r>
      <w:bookmarkEnd w:id="286"/>
      <w:bookmarkEnd w:id="287"/>
    </w:p>
    <w:p w14:paraId="3918454E" w14:textId="77777777" w:rsidR="004A0869" w:rsidRPr="00047BA0" w:rsidRDefault="004A0869" w:rsidP="00692C92">
      <w:pPr>
        <w:spacing w:line="360" w:lineRule="auto"/>
        <w:rPr>
          <w:rFonts w:cs="Times New Roman"/>
          <w:b/>
          <w:bCs/>
          <w:sz w:val="23"/>
          <w:szCs w:val="23"/>
        </w:rPr>
      </w:pPr>
      <w:r w:rsidRPr="00047BA0">
        <w:rPr>
          <w:rFonts w:cs="Times New Roman"/>
          <w:sz w:val="23"/>
          <w:szCs w:val="23"/>
        </w:rPr>
        <w:t>To ameliorate this impact, the following measures are recommended:</w:t>
      </w:r>
    </w:p>
    <w:p w14:paraId="73278C09" w14:textId="77777777" w:rsidR="008766D3" w:rsidRPr="00047BA0" w:rsidRDefault="008766D3" w:rsidP="00E64AFF">
      <w:pPr>
        <w:pStyle w:val="ListParagraph"/>
        <w:numPr>
          <w:ilvl w:val="0"/>
          <w:numId w:val="15"/>
        </w:numPr>
        <w:spacing w:line="360" w:lineRule="auto"/>
        <w:rPr>
          <w:rFonts w:cs="Times New Roman"/>
          <w:sz w:val="23"/>
          <w:szCs w:val="23"/>
        </w:rPr>
      </w:pPr>
      <w:r w:rsidRPr="00047BA0">
        <w:rPr>
          <w:rFonts w:cs="Times New Roman"/>
          <w:sz w:val="23"/>
          <w:szCs w:val="23"/>
        </w:rPr>
        <w:t>The Mubi – Maiha Road should be duali</w:t>
      </w:r>
      <w:r w:rsidR="00311665" w:rsidRPr="00047BA0">
        <w:rPr>
          <w:rFonts w:cs="Times New Roman"/>
          <w:sz w:val="23"/>
          <w:szCs w:val="23"/>
        </w:rPr>
        <w:t>s</w:t>
      </w:r>
      <w:r w:rsidRPr="00047BA0">
        <w:rPr>
          <w:rFonts w:cs="Times New Roman"/>
          <w:sz w:val="23"/>
          <w:szCs w:val="23"/>
        </w:rPr>
        <w:t>ed to accommodate at least two vehicles on each lane.</w:t>
      </w:r>
    </w:p>
    <w:p w14:paraId="4F343925" w14:textId="0166B5C5" w:rsidR="00031561" w:rsidRPr="00047BA0" w:rsidRDefault="008766D3" w:rsidP="00E64AFF">
      <w:pPr>
        <w:pStyle w:val="ListParagraph"/>
        <w:numPr>
          <w:ilvl w:val="0"/>
          <w:numId w:val="15"/>
        </w:numPr>
        <w:spacing w:line="360" w:lineRule="auto"/>
        <w:rPr>
          <w:rFonts w:cs="Times New Roman"/>
          <w:sz w:val="23"/>
          <w:szCs w:val="23"/>
        </w:rPr>
      </w:pPr>
      <w:r w:rsidRPr="00047BA0">
        <w:rPr>
          <w:rFonts w:cs="Times New Roman"/>
          <w:sz w:val="23"/>
          <w:szCs w:val="23"/>
        </w:rPr>
        <w:t>Other</w:t>
      </w:r>
      <w:r w:rsidR="004A0869" w:rsidRPr="00047BA0">
        <w:rPr>
          <w:rFonts w:cs="Times New Roman"/>
          <w:sz w:val="23"/>
          <w:szCs w:val="23"/>
        </w:rPr>
        <w:t xml:space="preserve"> roads in the vicinity of the site should be expanded and </w:t>
      </w:r>
      <w:r w:rsidR="003971DC">
        <w:rPr>
          <w:rFonts w:cs="Times New Roman"/>
          <w:sz w:val="23"/>
          <w:szCs w:val="23"/>
        </w:rPr>
        <w:t>well-graded</w:t>
      </w:r>
      <w:r w:rsidR="004A0869" w:rsidRPr="00047BA0">
        <w:rPr>
          <w:rFonts w:cs="Times New Roman"/>
          <w:sz w:val="23"/>
          <w:szCs w:val="23"/>
        </w:rPr>
        <w:t xml:space="preserve"> </w:t>
      </w:r>
      <w:r w:rsidR="003971DC">
        <w:rPr>
          <w:rFonts w:cs="Times New Roman"/>
          <w:sz w:val="23"/>
          <w:szCs w:val="23"/>
        </w:rPr>
        <w:t>to</w:t>
      </w:r>
      <w:r w:rsidR="004A0869" w:rsidRPr="00047BA0">
        <w:rPr>
          <w:rFonts w:cs="Times New Roman"/>
          <w:sz w:val="23"/>
          <w:szCs w:val="23"/>
        </w:rPr>
        <w:t xml:space="preserve"> avoid cases of accidents or damaging vehicles.</w:t>
      </w:r>
    </w:p>
    <w:p w14:paraId="21810E4B" w14:textId="77777777" w:rsidR="00C97D5D" w:rsidRPr="00047BA0" w:rsidRDefault="00C97D5D" w:rsidP="00E64AFF">
      <w:pPr>
        <w:pStyle w:val="ListParagraph"/>
        <w:numPr>
          <w:ilvl w:val="0"/>
          <w:numId w:val="15"/>
        </w:numPr>
        <w:spacing w:line="360" w:lineRule="auto"/>
        <w:rPr>
          <w:rFonts w:cs="Times New Roman"/>
          <w:sz w:val="23"/>
          <w:szCs w:val="23"/>
        </w:rPr>
      </w:pPr>
      <w:r w:rsidRPr="00047BA0">
        <w:rPr>
          <w:rFonts w:cs="Times New Roman"/>
          <w:sz w:val="23"/>
          <w:szCs w:val="23"/>
        </w:rPr>
        <w:t>Install traffic lights.</w:t>
      </w:r>
    </w:p>
    <w:p w14:paraId="6F0E2285" w14:textId="67A58A04" w:rsidR="00031561" w:rsidRPr="00047BA0" w:rsidRDefault="004A0869" w:rsidP="00E64AFF">
      <w:pPr>
        <w:pStyle w:val="ListParagraph"/>
        <w:numPr>
          <w:ilvl w:val="0"/>
          <w:numId w:val="15"/>
        </w:numPr>
        <w:spacing w:line="360" w:lineRule="auto"/>
        <w:rPr>
          <w:rFonts w:cs="Times New Roman"/>
          <w:sz w:val="23"/>
          <w:szCs w:val="23"/>
        </w:rPr>
      </w:pPr>
      <w:r w:rsidRPr="00047BA0">
        <w:rPr>
          <w:rFonts w:cs="Times New Roman"/>
          <w:sz w:val="23"/>
          <w:szCs w:val="23"/>
        </w:rPr>
        <w:t xml:space="preserve">The project proponent should liaise with the Federal Road </w:t>
      </w:r>
      <w:r w:rsidR="003971DC">
        <w:rPr>
          <w:rFonts w:cs="Times New Roman"/>
          <w:sz w:val="23"/>
          <w:szCs w:val="23"/>
        </w:rPr>
        <w:t>Safety</w:t>
      </w:r>
      <w:r w:rsidRPr="00047BA0">
        <w:rPr>
          <w:rFonts w:cs="Times New Roman"/>
          <w:sz w:val="23"/>
          <w:szCs w:val="23"/>
        </w:rPr>
        <w:t xml:space="preserve"> Commission </w:t>
      </w:r>
      <w:r w:rsidR="003971DC">
        <w:rPr>
          <w:rFonts w:cs="Times New Roman"/>
          <w:sz w:val="23"/>
          <w:szCs w:val="23"/>
        </w:rPr>
        <w:t>to</w:t>
      </w:r>
      <w:r w:rsidRPr="00047BA0">
        <w:rPr>
          <w:rFonts w:cs="Times New Roman"/>
          <w:sz w:val="23"/>
          <w:szCs w:val="23"/>
        </w:rPr>
        <w:t xml:space="preserve"> forestall sanity on the right of way.</w:t>
      </w:r>
    </w:p>
    <w:p w14:paraId="0C4F28E7" w14:textId="4D051FCC" w:rsidR="004A0869" w:rsidRPr="00047BA0" w:rsidRDefault="004A0869" w:rsidP="00E64AFF">
      <w:pPr>
        <w:pStyle w:val="ListParagraph"/>
        <w:numPr>
          <w:ilvl w:val="0"/>
          <w:numId w:val="15"/>
        </w:numPr>
        <w:spacing w:line="360" w:lineRule="auto"/>
        <w:rPr>
          <w:rFonts w:cs="Times New Roman"/>
          <w:sz w:val="23"/>
          <w:szCs w:val="23"/>
        </w:rPr>
      </w:pPr>
      <w:r w:rsidRPr="00047BA0">
        <w:rPr>
          <w:rFonts w:cs="Times New Roman"/>
          <w:sz w:val="23"/>
          <w:szCs w:val="23"/>
        </w:rPr>
        <w:t xml:space="preserve">Employ the services of traffic managers to manage traffic flows in and out of the building both at </w:t>
      </w:r>
      <w:r w:rsidR="003971DC">
        <w:rPr>
          <w:rFonts w:cs="Times New Roman"/>
          <w:sz w:val="23"/>
          <w:szCs w:val="23"/>
        </w:rPr>
        <w:t xml:space="preserve">the </w:t>
      </w:r>
      <w:r w:rsidRPr="00047BA0">
        <w:rPr>
          <w:rFonts w:cs="Times New Roman"/>
          <w:sz w:val="23"/>
          <w:szCs w:val="23"/>
        </w:rPr>
        <w:t>construction and operational phases of the project.</w:t>
      </w:r>
    </w:p>
    <w:p w14:paraId="53E0DEA3" w14:textId="77777777" w:rsidR="004A0869" w:rsidRPr="00C20F2B" w:rsidRDefault="00C005A1" w:rsidP="00D8402C">
      <w:pPr>
        <w:pStyle w:val="Heading3"/>
      </w:pPr>
      <w:bookmarkStart w:id="288" w:name="_Toc380133477"/>
      <w:bookmarkStart w:id="289" w:name="_Toc184366913"/>
      <w:r>
        <w:t>6</w:t>
      </w:r>
      <w:r w:rsidR="004A0869" w:rsidRPr="00C20F2B">
        <w:t>.3.2 Noise</w:t>
      </w:r>
      <w:bookmarkEnd w:id="288"/>
      <w:bookmarkEnd w:id="289"/>
    </w:p>
    <w:p w14:paraId="74CA004F" w14:textId="77777777" w:rsidR="004A0869" w:rsidRPr="00047BA0" w:rsidRDefault="004A0869" w:rsidP="00692C92">
      <w:pPr>
        <w:spacing w:line="360" w:lineRule="auto"/>
        <w:rPr>
          <w:rFonts w:cs="Times New Roman"/>
          <w:sz w:val="23"/>
          <w:szCs w:val="23"/>
        </w:rPr>
      </w:pPr>
      <w:r w:rsidRPr="00047BA0">
        <w:rPr>
          <w:rFonts w:cs="Times New Roman"/>
          <w:sz w:val="23"/>
          <w:szCs w:val="23"/>
        </w:rPr>
        <w:t>The following measures have been recommended:</w:t>
      </w:r>
    </w:p>
    <w:p w14:paraId="047AC286" w14:textId="77777777"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Limit work hours during the construction phase between 08:00 a.m. and 6:00 p.m. during weekdays. No construction work should occur during weekends in order not to disturb the resting time of the neighbours.</w:t>
      </w:r>
    </w:p>
    <w:p w14:paraId="748550D7" w14:textId="562CAD9D"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 xml:space="preserve">Work hours should </w:t>
      </w:r>
      <w:r w:rsidR="003971DC">
        <w:rPr>
          <w:rFonts w:cs="Times New Roman"/>
          <w:sz w:val="23"/>
          <w:szCs w:val="23"/>
        </w:rPr>
        <w:t>conform</w:t>
      </w:r>
      <w:r w:rsidRPr="00047BA0">
        <w:rPr>
          <w:rFonts w:cs="Times New Roman"/>
          <w:sz w:val="23"/>
          <w:szCs w:val="23"/>
        </w:rPr>
        <w:t xml:space="preserve"> with the national laws and local bylaws.</w:t>
      </w:r>
    </w:p>
    <w:p w14:paraId="397B30DB" w14:textId="0F12B67B"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Ensure that noise from the site does not negatively impact the surrounding properties.</w:t>
      </w:r>
    </w:p>
    <w:p w14:paraId="460E1900" w14:textId="3B66270B"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 xml:space="preserve">Adhere to the prescribed safety precautions in terms of the Occupational Health and </w:t>
      </w:r>
      <w:r w:rsidR="003971DC">
        <w:rPr>
          <w:rFonts w:cs="Times New Roman"/>
          <w:sz w:val="23"/>
          <w:szCs w:val="23"/>
        </w:rPr>
        <w:t>Safety</w:t>
      </w:r>
      <w:r w:rsidRPr="00047BA0">
        <w:rPr>
          <w:rFonts w:cs="Times New Roman"/>
          <w:sz w:val="23"/>
          <w:szCs w:val="23"/>
        </w:rPr>
        <w:t xml:space="preserve"> Act in the event of blasting </w:t>
      </w:r>
      <w:r w:rsidR="003971DC">
        <w:rPr>
          <w:rFonts w:cs="Times New Roman"/>
          <w:sz w:val="23"/>
          <w:szCs w:val="23"/>
        </w:rPr>
        <w:t>required</w:t>
      </w:r>
      <w:r w:rsidRPr="00047BA0">
        <w:rPr>
          <w:rFonts w:cs="Times New Roman"/>
          <w:sz w:val="23"/>
          <w:szCs w:val="23"/>
        </w:rPr>
        <w:t xml:space="preserve"> during excavations.</w:t>
      </w:r>
    </w:p>
    <w:p w14:paraId="25E1EDDE" w14:textId="77777777"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Staff must regularly be informed of the necessary safety procedures and be competent in the work they are employed to do.</w:t>
      </w:r>
    </w:p>
    <w:p w14:paraId="676F2175" w14:textId="77777777"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All the necessary safety regulations must be abided by including noise level codes, building codes and fire practice requirements.</w:t>
      </w:r>
    </w:p>
    <w:p w14:paraId="2D636E1B" w14:textId="77777777"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Provide adequate facilities on site to treat emergencies to staff and/or the public.</w:t>
      </w:r>
    </w:p>
    <w:p w14:paraId="5A83CB29" w14:textId="77777777"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Ensure that the contact details of the police or Security Company, ambulance services and fire brigade are available on site.</w:t>
      </w:r>
    </w:p>
    <w:p w14:paraId="0D15DD6F" w14:textId="49F60E9D" w:rsidR="00A860A8" w:rsidRPr="00047BA0" w:rsidRDefault="004A0869" w:rsidP="00E64AFF">
      <w:pPr>
        <w:pStyle w:val="ListParagraph"/>
        <w:numPr>
          <w:ilvl w:val="0"/>
          <w:numId w:val="16"/>
        </w:numPr>
        <w:spacing w:line="360" w:lineRule="auto"/>
        <w:rPr>
          <w:rFonts w:cs="Times New Roman"/>
          <w:sz w:val="23"/>
          <w:szCs w:val="23"/>
        </w:rPr>
      </w:pPr>
      <w:r w:rsidRPr="00047BA0">
        <w:rPr>
          <w:rFonts w:cs="Times New Roman"/>
          <w:sz w:val="23"/>
          <w:szCs w:val="23"/>
        </w:rPr>
        <w:t xml:space="preserve">Construction workers should be adequately educated on the impact of noise in a built environment. Management approach should be used to reduce noise level. Workers in extremely noisy compartments should be provided with mufflers and </w:t>
      </w:r>
      <w:r w:rsidR="00AE5A93">
        <w:rPr>
          <w:rFonts w:cs="Times New Roman"/>
          <w:sz w:val="23"/>
          <w:szCs w:val="23"/>
        </w:rPr>
        <w:t>headphones</w:t>
      </w:r>
      <w:r w:rsidRPr="00047BA0">
        <w:rPr>
          <w:rFonts w:cs="Times New Roman"/>
          <w:sz w:val="23"/>
          <w:szCs w:val="23"/>
        </w:rPr>
        <w:t>.</w:t>
      </w:r>
    </w:p>
    <w:p w14:paraId="1ADC9044" w14:textId="058CCF59" w:rsidR="004A0869" w:rsidRPr="00C20F2B" w:rsidRDefault="004A0869" w:rsidP="00E64AFF">
      <w:pPr>
        <w:pStyle w:val="ListParagraph"/>
        <w:numPr>
          <w:ilvl w:val="0"/>
          <w:numId w:val="16"/>
        </w:numPr>
        <w:spacing w:line="360" w:lineRule="auto"/>
        <w:rPr>
          <w:rFonts w:cs="Times New Roman"/>
          <w:szCs w:val="24"/>
        </w:rPr>
      </w:pPr>
      <w:r w:rsidRPr="00047BA0">
        <w:rPr>
          <w:rFonts w:cs="Times New Roman"/>
          <w:sz w:val="23"/>
          <w:szCs w:val="23"/>
        </w:rPr>
        <w:t>The noise level at the site either during the construction or operat</w:t>
      </w:r>
      <w:r w:rsidR="00311665" w:rsidRPr="00047BA0">
        <w:rPr>
          <w:rFonts w:cs="Times New Roman"/>
          <w:sz w:val="23"/>
          <w:szCs w:val="23"/>
        </w:rPr>
        <w:t>ional phase should not exceed 75</w:t>
      </w:r>
      <w:r w:rsidR="00AE5A93">
        <w:rPr>
          <w:rFonts w:cs="Times New Roman"/>
          <w:sz w:val="23"/>
          <w:szCs w:val="23"/>
        </w:rPr>
        <w:t xml:space="preserve"> </w:t>
      </w:r>
      <w:r w:rsidRPr="00047BA0">
        <w:rPr>
          <w:rFonts w:cs="Times New Roman"/>
          <w:sz w:val="23"/>
          <w:szCs w:val="23"/>
        </w:rPr>
        <w:t>dB.</w:t>
      </w:r>
    </w:p>
    <w:p w14:paraId="1A97493C" w14:textId="77777777" w:rsidR="004A0869" w:rsidRPr="00C20F2B" w:rsidRDefault="00C005A1" w:rsidP="00D8402C">
      <w:pPr>
        <w:pStyle w:val="Heading3"/>
      </w:pPr>
      <w:bookmarkStart w:id="290" w:name="_Toc380133478"/>
      <w:bookmarkStart w:id="291" w:name="_Toc184366914"/>
      <w:r>
        <w:t>6</w:t>
      </w:r>
      <w:r w:rsidR="004A0869" w:rsidRPr="00C20F2B">
        <w:t>.3</w:t>
      </w:r>
      <w:r w:rsidR="00F541A5" w:rsidRPr="00C20F2B">
        <w:t xml:space="preserve">.3 </w:t>
      </w:r>
      <w:r w:rsidR="004A0869" w:rsidRPr="00C20F2B">
        <w:t>Decommissioning Impacts</w:t>
      </w:r>
      <w:bookmarkEnd w:id="290"/>
      <w:bookmarkEnd w:id="291"/>
    </w:p>
    <w:p w14:paraId="38E1560B" w14:textId="12DFBCCC"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 xml:space="preserve">The decommissioning phase should be audited at least three times by an independent consultant. Auditing should coincide with mid-stage decommissioning and approximately one week </w:t>
      </w:r>
      <w:r w:rsidR="00AE5A93">
        <w:rPr>
          <w:rFonts w:cs="Times New Roman"/>
          <w:sz w:val="23"/>
          <w:szCs w:val="23"/>
        </w:rPr>
        <w:t>before</w:t>
      </w:r>
      <w:r w:rsidRPr="00047BA0">
        <w:rPr>
          <w:rFonts w:cs="Times New Roman"/>
          <w:sz w:val="23"/>
          <w:szCs w:val="23"/>
        </w:rPr>
        <w:t xml:space="preserve"> finalization.</w:t>
      </w:r>
    </w:p>
    <w:p w14:paraId="37AEB645" w14:textId="5F221FFF"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 xml:space="preserve">Ensure that the excavated and stockpiled soil material is stored and burnt on the higher laying areas of the site and not in </w:t>
      </w:r>
      <w:r w:rsidR="00AE5A93">
        <w:rPr>
          <w:rFonts w:cs="Times New Roman"/>
          <w:sz w:val="23"/>
          <w:szCs w:val="23"/>
        </w:rPr>
        <w:t>stormwater</w:t>
      </w:r>
      <w:r w:rsidRPr="00047BA0">
        <w:rPr>
          <w:rFonts w:cs="Times New Roman"/>
          <w:sz w:val="23"/>
          <w:szCs w:val="23"/>
        </w:rPr>
        <w:t xml:space="preserve"> run-off channels or any other areas where it is likely to cause or where would naturally accumulate.</w:t>
      </w:r>
    </w:p>
    <w:p w14:paraId="4493397A" w14:textId="77777777"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Cover materials such as sand and construction debris during transport to and from the site with a tarpaulin.</w:t>
      </w:r>
    </w:p>
    <w:p w14:paraId="5F10D0F0" w14:textId="77777777"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 xml:space="preserve">The property must be graded and re-vegetated to ensure that rainwater drains gradually over the site without creating erosion gullies. </w:t>
      </w:r>
    </w:p>
    <w:p w14:paraId="232C7C4D" w14:textId="77777777"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Institute noise control measures throughout the decommissioning phase for applicable activities.</w:t>
      </w:r>
    </w:p>
    <w:p w14:paraId="7CA96C23" w14:textId="332CD747"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 xml:space="preserve">No refuse wastes are to be burnt on the premises or surrounding premises and the property is </w:t>
      </w:r>
      <w:r w:rsidR="00AE5A93">
        <w:rPr>
          <w:rFonts w:cs="Times New Roman"/>
          <w:sz w:val="23"/>
          <w:szCs w:val="23"/>
        </w:rPr>
        <w:t>litter-free</w:t>
      </w:r>
      <w:r w:rsidRPr="00047BA0">
        <w:rPr>
          <w:rFonts w:cs="Times New Roman"/>
          <w:sz w:val="23"/>
          <w:szCs w:val="23"/>
        </w:rPr>
        <w:t xml:space="preserve"> at all times.</w:t>
      </w:r>
    </w:p>
    <w:p w14:paraId="0AA67693" w14:textId="77777777" w:rsidR="003F71D1"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No refuse or construction debris be placed, dumped or deposited on adjacent/surrounding properties including road verges, roads or public places and open spaces during or after the decommissioning period.</w:t>
      </w:r>
    </w:p>
    <w:p w14:paraId="2F1FA29F" w14:textId="4077CC9D" w:rsidR="004A0869" w:rsidRPr="00047BA0" w:rsidRDefault="004A0869" w:rsidP="00E64AFF">
      <w:pPr>
        <w:pStyle w:val="ListParagraph"/>
        <w:numPr>
          <w:ilvl w:val="0"/>
          <w:numId w:val="17"/>
        </w:numPr>
        <w:spacing w:line="360" w:lineRule="auto"/>
        <w:rPr>
          <w:rFonts w:cs="Times New Roman"/>
          <w:sz w:val="23"/>
          <w:szCs w:val="23"/>
        </w:rPr>
      </w:pPr>
      <w:r w:rsidRPr="00047BA0">
        <w:rPr>
          <w:rFonts w:cs="Times New Roman"/>
          <w:sz w:val="23"/>
          <w:szCs w:val="23"/>
        </w:rPr>
        <w:t xml:space="preserve">Ensure that all refuse/construction waste during and after the decommissioning phase </w:t>
      </w:r>
      <w:r w:rsidR="00AE5A93">
        <w:rPr>
          <w:rFonts w:cs="Times New Roman"/>
          <w:sz w:val="23"/>
          <w:szCs w:val="23"/>
        </w:rPr>
        <w:t>is</w:t>
      </w:r>
      <w:r w:rsidRPr="00047BA0">
        <w:rPr>
          <w:rFonts w:cs="Times New Roman"/>
          <w:sz w:val="23"/>
          <w:szCs w:val="23"/>
        </w:rPr>
        <w:t xml:space="preserve"> contained and disposed </w:t>
      </w:r>
      <w:r w:rsidR="00AE5A93">
        <w:rPr>
          <w:rFonts w:cs="Times New Roman"/>
          <w:sz w:val="23"/>
          <w:szCs w:val="23"/>
        </w:rPr>
        <w:t xml:space="preserve">of </w:t>
      </w:r>
      <w:r w:rsidRPr="00047BA0">
        <w:rPr>
          <w:rFonts w:cs="Times New Roman"/>
          <w:sz w:val="23"/>
          <w:szCs w:val="23"/>
        </w:rPr>
        <w:t>at an approved dumping site as approved by the local authority.</w:t>
      </w:r>
    </w:p>
    <w:p w14:paraId="6BAE7098" w14:textId="77777777" w:rsidR="004A0869" w:rsidRPr="00C20F2B" w:rsidRDefault="00C005A1" w:rsidP="00D8402C">
      <w:pPr>
        <w:pStyle w:val="Heading3"/>
      </w:pPr>
      <w:bookmarkStart w:id="292" w:name="_Toc380133479"/>
      <w:bookmarkStart w:id="293" w:name="_Toc184366915"/>
      <w:r>
        <w:t>6</w:t>
      </w:r>
      <w:r w:rsidR="004A0869" w:rsidRPr="00C20F2B">
        <w:t>.3.4 Solid Waste</w:t>
      </w:r>
      <w:bookmarkEnd w:id="292"/>
      <w:bookmarkEnd w:id="293"/>
    </w:p>
    <w:p w14:paraId="1E227853" w14:textId="77777777" w:rsidR="004A0869" w:rsidRPr="00047BA0" w:rsidRDefault="004A0869" w:rsidP="00692C92">
      <w:pPr>
        <w:spacing w:line="360" w:lineRule="auto"/>
        <w:rPr>
          <w:rFonts w:cs="Times New Roman"/>
          <w:sz w:val="23"/>
          <w:szCs w:val="23"/>
        </w:rPr>
      </w:pPr>
      <w:r w:rsidRPr="00047BA0">
        <w:rPr>
          <w:rFonts w:cs="Times New Roman"/>
          <w:sz w:val="23"/>
          <w:szCs w:val="23"/>
        </w:rPr>
        <w:t>This is an encompassing process and should be viewed from the point of collection, transportation and final disposal of wastes at government designated dump sites. To that end, the managers of the facility should ensure that:</w:t>
      </w:r>
    </w:p>
    <w:p w14:paraId="2B6EBA6E" w14:textId="77777777"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Waste disposal bins should be placed at strategic positions in and around the Residential building.</w:t>
      </w:r>
    </w:p>
    <w:p w14:paraId="51F2E33B" w14:textId="6911C016"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 xml:space="preserve">The project proponent should consult a private waste </w:t>
      </w:r>
      <w:r w:rsidR="00AE5A93">
        <w:rPr>
          <w:rFonts w:cs="Times New Roman"/>
          <w:sz w:val="23"/>
          <w:szCs w:val="23"/>
        </w:rPr>
        <w:t>disposal/management</w:t>
      </w:r>
      <w:r w:rsidRPr="00047BA0">
        <w:rPr>
          <w:rFonts w:cs="Times New Roman"/>
          <w:sz w:val="23"/>
          <w:szCs w:val="23"/>
        </w:rPr>
        <w:t xml:space="preserve"> firm to ensure a daily collection of waste. They should ensure that waste is collected twice daily and </w:t>
      </w:r>
      <w:r w:rsidR="00AE5A93">
        <w:rPr>
          <w:rFonts w:cs="Times New Roman"/>
          <w:sz w:val="23"/>
          <w:szCs w:val="23"/>
        </w:rPr>
        <w:t>cleaned</w:t>
      </w:r>
      <w:r w:rsidRPr="00047BA0">
        <w:rPr>
          <w:rFonts w:cs="Times New Roman"/>
          <w:sz w:val="23"/>
          <w:szCs w:val="23"/>
        </w:rPr>
        <w:t xml:space="preserve"> up thoroughly, also solid and liquid waste mixed with </w:t>
      </w:r>
      <w:r w:rsidR="00AE5A93">
        <w:rPr>
          <w:rFonts w:cs="Times New Roman"/>
          <w:sz w:val="23"/>
          <w:szCs w:val="23"/>
        </w:rPr>
        <w:t>stormwater</w:t>
      </w:r>
      <w:r w:rsidRPr="00047BA0">
        <w:rPr>
          <w:rFonts w:cs="Times New Roman"/>
          <w:sz w:val="23"/>
          <w:szCs w:val="23"/>
        </w:rPr>
        <w:t xml:space="preserve"> should be drained from the septic tank at least twice a month. </w:t>
      </w:r>
    </w:p>
    <w:p w14:paraId="6E041D08" w14:textId="35E1EDA9"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 xml:space="preserve">At no point in time should waste especially, trash papers or any used material be burnt </w:t>
      </w:r>
      <w:r w:rsidR="00AE5A93">
        <w:rPr>
          <w:rFonts w:cs="Times New Roman"/>
          <w:sz w:val="23"/>
          <w:szCs w:val="23"/>
        </w:rPr>
        <w:t>on</w:t>
      </w:r>
      <w:r w:rsidRPr="00047BA0">
        <w:rPr>
          <w:rFonts w:cs="Times New Roman"/>
          <w:sz w:val="23"/>
          <w:szCs w:val="23"/>
        </w:rPr>
        <w:t xml:space="preserve"> the premises of the building. </w:t>
      </w:r>
    </w:p>
    <w:p w14:paraId="2EDAAA80" w14:textId="50B7F831"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 xml:space="preserve">The need for effluents from the building not to be released into open drains, open </w:t>
      </w:r>
      <w:r w:rsidR="00AE5A93">
        <w:rPr>
          <w:rFonts w:cs="Times New Roman"/>
          <w:sz w:val="23"/>
          <w:szCs w:val="23"/>
        </w:rPr>
        <w:t>surfaces</w:t>
      </w:r>
      <w:r w:rsidRPr="00047BA0">
        <w:rPr>
          <w:rFonts w:cs="Times New Roman"/>
          <w:sz w:val="23"/>
          <w:szCs w:val="23"/>
        </w:rPr>
        <w:t xml:space="preserve"> or any nearby stream, but treated properly before being discharged.</w:t>
      </w:r>
    </w:p>
    <w:p w14:paraId="15CBCE3D" w14:textId="77777777"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Cleaners should be contracted to clean and fumigate the drainages in and around the facility, so as to avoid the breeding of parasites.</w:t>
      </w:r>
    </w:p>
    <w:p w14:paraId="46B3B68D" w14:textId="77777777"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Solid waste should be segregated based on the criteria of recycling/reuse of properties. Non-reusable wastes should be disposed of properly in the designated landfills, while materials that have no other useful properties and are toxic to the environment should be incinerated properly.</w:t>
      </w:r>
    </w:p>
    <w:p w14:paraId="776F287E" w14:textId="05F0528C" w:rsidR="0045726B" w:rsidRPr="00047BA0" w:rsidRDefault="00F541A5" w:rsidP="00E64AFF">
      <w:pPr>
        <w:pStyle w:val="ListParagraph"/>
        <w:numPr>
          <w:ilvl w:val="0"/>
          <w:numId w:val="18"/>
        </w:numPr>
        <w:spacing w:line="360" w:lineRule="auto"/>
        <w:rPr>
          <w:rFonts w:cs="Times New Roman"/>
          <w:sz w:val="23"/>
          <w:szCs w:val="23"/>
        </w:rPr>
      </w:pPr>
      <w:r w:rsidRPr="00047BA0">
        <w:rPr>
          <w:rFonts w:cs="Times New Roman"/>
          <w:sz w:val="23"/>
          <w:szCs w:val="23"/>
        </w:rPr>
        <w:t>No</w:t>
      </w:r>
      <w:r w:rsidR="004A0869" w:rsidRPr="00047BA0">
        <w:rPr>
          <w:rFonts w:cs="Times New Roman"/>
          <w:sz w:val="23"/>
          <w:szCs w:val="23"/>
        </w:rPr>
        <w:t xml:space="preserve"> refuse or construction </w:t>
      </w:r>
      <w:r w:rsidRPr="00047BA0">
        <w:rPr>
          <w:rFonts w:cs="Times New Roman"/>
          <w:sz w:val="23"/>
          <w:szCs w:val="23"/>
        </w:rPr>
        <w:t>debris generated</w:t>
      </w:r>
      <w:r w:rsidR="004A0869" w:rsidRPr="00047BA0">
        <w:rPr>
          <w:rFonts w:cs="Times New Roman"/>
          <w:sz w:val="23"/>
          <w:szCs w:val="23"/>
        </w:rPr>
        <w:t xml:space="preserve"> during the construction phase be placed, dumped or deposited in front of the site or on </w:t>
      </w:r>
      <w:r w:rsidR="00AE5A93">
        <w:rPr>
          <w:rFonts w:cs="Times New Roman"/>
          <w:sz w:val="23"/>
          <w:szCs w:val="23"/>
        </w:rPr>
        <w:t xml:space="preserve">the </w:t>
      </w:r>
      <w:r w:rsidR="004A0869" w:rsidRPr="00047BA0">
        <w:rPr>
          <w:rFonts w:cs="Times New Roman"/>
          <w:sz w:val="23"/>
          <w:szCs w:val="23"/>
        </w:rPr>
        <w:t xml:space="preserve">adjoining site; </w:t>
      </w:r>
    </w:p>
    <w:p w14:paraId="7E7171D7" w14:textId="769BA0B6"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 xml:space="preserve">No construction debris should be deposited outside </w:t>
      </w:r>
      <w:r w:rsidR="00AE5A93">
        <w:rPr>
          <w:rFonts w:cs="Times New Roman"/>
          <w:sz w:val="23"/>
          <w:szCs w:val="23"/>
        </w:rPr>
        <w:t>the government-approved</w:t>
      </w:r>
      <w:r w:rsidRPr="00047BA0">
        <w:rPr>
          <w:rFonts w:cs="Times New Roman"/>
          <w:sz w:val="23"/>
          <w:szCs w:val="23"/>
        </w:rPr>
        <w:t xml:space="preserve"> dump site</w:t>
      </w:r>
    </w:p>
    <w:p w14:paraId="61293FE9" w14:textId="1D146616"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 xml:space="preserve">Air conditioners and fans should be installed in all the bedrooms, restaurant etc. for better air quality, disinfectants should also be used to purify the air in and around </w:t>
      </w:r>
      <w:r w:rsidR="00AE5A93">
        <w:rPr>
          <w:rFonts w:cs="Times New Roman"/>
          <w:sz w:val="23"/>
          <w:szCs w:val="23"/>
        </w:rPr>
        <w:t xml:space="preserve">the </w:t>
      </w:r>
      <w:r w:rsidRPr="00047BA0">
        <w:rPr>
          <w:rFonts w:cs="Times New Roman"/>
          <w:sz w:val="23"/>
          <w:szCs w:val="23"/>
        </w:rPr>
        <w:t>building</w:t>
      </w:r>
    </w:p>
    <w:p w14:paraId="0685C2C3" w14:textId="77777777"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Liquid effluents emitted from the facility should be stored in a special septic tank and conveyed from the facility using special tanks to designated dump sites, while other degradable waste materials could be sold to recycling companies for recycling.</w:t>
      </w:r>
    </w:p>
    <w:p w14:paraId="548D62A5" w14:textId="77777777" w:rsidR="0045726B" w:rsidRPr="00047BA0" w:rsidRDefault="004A0869" w:rsidP="00E64AFF">
      <w:pPr>
        <w:pStyle w:val="ListParagraph"/>
        <w:numPr>
          <w:ilvl w:val="0"/>
          <w:numId w:val="18"/>
        </w:numPr>
        <w:spacing w:line="360" w:lineRule="auto"/>
        <w:rPr>
          <w:rFonts w:cs="Times New Roman"/>
          <w:sz w:val="23"/>
          <w:szCs w:val="23"/>
        </w:rPr>
      </w:pPr>
      <w:r w:rsidRPr="00047BA0">
        <w:rPr>
          <w:rFonts w:cs="Times New Roman"/>
          <w:sz w:val="23"/>
          <w:szCs w:val="23"/>
        </w:rPr>
        <w:t>Air vents and filters should be cleaned regularly to ensure better air purification in all the facilities in the plot.</w:t>
      </w:r>
    </w:p>
    <w:p w14:paraId="4F0E296F" w14:textId="4AC0A2EA" w:rsidR="004A0869" w:rsidRPr="00C20F2B" w:rsidRDefault="004A0869" w:rsidP="00E64AFF">
      <w:pPr>
        <w:pStyle w:val="ListParagraph"/>
        <w:numPr>
          <w:ilvl w:val="0"/>
          <w:numId w:val="18"/>
        </w:numPr>
        <w:spacing w:line="360" w:lineRule="auto"/>
        <w:rPr>
          <w:rFonts w:cs="Times New Roman"/>
          <w:szCs w:val="24"/>
        </w:rPr>
      </w:pPr>
      <w:r w:rsidRPr="00047BA0">
        <w:rPr>
          <w:rFonts w:cs="Times New Roman"/>
          <w:sz w:val="23"/>
          <w:szCs w:val="23"/>
        </w:rPr>
        <w:t>Arrangements should be made between the project proponent and a private consultant speciali</w:t>
      </w:r>
      <w:r w:rsidR="00E42D83">
        <w:rPr>
          <w:rFonts w:cs="Times New Roman"/>
          <w:sz w:val="23"/>
          <w:szCs w:val="23"/>
        </w:rPr>
        <w:t>s</w:t>
      </w:r>
      <w:r w:rsidRPr="00047BA0">
        <w:rPr>
          <w:rFonts w:cs="Times New Roman"/>
          <w:sz w:val="23"/>
          <w:szCs w:val="23"/>
        </w:rPr>
        <w:t>ed in the collection and even recycling of such wastes.</w:t>
      </w:r>
      <w:r w:rsidRPr="00C20F2B">
        <w:rPr>
          <w:rFonts w:cs="Times New Roman"/>
          <w:szCs w:val="24"/>
        </w:rPr>
        <w:t xml:space="preserve"> </w:t>
      </w:r>
    </w:p>
    <w:p w14:paraId="6D586AD4" w14:textId="77777777" w:rsidR="004A0869" w:rsidRPr="00C20F2B" w:rsidRDefault="00C005A1" w:rsidP="00D8402C">
      <w:pPr>
        <w:pStyle w:val="Heading3"/>
      </w:pPr>
      <w:bookmarkStart w:id="294" w:name="_Toc380133480"/>
      <w:bookmarkStart w:id="295" w:name="_Toc184366916"/>
      <w:r>
        <w:t>6</w:t>
      </w:r>
      <w:r w:rsidR="004A0869" w:rsidRPr="00C20F2B">
        <w:t>.3</w:t>
      </w:r>
      <w:r w:rsidR="00F541A5" w:rsidRPr="00C20F2B">
        <w:t xml:space="preserve">.5 </w:t>
      </w:r>
      <w:r w:rsidR="004A0869" w:rsidRPr="00C20F2B">
        <w:t>Soil and Ground Water Contamination</w:t>
      </w:r>
      <w:bookmarkEnd w:id="294"/>
      <w:bookmarkEnd w:id="295"/>
    </w:p>
    <w:p w14:paraId="7407293E" w14:textId="77777777" w:rsidR="004A0869" w:rsidRPr="00047BA0" w:rsidRDefault="004A0869" w:rsidP="00692C92">
      <w:pPr>
        <w:spacing w:line="360" w:lineRule="auto"/>
        <w:rPr>
          <w:rFonts w:cs="Times New Roman"/>
          <w:sz w:val="23"/>
          <w:szCs w:val="23"/>
          <w:lang w:val="tr-TR"/>
        </w:rPr>
      </w:pPr>
      <w:r w:rsidRPr="00047BA0">
        <w:rPr>
          <w:rFonts w:cs="Times New Roman"/>
          <w:sz w:val="23"/>
          <w:szCs w:val="23"/>
        </w:rPr>
        <w:t xml:space="preserve">The following measures will need to be taken to ensure that </w:t>
      </w:r>
      <w:r w:rsidR="00354BC4" w:rsidRPr="00047BA0">
        <w:rPr>
          <w:rFonts w:cs="Times New Roman"/>
          <w:sz w:val="23"/>
          <w:szCs w:val="23"/>
        </w:rPr>
        <w:t>no chemicals seep into the soil</w:t>
      </w:r>
      <w:r w:rsidR="00354BC4" w:rsidRPr="00047BA0">
        <w:rPr>
          <w:rFonts w:cs="Times New Roman"/>
          <w:sz w:val="23"/>
          <w:szCs w:val="23"/>
          <w:lang w:val="tr-TR"/>
        </w:rPr>
        <w:t>;</w:t>
      </w:r>
    </w:p>
    <w:p w14:paraId="51C634D2" w14:textId="77777777" w:rsidR="001B39BF" w:rsidRPr="00047BA0" w:rsidRDefault="004A0869" w:rsidP="00E64AFF">
      <w:pPr>
        <w:pStyle w:val="ListParagraph"/>
        <w:numPr>
          <w:ilvl w:val="0"/>
          <w:numId w:val="19"/>
        </w:numPr>
        <w:spacing w:line="360" w:lineRule="auto"/>
        <w:rPr>
          <w:rFonts w:cs="Times New Roman"/>
          <w:sz w:val="23"/>
          <w:szCs w:val="23"/>
        </w:rPr>
      </w:pPr>
      <w:r w:rsidRPr="00047BA0">
        <w:rPr>
          <w:rFonts w:cs="Times New Roman"/>
          <w:sz w:val="23"/>
          <w:szCs w:val="23"/>
        </w:rPr>
        <w:t>Appropriate damp proofing precautions to be implemented beneath structures constructed on the site and in the vicinity of deep excavations for the sewerages.</w:t>
      </w:r>
    </w:p>
    <w:p w14:paraId="3BE53B86" w14:textId="3660183A" w:rsidR="001B39BF" w:rsidRPr="00047BA0" w:rsidRDefault="004A0869" w:rsidP="00E64AFF">
      <w:pPr>
        <w:pStyle w:val="ListParagraph"/>
        <w:numPr>
          <w:ilvl w:val="0"/>
          <w:numId w:val="19"/>
        </w:numPr>
        <w:spacing w:line="360" w:lineRule="auto"/>
        <w:rPr>
          <w:rFonts w:cs="Times New Roman"/>
          <w:sz w:val="23"/>
          <w:szCs w:val="23"/>
        </w:rPr>
      </w:pPr>
      <w:r w:rsidRPr="00047BA0">
        <w:rPr>
          <w:rFonts w:cs="Times New Roman"/>
          <w:sz w:val="23"/>
          <w:szCs w:val="23"/>
        </w:rPr>
        <w:t xml:space="preserve">Construction vehicles and all </w:t>
      </w:r>
      <w:r w:rsidR="00B47DC9" w:rsidRPr="00047BA0">
        <w:rPr>
          <w:rFonts w:cs="Times New Roman"/>
          <w:sz w:val="23"/>
          <w:szCs w:val="23"/>
        </w:rPr>
        <w:t>heavy-duty</w:t>
      </w:r>
      <w:r w:rsidRPr="00047BA0">
        <w:rPr>
          <w:rFonts w:cs="Times New Roman"/>
          <w:sz w:val="23"/>
          <w:szCs w:val="23"/>
        </w:rPr>
        <w:t xml:space="preserve"> trucks are to be maintained in good working condition, to reduce the probability of leakage of fuels and lubricants and breaking down of vehicles.</w:t>
      </w:r>
    </w:p>
    <w:p w14:paraId="64295859" w14:textId="77777777" w:rsidR="001B39BF" w:rsidRPr="00047BA0" w:rsidRDefault="004A0869" w:rsidP="00E64AFF">
      <w:pPr>
        <w:pStyle w:val="ListParagraph"/>
        <w:numPr>
          <w:ilvl w:val="0"/>
          <w:numId w:val="19"/>
        </w:numPr>
        <w:spacing w:line="360" w:lineRule="auto"/>
        <w:rPr>
          <w:rFonts w:cs="Times New Roman"/>
          <w:sz w:val="23"/>
          <w:szCs w:val="23"/>
        </w:rPr>
      </w:pPr>
      <w:r w:rsidRPr="00047BA0">
        <w:rPr>
          <w:rFonts w:cs="Times New Roman"/>
          <w:sz w:val="23"/>
          <w:szCs w:val="23"/>
        </w:rPr>
        <w:t>The permeability of the soils at the site should be empirically determined to quantify the risk of groundwater contamination</w:t>
      </w:r>
      <w:r w:rsidRPr="00047BA0">
        <w:rPr>
          <w:rFonts w:cs="Times New Roman"/>
          <w:b/>
          <w:sz w:val="23"/>
          <w:szCs w:val="23"/>
        </w:rPr>
        <w:t>.</w:t>
      </w:r>
    </w:p>
    <w:p w14:paraId="212F31EA" w14:textId="5EF10D17" w:rsidR="001B39BF" w:rsidRPr="00047BA0" w:rsidRDefault="004A0869" w:rsidP="00E64AFF">
      <w:pPr>
        <w:pStyle w:val="ListParagraph"/>
        <w:numPr>
          <w:ilvl w:val="0"/>
          <w:numId w:val="19"/>
        </w:numPr>
        <w:spacing w:line="360" w:lineRule="auto"/>
        <w:rPr>
          <w:rFonts w:cs="Times New Roman"/>
          <w:sz w:val="23"/>
          <w:szCs w:val="23"/>
        </w:rPr>
      </w:pPr>
      <w:r w:rsidRPr="00047BA0">
        <w:rPr>
          <w:rFonts w:cs="Times New Roman"/>
          <w:sz w:val="23"/>
          <w:szCs w:val="23"/>
        </w:rPr>
        <w:t xml:space="preserve">The project proponents should make arrangements with private consultants </w:t>
      </w:r>
      <w:r w:rsidR="00E42D83">
        <w:rPr>
          <w:rFonts w:cs="Times New Roman"/>
          <w:sz w:val="23"/>
          <w:szCs w:val="23"/>
        </w:rPr>
        <w:t>for</w:t>
      </w:r>
      <w:r w:rsidRPr="00047BA0">
        <w:rPr>
          <w:rFonts w:cs="Times New Roman"/>
          <w:sz w:val="23"/>
          <w:szCs w:val="23"/>
        </w:rPr>
        <w:t xml:space="preserve"> the treatment of all water pipes and mains installed in the building.</w:t>
      </w:r>
    </w:p>
    <w:p w14:paraId="2A9AA0D8" w14:textId="77777777" w:rsidR="001B39BF" w:rsidRPr="00047BA0" w:rsidRDefault="004A0869" w:rsidP="00E64AFF">
      <w:pPr>
        <w:pStyle w:val="ListParagraph"/>
        <w:numPr>
          <w:ilvl w:val="0"/>
          <w:numId w:val="19"/>
        </w:numPr>
        <w:spacing w:line="360" w:lineRule="auto"/>
        <w:rPr>
          <w:rFonts w:cs="Times New Roman"/>
          <w:sz w:val="23"/>
          <w:szCs w:val="23"/>
        </w:rPr>
      </w:pPr>
      <w:r w:rsidRPr="00047BA0">
        <w:rPr>
          <w:rFonts w:cs="Times New Roman"/>
          <w:sz w:val="23"/>
          <w:szCs w:val="23"/>
        </w:rPr>
        <w:t>All water tanks and installations should be filtered and purified at least twice a month.</w:t>
      </w:r>
    </w:p>
    <w:p w14:paraId="09195936" w14:textId="77777777" w:rsidR="004A0869" w:rsidRPr="00C20F2B" w:rsidRDefault="004A0869" w:rsidP="00E64AFF">
      <w:pPr>
        <w:pStyle w:val="ListParagraph"/>
        <w:numPr>
          <w:ilvl w:val="0"/>
          <w:numId w:val="19"/>
        </w:numPr>
        <w:spacing w:line="360" w:lineRule="auto"/>
        <w:rPr>
          <w:rFonts w:cs="Times New Roman"/>
          <w:szCs w:val="24"/>
        </w:rPr>
      </w:pPr>
      <w:r w:rsidRPr="00047BA0">
        <w:rPr>
          <w:rFonts w:cs="Times New Roman"/>
          <w:sz w:val="23"/>
          <w:szCs w:val="23"/>
        </w:rPr>
        <w:t>All sewages in and out of the facility should be cleaned thoroughly with disinfectants and chemicals to clear every trace of contaminated water that could slip out of the facility.</w:t>
      </w:r>
    </w:p>
    <w:p w14:paraId="2C801ED2" w14:textId="77777777" w:rsidR="004A0869" w:rsidRPr="00C20F2B" w:rsidRDefault="00C005A1" w:rsidP="00D8402C">
      <w:pPr>
        <w:pStyle w:val="Heading3"/>
      </w:pPr>
      <w:bookmarkStart w:id="296" w:name="_Toc380133481"/>
      <w:bookmarkStart w:id="297" w:name="_Toc184366917"/>
      <w:r>
        <w:t>6</w:t>
      </w:r>
      <w:r w:rsidR="004A0869" w:rsidRPr="00C20F2B">
        <w:t>.3.6 Impact on Electricity</w:t>
      </w:r>
      <w:bookmarkEnd w:id="296"/>
      <w:bookmarkEnd w:id="297"/>
    </w:p>
    <w:p w14:paraId="4A2B2C97" w14:textId="6FECEB63" w:rsidR="004A0869" w:rsidRPr="00047BA0" w:rsidRDefault="00E42D83" w:rsidP="00367AEA">
      <w:pPr>
        <w:spacing w:after="0" w:line="360" w:lineRule="auto"/>
        <w:rPr>
          <w:rFonts w:cs="Times New Roman"/>
          <w:sz w:val="23"/>
          <w:szCs w:val="23"/>
        </w:rPr>
      </w:pPr>
      <w:r>
        <w:rPr>
          <w:rFonts w:cs="Times New Roman"/>
          <w:sz w:val="23"/>
          <w:szCs w:val="23"/>
        </w:rPr>
        <w:t>To</w:t>
      </w:r>
      <w:r w:rsidR="004A0869" w:rsidRPr="00047BA0">
        <w:rPr>
          <w:rFonts w:cs="Times New Roman"/>
          <w:sz w:val="23"/>
          <w:szCs w:val="23"/>
        </w:rPr>
        <w:t xml:space="preserve"> combat the negative issue of electricity, the</w:t>
      </w:r>
      <w:r w:rsidR="00354BC4" w:rsidRPr="00047BA0">
        <w:rPr>
          <w:rFonts w:cs="Times New Roman"/>
          <w:sz w:val="23"/>
          <w:szCs w:val="23"/>
        </w:rPr>
        <w:t xml:space="preserve"> following steps could be taken;</w:t>
      </w:r>
    </w:p>
    <w:p w14:paraId="755A6F93" w14:textId="77777777" w:rsidR="00354BC4" w:rsidRPr="00047BA0" w:rsidRDefault="004A0869" w:rsidP="00E64AFF">
      <w:pPr>
        <w:pStyle w:val="ListParagraph"/>
        <w:numPr>
          <w:ilvl w:val="0"/>
          <w:numId w:val="20"/>
        </w:numPr>
        <w:spacing w:after="0" w:line="360" w:lineRule="auto"/>
        <w:rPr>
          <w:sz w:val="23"/>
          <w:szCs w:val="23"/>
        </w:rPr>
      </w:pPr>
      <w:r w:rsidRPr="00047BA0">
        <w:rPr>
          <w:sz w:val="23"/>
          <w:szCs w:val="23"/>
        </w:rPr>
        <w:t>Ensure that power is properly and judiciously utilized.</w:t>
      </w:r>
    </w:p>
    <w:p w14:paraId="297748A0" w14:textId="04060D62" w:rsidR="00354BC4" w:rsidRPr="00047BA0" w:rsidRDefault="004A0869" w:rsidP="00E64AFF">
      <w:pPr>
        <w:pStyle w:val="ListParagraph"/>
        <w:numPr>
          <w:ilvl w:val="0"/>
          <w:numId w:val="20"/>
        </w:numPr>
        <w:spacing w:after="0" w:line="360" w:lineRule="auto"/>
        <w:rPr>
          <w:sz w:val="23"/>
          <w:szCs w:val="23"/>
        </w:rPr>
      </w:pPr>
      <w:r w:rsidRPr="00047BA0">
        <w:rPr>
          <w:sz w:val="23"/>
          <w:szCs w:val="23"/>
        </w:rPr>
        <w:t xml:space="preserve">Ensure that all electricity transformers and other facilities are sited </w:t>
      </w:r>
      <w:r w:rsidR="00E42D83">
        <w:rPr>
          <w:sz w:val="23"/>
          <w:szCs w:val="23"/>
        </w:rPr>
        <w:t>in</w:t>
      </w:r>
      <w:r w:rsidRPr="00047BA0">
        <w:rPr>
          <w:sz w:val="23"/>
          <w:szCs w:val="23"/>
        </w:rPr>
        <w:t xml:space="preserve"> the designated locations to minimi</w:t>
      </w:r>
      <w:r w:rsidR="00E42D83">
        <w:rPr>
          <w:sz w:val="23"/>
          <w:szCs w:val="23"/>
        </w:rPr>
        <w:t>s</w:t>
      </w:r>
      <w:r w:rsidRPr="00047BA0">
        <w:rPr>
          <w:sz w:val="23"/>
          <w:szCs w:val="23"/>
        </w:rPr>
        <w:t>e indiscriminate digging across the roads.</w:t>
      </w:r>
    </w:p>
    <w:p w14:paraId="6029DD18" w14:textId="625081B9" w:rsidR="00354BC4" w:rsidRPr="00047BA0" w:rsidRDefault="004A0869" w:rsidP="00E64AFF">
      <w:pPr>
        <w:pStyle w:val="ListParagraph"/>
        <w:numPr>
          <w:ilvl w:val="0"/>
          <w:numId w:val="20"/>
        </w:numPr>
        <w:spacing w:after="0" w:line="360" w:lineRule="auto"/>
        <w:rPr>
          <w:sz w:val="23"/>
          <w:szCs w:val="23"/>
        </w:rPr>
      </w:pPr>
      <w:r w:rsidRPr="00047BA0">
        <w:rPr>
          <w:sz w:val="23"/>
          <w:szCs w:val="23"/>
        </w:rPr>
        <w:t xml:space="preserve">Solar electric panels or inverters could be installed to </w:t>
      </w:r>
      <w:r w:rsidR="00E42D83">
        <w:rPr>
          <w:sz w:val="23"/>
          <w:szCs w:val="23"/>
        </w:rPr>
        <w:t>complement</w:t>
      </w:r>
      <w:r w:rsidRPr="00047BA0">
        <w:rPr>
          <w:sz w:val="23"/>
          <w:szCs w:val="23"/>
        </w:rPr>
        <w:t xml:space="preserve"> the erratic supply of power, this would not only enhance </w:t>
      </w:r>
      <w:r w:rsidR="00E42D83">
        <w:rPr>
          <w:sz w:val="23"/>
          <w:szCs w:val="23"/>
        </w:rPr>
        <w:t xml:space="preserve">the </w:t>
      </w:r>
      <w:r w:rsidRPr="00047BA0">
        <w:rPr>
          <w:sz w:val="23"/>
          <w:szCs w:val="23"/>
        </w:rPr>
        <w:t xml:space="preserve">power supply but also reduce the risk of fire </w:t>
      </w:r>
      <w:r w:rsidR="00E42D83">
        <w:rPr>
          <w:sz w:val="23"/>
          <w:szCs w:val="23"/>
        </w:rPr>
        <w:t>outbreaks</w:t>
      </w:r>
      <w:r w:rsidRPr="00047BA0">
        <w:rPr>
          <w:sz w:val="23"/>
          <w:szCs w:val="23"/>
        </w:rPr>
        <w:t xml:space="preserve"> caused by continuous power </w:t>
      </w:r>
      <w:r w:rsidR="00E42D83">
        <w:rPr>
          <w:sz w:val="23"/>
          <w:szCs w:val="23"/>
        </w:rPr>
        <w:t>surges</w:t>
      </w:r>
      <w:r w:rsidRPr="00047BA0">
        <w:rPr>
          <w:sz w:val="23"/>
          <w:szCs w:val="23"/>
        </w:rPr>
        <w:t xml:space="preserve">. </w:t>
      </w:r>
    </w:p>
    <w:p w14:paraId="4113B9AF" w14:textId="0FA7AE04" w:rsidR="00354BC4" w:rsidRPr="00047BA0" w:rsidRDefault="004A0869" w:rsidP="00E64AFF">
      <w:pPr>
        <w:pStyle w:val="ListParagraph"/>
        <w:numPr>
          <w:ilvl w:val="0"/>
          <w:numId w:val="20"/>
        </w:numPr>
        <w:spacing w:line="360" w:lineRule="auto"/>
        <w:rPr>
          <w:sz w:val="23"/>
          <w:szCs w:val="23"/>
        </w:rPr>
      </w:pPr>
      <w:r w:rsidRPr="00047BA0">
        <w:rPr>
          <w:sz w:val="23"/>
          <w:szCs w:val="23"/>
        </w:rPr>
        <w:t xml:space="preserve">During electrical installations, all naked wires should be covered or coated properly with </w:t>
      </w:r>
      <w:r w:rsidR="00E42D83">
        <w:rPr>
          <w:sz w:val="23"/>
          <w:szCs w:val="23"/>
        </w:rPr>
        <w:t>fireproof</w:t>
      </w:r>
      <w:r w:rsidRPr="00047BA0">
        <w:rPr>
          <w:sz w:val="23"/>
          <w:szCs w:val="23"/>
        </w:rPr>
        <w:t xml:space="preserve"> rubber materials and also fitted with fire alarm systems</w:t>
      </w:r>
    </w:p>
    <w:p w14:paraId="2CC751DB" w14:textId="2EC54535" w:rsidR="00354BC4" w:rsidRPr="00047BA0" w:rsidRDefault="004A0869" w:rsidP="00E64AFF">
      <w:pPr>
        <w:pStyle w:val="ListParagraph"/>
        <w:numPr>
          <w:ilvl w:val="0"/>
          <w:numId w:val="20"/>
        </w:numPr>
        <w:spacing w:line="360" w:lineRule="auto"/>
        <w:rPr>
          <w:sz w:val="23"/>
          <w:szCs w:val="23"/>
        </w:rPr>
      </w:pPr>
      <w:r w:rsidRPr="00047BA0">
        <w:rPr>
          <w:sz w:val="23"/>
          <w:szCs w:val="23"/>
        </w:rPr>
        <w:t xml:space="preserve">All heavy electrical installations should be fitted with </w:t>
      </w:r>
      <w:r w:rsidR="00B47DC9" w:rsidRPr="00047BA0">
        <w:rPr>
          <w:sz w:val="23"/>
          <w:szCs w:val="23"/>
        </w:rPr>
        <w:t>up-to-date</w:t>
      </w:r>
      <w:r w:rsidRPr="00047BA0">
        <w:rPr>
          <w:sz w:val="23"/>
          <w:szCs w:val="23"/>
        </w:rPr>
        <w:t xml:space="preserve"> security gadgets and alarm systems to ensure </w:t>
      </w:r>
      <w:r w:rsidR="00E42D83">
        <w:rPr>
          <w:sz w:val="23"/>
          <w:szCs w:val="23"/>
        </w:rPr>
        <w:t xml:space="preserve">the </w:t>
      </w:r>
      <w:r w:rsidRPr="00047BA0">
        <w:rPr>
          <w:sz w:val="23"/>
          <w:szCs w:val="23"/>
        </w:rPr>
        <w:t>safety and security of lives and properties.</w:t>
      </w:r>
    </w:p>
    <w:p w14:paraId="759C0BE2" w14:textId="77777777" w:rsidR="00354BC4" w:rsidRPr="00047BA0" w:rsidRDefault="004A0869" w:rsidP="00E64AFF">
      <w:pPr>
        <w:pStyle w:val="ListParagraph"/>
        <w:numPr>
          <w:ilvl w:val="0"/>
          <w:numId w:val="20"/>
        </w:numPr>
        <w:spacing w:line="360" w:lineRule="auto"/>
        <w:rPr>
          <w:sz w:val="23"/>
          <w:szCs w:val="23"/>
        </w:rPr>
      </w:pPr>
      <w:r w:rsidRPr="00047BA0">
        <w:rPr>
          <w:sz w:val="23"/>
          <w:szCs w:val="23"/>
        </w:rPr>
        <w:t>All workers and members of staff should be given orientation on the usage of such electrical appliances and disaster management.</w:t>
      </w:r>
    </w:p>
    <w:p w14:paraId="7E80C852" w14:textId="77777777" w:rsidR="004A0869" w:rsidRPr="00C20F2B" w:rsidRDefault="004A0869" w:rsidP="00E64AFF">
      <w:pPr>
        <w:pStyle w:val="ListParagraph"/>
        <w:numPr>
          <w:ilvl w:val="0"/>
          <w:numId w:val="20"/>
        </w:numPr>
        <w:spacing w:line="360" w:lineRule="auto"/>
      </w:pPr>
      <w:r w:rsidRPr="00047BA0">
        <w:rPr>
          <w:sz w:val="23"/>
          <w:szCs w:val="23"/>
        </w:rPr>
        <w:t>Implement appropriate energy conservation measures</w:t>
      </w:r>
      <w:r w:rsidR="00047BA0">
        <w:rPr>
          <w:sz w:val="23"/>
          <w:szCs w:val="23"/>
        </w:rPr>
        <w:t>.</w:t>
      </w:r>
    </w:p>
    <w:p w14:paraId="2D91EF4C" w14:textId="77777777" w:rsidR="004A0869" w:rsidRPr="00C20F2B" w:rsidRDefault="00C005A1" w:rsidP="00D8402C">
      <w:pPr>
        <w:pStyle w:val="Heading3"/>
      </w:pPr>
      <w:bookmarkStart w:id="298" w:name="_Toc380133482"/>
      <w:bookmarkStart w:id="299" w:name="_Toc184366918"/>
      <w:r>
        <w:t>6</w:t>
      </w:r>
      <w:r w:rsidR="004A0869" w:rsidRPr="00C20F2B">
        <w:t>.3.7 Water Supply</w:t>
      </w:r>
      <w:bookmarkEnd w:id="298"/>
      <w:bookmarkEnd w:id="299"/>
    </w:p>
    <w:p w14:paraId="5295F3AD" w14:textId="77777777" w:rsidR="004A0869" w:rsidRPr="00047BA0" w:rsidRDefault="004A0869" w:rsidP="00692C92">
      <w:pPr>
        <w:spacing w:line="360" w:lineRule="auto"/>
        <w:rPr>
          <w:rFonts w:cs="Times New Roman"/>
          <w:sz w:val="23"/>
          <w:szCs w:val="23"/>
        </w:rPr>
      </w:pPr>
      <w:r w:rsidRPr="00047BA0">
        <w:rPr>
          <w:rFonts w:cs="Times New Roman"/>
          <w:sz w:val="23"/>
          <w:szCs w:val="23"/>
        </w:rPr>
        <w:t>Considering the importance of water in our daily lives, it is however imperative for us to take serious measures in order not to fall victim to the ills of mismanagement and treatment of such a relevant issue. The fol</w:t>
      </w:r>
      <w:r w:rsidR="000C322E" w:rsidRPr="00047BA0">
        <w:rPr>
          <w:rFonts w:cs="Times New Roman"/>
          <w:sz w:val="23"/>
          <w:szCs w:val="23"/>
        </w:rPr>
        <w:t>lowing measures are to be taken;</w:t>
      </w:r>
    </w:p>
    <w:p w14:paraId="5DB20F1C" w14:textId="31933E3D" w:rsidR="00614BCF" w:rsidRPr="00047BA0" w:rsidRDefault="004A0869" w:rsidP="00E64AFF">
      <w:pPr>
        <w:pStyle w:val="ListParagraph"/>
        <w:numPr>
          <w:ilvl w:val="0"/>
          <w:numId w:val="21"/>
        </w:numPr>
        <w:spacing w:line="360" w:lineRule="auto"/>
        <w:rPr>
          <w:sz w:val="23"/>
          <w:szCs w:val="23"/>
        </w:rPr>
      </w:pPr>
      <w:r w:rsidRPr="00047BA0">
        <w:rPr>
          <w:sz w:val="23"/>
          <w:szCs w:val="23"/>
        </w:rPr>
        <w:t xml:space="preserve">Alternative sources of water such as wells or </w:t>
      </w:r>
      <w:r w:rsidR="000C322E" w:rsidRPr="00047BA0">
        <w:rPr>
          <w:sz w:val="23"/>
          <w:szCs w:val="23"/>
        </w:rPr>
        <w:t>b</w:t>
      </w:r>
      <w:r w:rsidRPr="00047BA0">
        <w:rPr>
          <w:sz w:val="23"/>
          <w:szCs w:val="23"/>
        </w:rPr>
        <w:t xml:space="preserve">oreholes, </w:t>
      </w:r>
      <w:r w:rsidR="00E42D83">
        <w:rPr>
          <w:sz w:val="23"/>
          <w:szCs w:val="23"/>
        </w:rPr>
        <w:t xml:space="preserve">and </w:t>
      </w:r>
      <w:r w:rsidRPr="00047BA0">
        <w:rPr>
          <w:sz w:val="23"/>
          <w:szCs w:val="23"/>
        </w:rPr>
        <w:t>surface water should be adequately treated with chemicals and preservatives before consumption and usage. These treatments must be done at least twice a month in order to ensure water purity.</w:t>
      </w:r>
    </w:p>
    <w:p w14:paraId="12FA8828" w14:textId="77777777" w:rsidR="004A0869" w:rsidRPr="00047BA0" w:rsidRDefault="004A0869" w:rsidP="00E64AFF">
      <w:pPr>
        <w:pStyle w:val="ListParagraph"/>
        <w:numPr>
          <w:ilvl w:val="0"/>
          <w:numId w:val="21"/>
        </w:numPr>
        <w:spacing w:line="360" w:lineRule="auto"/>
        <w:rPr>
          <w:sz w:val="23"/>
          <w:szCs w:val="23"/>
        </w:rPr>
      </w:pPr>
      <w:r w:rsidRPr="00047BA0">
        <w:rPr>
          <w:sz w:val="23"/>
          <w:szCs w:val="23"/>
        </w:rPr>
        <w:t>The entire building should be educated on general water management.</w:t>
      </w:r>
    </w:p>
    <w:p w14:paraId="304617FC" w14:textId="77777777" w:rsidR="004A0869" w:rsidRPr="00C20F2B" w:rsidRDefault="00C005A1" w:rsidP="00D8402C">
      <w:pPr>
        <w:pStyle w:val="Heading3"/>
      </w:pPr>
      <w:bookmarkStart w:id="300" w:name="_Toc380133483"/>
      <w:bookmarkStart w:id="301" w:name="_Toc184366919"/>
      <w:r>
        <w:t>6</w:t>
      </w:r>
      <w:r w:rsidR="00A443CB" w:rsidRPr="00C20F2B">
        <w:t xml:space="preserve">.3.8 </w:t>
      </w:r>
      <w:r w:rsidR="004A0869" w:rsidRPr="00C20F2B">
        <w:t>Impact on Vegetation/Fauna/Flora</w:t>
      </w:r>
      <w:bookmarkEnd w:id="300"/>
      <w:bookmarkEnd w:id="301"/>
    </w:p>
    <w:p w14:paraId="0C12F3E5" w14:textId="48FB524D" w:rsidR="000C322E" w:rsidRPr="00047BA0" w:rsidRDefault="004A0869" w:rsidP="00E64AFF">
      <w:pPr>
        <w:pStyle w:val="ListParagraph"/>
        <w:numPr>
          <w:ilvl w:val="0"/>
          <w:numId w:val="22"/>
        </w:numPr>
        <w:spacing w:line="360" w:lineRule="auto"/>
        <w:rPr>
          <w:sz w:val="23"/>
          <w:szCs w:val="23"/>
        </w:rPr>
      </w:pPr>
      <w:r w:rsidRPr="00047BA0">
        <w:rPr>
          <w:sz w:val="23"/>
          <w:szCs w:val="23"/>
        </w:rPr>
        <w:t xml:space="preserve">All vegetation lost during the construction phase of the project, should be replanted in and around the vicinity to further </w:t>
      </w:r>
      <w:r w:rsidR="00E42D83">
        <w:rPr>
          <w:sz w:val="23"/>
          <w:szCs w:val="23"/>
        </w:rPr>
        <w:t>re–balance</w:t>
      </w:r>
      <w:r w:rsidRPr="00047BA0">
        <w:rPr>
          <w:sz w:val="23"/>
          <w:szCs w:val="23"/>
        </w:rPr>
        <w:t xml:space="preserve"> the ecosystem lost initially.</w:t>
      </w:r>
    </w:p>
    <w:p w14:paraId="4E234765" w14:textId="77777777" w:rsidR="000C322E" w:rsidRPr="00047BA0" w:rsidRDefault="004A0869" w:rsidP="00E64AFF">
      <w:pPr>
        <w:pStyle w:val="ListParagraph"/>
        <w:numPr>
          <w:ilvl w:val="0"/>
          <w:numId w:val="22"/>
        </w:numPr>
        <w:spacing w:line="360" w:lineRule="auto"/>
        <w:rPr>
          <w:sz w:val="23"/>
          <w:szCs w:val="23"/>
        </w:rPr>
      </w:pPr>
      <w:r w:rsidRPr="00047BA0">
        <w:rPr>
          <w:sz w:val="23"/>
          <w:szCs w:val="23"/>
        </w:rPr>
        <w:t>During the landscaping of the site, various economic trees should be planted to further enhance both the beauty and the economic values of the project.</w:t>
      </w:r>
    </w:p>
    <w:p w14:paraId="3A76D82A" w14:textId="77777777" w:rsidR="004A0869" w:rsidRPr="00047BA0" w:rsidRDefault="004A0869" w:rsidP="00E64AFF">
      <w:pPr>
        <w:pStyle w:val="ListParagraph"/>
        <w:numPr>
          <w:ilvl w:val="0"/>
          <w:numId w:val="22"/>
        </w:numPr>
        <w:spacing w:line="360" w:lineRule="auto"/>
        <w:rPr>
          <w:sz w:val="23"/>
          <w:szCs w:val="23"/>
        </w:rPr>
      </w:pPr>
      <w:r w:rsidRPr="00047BA0">
        <w:rPr>
          <w:sz w:val="23"/>
          <w:szCs w:val="23"/>
        </w:rPr>
        <w:t>Vegetation outside the premises should be restored back to its original state to ensure a complete flow of the ecosystem.</w:t>
      </w:r>
    </w:p>
    <w:p w14:paraId="7C4FA15D" w14:textId="77777777" w:rsidR="004A0869" w:rsidRPr="00C20F2B" w:rsidRDefault="00C005A1" w:rsidP="00D8402C">
      <w:pPr>
        <w:pStyle w:val="Heading3"/>
      </w:pPr>
      <w:bookmarkStart w:id="302" w:name="_Toc380133484"/>
      <w:bookmarkStart w:id="303" w:name="_Toc184366920"/>
      <w:r>
        <w:t>6</w:t>
      </w:r>
      <w:r w:rsidR="00A443CB" w:rsidRPr="00C20F2B">
        <w:t xml:space="preserve">.3.9 </w:t>
      </w:r>
      <w:r w:rsidR="004A0869" w:rsidRPr="00C20F2B">
        <w:t>Impact on Health</w:t>
      </w:r>
      <w:bookmarkEnd w:id="302"/>
      <w:bookmarkEnd w:id="303"/>
    </w:p>
    <w:p w14:paraId="15EE7263" w14:textId="77777777" w:rsidR="00AE2BBD" w:rsidRPr="00047BA0" w:rsidRDefault="004A0869" w:rsidP="00E64AFF">
      <w:pPr>
        <w:pStyle w:val="ListParagraph"/>
        <w:numPr>
          <w:ilvl w:val="0"/>
          <w:numId w:val="23"/>
        </w:numPr>
        <w:spacing w:line="360" w:lineRule="auto"/>
        <w:rPr>
          <w:sz w:val="23"/>
          <w:szCs w:val="23"/>
        </w:rPr>
      </w:pPr>
      <w:r w:rsidRPr="00047BA0">
        <w:rPr>
          <w:sz w:val="23"/>
          <w:szCs w:val="23"/>
        </w:rPr>
        <w:t>The Project proponent should ensure the health of its workers and members of staff and be responsible for the wellbeing of all its subordinates in the vicinity.</w:t>
      </w:r>
    </w:p>
    <w:p w14:paraId="77A6EE58" w14:textId="77777777" w:rsidR="00AE2BBD" w:rsidRPr="00047BA0" w:rsidRDefault="004A0869" w:rsidP="00E64AFF">
      <w:pPr>
        <w:pStyle w:val="ListParagraph"/>
        <w:numPr>
          <w:ilvl w:val="0"/>
          <w:numId w:val="23"/>
        </w:numPr>
        <w:spacing w:line="360" w:lineRule="auto"/>
        <w:rPr>
          <w:sz w:val="23"/>
          <w:szCs w:val="23"/>
        </w:rPr>
      </w:pPr>
      <w:r w:rsidRPr="00047BA0">
        <w:rPr>
          <w:sz w:val="23"/>
          <w:szCs w:val="23"/>
        </w:rPr>
        <w:t>All workers in the building should be subjected to health checks and tests by the management of the facility at least once every month.</w:t>
      </w:r>
    </w:p>
    <w:p w14:paraId="5A129084" w14:textId="5096B112" w:rsidR="00AE2BBD" w:rsidRPr="00047BA0" w:rsidRDefault="007D225B" w:rsidP="00E64AFF">
      <w:pPr>
        <w:pStyle w:val="ListParagraph"/>
        <w:numPr>
          <w:ilvl w:val="0"/>
          <w:numId w:val="23"/>
        </w:numPr>
        <w:spacing w:line="360" w:lineRule="auto"/>
        <w:rPr>
          <w:sz w:val="23"/>
          <w:szCs w:val="23"/>
        </w:rPr>
      </w:pPr>
      <w:r>
        <w:rPr>
          <w:sz w:val="23"/>
          <w:szCs w:val="23"/>
        </w:rPr>
        <w:t>Headphones</w:t>
      </w:r>
      <w:r w:rsidR="004A0869" w:rsidRPr="00047BA0">
        <w:rPr>
          <w:sz w:val="23"/>
          <w:szCs w:val="23"/>
        </w:rPr>
        <w:t xml:space="preserve">, nose masks and mufflers should be issued to all workers of the Residential building before the commencement of the </w:t>
      </w:r>
      <w:r>
        <w:rPr>
          <w:sz w:val="23"/>
          <w:szCs w:val="23"/>
        </w:rPr>
        <w:t>day’s</w:t>
      </w:r>
      <w:r w:rsidR="004A0869" w:rsidRPr="00047BA0">
        <w:rPr>
          <w:sz w:val="23"/>
          <w:szCs w:val="23"/>
        </w:rPr>
        <w:t xml:space="preserve"> job during construction.</w:t>
      </w:r>
    </w:p>
    <w:p w14:paraId="153EFD2F" w14:textId="0404D5E9" w:rsidR="00AE2BBD" w:rsidRPr="00047BA0" w:rsidRDefault="004A0869" w:rsidP="00E64AFF">
      <w:pPr>
        <w:pStyle w:val="ListParagraph"/>
        <w:numPr>
          <w:ilvl w:val="0"/>
          <w:numId w:val="23"/>
        </w:numPr>
        <w:spacing w:line="360" w:lineRule="auto"/>
        <w:rPr>
          <w:sz w:val="23"/>
          <w:szCs w:val="23"/>
        </w:rPr>
      </w:pPr>
      <w:r w:rsidRPr="00047BA0">
        <w:rPr>
          <w:sz w:val="23"/>
          <w:szCs w:val="23"/>
        </w:rPr>
        <w:t xml:space="preserve">All the structures of the facilities should be cleaned thoroughly on a daily basis before and after the </w:t>
      </w:r>
      <w:r w:rsidR="007D225B">
        <w:rPr>
          <w:sz w:val="23"/>
          <w:szCs w:val="23"/>
        </w:rPr>
        <w:t>day's</w:t>
      </w:r>
      <w:r w:rsidRPr="00047BA0">
        <w:rPr>
          <w:sz w:val="23"/>
          <w:szCs w:val="23"/>
        </w:rPr>
        <w:t xml:space="preserve"> job in other to maintain a clean working environment.</w:t>
      </w:r>
    </w:p>
    <w:p w14:paraId="2C83B6C3" w14:textId="59EA9DA0" w:rsidR="004A0869" w:rsidRPr="00047BA0" w:rsidRDefault="004A0869" w:rsidP="00E64AFF">
      <w:pPr>
        <w:pStyle w:val="ListParagraph"/>
        <w:numPr>
          <w:ilvl w:val="0"/>
          <w:numId w:val="23"/>
        </w:numPr>
        <w:spacing w:line="360" w:lineRule="auto"/>
        <w:rPr>
          <w:sz w:val="23"/>
          <w:szCs w:val="23"/>
        </w:rPr>
      </w:pPr>
      <w:r w:rsidRPr="00047BA0">
        <w:rPr>
          <w:sz w:val="23"/>
          <w:szCs w:val="23"/>
        </w:rPr>
        <w:t xml:space="preserve">The air inside these facilities should be purified before and after every working day to combat any </w:t>
      </w:r>
      <w:r w:rsidR="00B47DC9" w:rsidRPr="00047BA0">
        <w:rPr>
          <w:sz w:val="23"/>
          <w:szCs w:val="23"/>
        </w:rPr>
        <w:t>health-related</w:t>
      </w:r>
      <w:r w:rsidRPr="00047BA0">
        <w:rPr>
          <w:sz w:val="23"/>
          <w:szCs w:val="23"/>
        </w:rPr>
        <w:t xml:space="preserve"> risks.</w:t>
      </w:r>
    </w:p>
    <w:p w14:paraId="540723A4" w14:textId="77777777" w:rsidR="004A0869" w:rsidRPr="00C20F2B" w:rsidRDefault="00C005A1" w:rsidP="00D8402C">
      <w:pPr>
        <w:pStyle w:val="Heading3"/>
      </w:pPr>
      <w:bookmarkStart w:id="304" w:name="_Toc380133485"/>
      <w:bookmarkStart w:id="305" w:name="_Toc184366921"/>
      <w:r>
        <w:t>6</w:t>
      </w:r>
      <w:r w:rsidR="00A443CB" w:rsidRPr="00C20F2B">
        <w:t xml:space="preserve">.3.10 </w:t>
      </w:r>
      <w:r w:rsidR="004A0869" w:rsidRPr="00C20F2B">
        <w:t>Environmental Pollution</w:t>
      </w:r>
      <w:bookmarkEnd w:id="304"/>
      <w:bookmarkEnd w:id="305"/>
    </w:p>
    <w:p w14:paraId="30EF2B63" w14:textId="07529A1C" w:rsidR="00962410" w:rsidRPr="00047BA0" w:rsidRDefault="004A0869" w:rsidP="00E64AFF">
      <w:pPr>
        <w:pStyle w:val="ListParagraph"/>
        <w:numPr>
          <w:ilvl w:val="0"/>
          <w:numId w:val="24"/>
        </w:numPr>
        <w:spacing w:line="360" w:lineRule="auto"/>
        <w:rPr>
          <w:sz w:val="23"/>
          <w:szCs w:val="23"/>
        </w:rPr>
      </w:pPr>
      <w:r w:rsidRPr="00047BA0">
        <w:rPr>
          <w:sz w:val="23"/>
          <w:szCs w:val="23"/>
        </w:rPr>
        <w:t xml:space="preserve">In other to ensure an environment devoid of any evident pollution, pollutants from the facility like solid waste should be carried out from the building and either burnt or buried in the designated government </w:t>
      </w:r>
      <w:r w:rsidR="007D225B">
        <w:rPr>
          <w:sz w:val="23"/>
          <w:szCs w:val="23"/>
        </w:rPr>
        <w:t>dump</w:t>
      </w:r>
      <w:r w:rsidRPr="00047BA0">
        <w:rPr>
          <w:sz w:val="23"/>
          <w:szCs w:val="23"/>
        </w:rPr>
        <w:t xml:space="preserve"> sites.</w:t>
      </w:r>
    </w:p>
    <w:p w14:paraId="62604284" w14:textId="473B16B9" w:rsidR="00962410" w:rsidRPr="00047BA0" w:rsidRDefault="004A0869" w:rsidP="00E64AFF">
      <w:pPr>
        <w:pStyle w:val="ListParagraph"/>
        <w:numPr>
          <w:ilvl w:val="0"/>
          <w:numId w:val="24"/>
        </w:numPr>
        <w:spacing w:line="360" w:lineRule="auto"/>
        <w:rPr>
          <w:sz w:val="23"/>
          <w:szCs w:val="23"/>
        </w:rPr>
      </w:pPr>
      <w:r w:rsidRPr="00047BA0">
        <w:rPr>
          <w:sz w:val="23"/>
          <w:szCs w:val="23"/>
        </w:rPr>
        <w:t xml:space="preserve">All </w:t>
      </w:r>
      <w:r w:rsidR="007D225B">
        <w:rPr>
          <w:sz w:val="23"/>
          <w:szCs w:val="23"/>
        </w:rPr>
        <w:t>wastage</w:t>
      </w:r>
      <w:r w:rsidRPr="00047BA0">
        <w:rPr>
          <w:sz w:val="23"/>
          <w:szCs w:val="23"/>
        </w:rPr>
        <w:t xml:space="preserve"> especially paper from the site could be recycled as </w:t>
      </w:r>
      <w:r w:rsidR="007D225B">
        <w:rPr>
          <w:sz w:val="23"/>
          <w:szCs w:val="23"/>
        </w:rPr>
        <w:t xml:space="preserve">the </w:t>
      </w:r>
      <w:r w:rsidRPr="00047BA0">
        <w:rPr>
          <w:sz w:val="23"/>
          <w:szCs w:val="23"/>
        </w:rPr>
        <w:t xml:space="preserve">paper is easily recycled and could be turned </w:t>
      </w:r>
      <w:r w:rsidR="007D225B">
        <w:rPr>
          <w:sz w:val="23"/>
          <w:szCs w:val="23"/>
        </w:rPr>
        <w:t>into</w:t>
      </w:r>
      <w:r w:rsidRPr="00047BA0">
        <w:rPr>
          <w:sz w:val="23"/>
          <w:szCs w:val="23"/>
        </w:rPr>
        <w:t xml:space="preserve"> very relevant goods.</w:t>
      </w:r>
    </w:p>
    <w:p w14:paraId="21E49BB8" w14:textId="1440E5DE" w:rsidR="00962410" w:rsidRPr="00047BA0" w:rsidRDefault="007D225B" w:rsidP="00E64AFF">
      <w:pPr>
        <w:pStyle w:val="ListParagraph"/>
        <w:numPr>
          <w:ilvl w:val="0"/>
          <w:numId w:val="24"/>
        </w:numPr>
        <w:spacing w:line="360" w:lineRule="auto"/>
        <w:rPr>
          <w:sz w:val="23"/>
          <w:szCs w:val="23"/>
        </w:rPr>
      </w:pPr>
      <w:r>
        <w:rPr>
          <w:sz w:val="23"/>
          <w:szCs w:val="23"/>
        </w:rPr>
        <w:t>The latest</w:t>
      </w:r>
      <w:r w:rsidR="004A0869" w:rsidRPr="00047BA0">
        <w:rPr>
          <w:sz w:val="23"/>
          <w:szCs w:val="23"/>
        </w:rPr>
        <w:t xml:space="preserve"> technologies that could be used to filter all air emissions from the site should be installed and made operational at all times.</w:t>
      </w:r>
    </w:p>
    <w:p w14:paraId="5A36AC8C" w14:textId="11F508B0" w:rsidR="00962410" w:rsidRPr="00047BA0" w:rsidRDefault="004A0869" w:rsidP="00E64AFF">
      <w:pPr>
        <w:pStyle w:val="ListParagraph"/>
        <w:numPr>
          <w:ilvl w:val="0"/>
          <w:numId w:val="24"/>
        </w:numPr>
        <w:spacing w:line="360" w:lineRule="auto"/>
        <w:rPr>
          <w:sz w:val="23"/>
          <w:szCs w:val="23"/>
        </w:rPr>
      </w:pPr>
      <w:r w:rsidRPr="00047BA0">
        <w:rPr>
          <w:sz w:val="23"/>
          <w:szCs w:val="23"/>
        </w:rPr>
        <w:t xml:space="preserve">Soil samples should be tested and checked for any traces of </w:t>
      </w:r>
      <w:r w:rsidR="007D225B">
        <w:rPr>
          <w:sz w:val="23"/>
          <w:szCs w:val="23"/>
        </w:rPr>
        <w:t xml:space="preserve">a </w:t>
      </w:r>
      <w:r w:rsidRPr="00047BA0">
        <w:rPr>
          <w:sz w:val="23"/>
          <w:szCs w:val="23"/>
        </w:rPr>
        <w:t>high percentage of corrosion in and around the vicinity in other to ensure that liquid waste those not sip into the soil from the facility.</w:t>
      </w:r>
    </w:p>
    <w:p w14:paraId="7E86545E" w14:textId="77777777" w:rsidR="00962410" w:rsidRPr="00047BA0" w:rsidRDefault="004A0869" w:rsidP="00E64AFF">
      <w:pPr>
        <w:pStyle w:val="ListParagraph"/>
        <w:numPr>
          <w:ilvl w:val="0"/>
          <w:numId w:val="24"/>
        </w:numPr>
        <w:spacing w:line="360" w:lineRule="auto"/>
        <w:rPr>
          <w:sz w:val="23"/>
          <w:szCs w:val="23"/>
        </w:rPr>
      </w:pPr>
      <w:r w:rsidRPr="00047BA0">
        <w:rPr>
          <w:sz w:val="23"/>
          <w:szCs w:val="23"/>
        </w:rPr>
        <w:t>Lots of trees should be planted in, and outside of the facility to further ensure a buffer zone as these will further ensure the purification of the air in and around the area.</w:t>
      </w:r>
    </w:p>
    <w:p w14:paraId="025F8E5E" w14:textId="42C46907" w:rsidR="00962410" w:rsidRPr="00047BA0" w:rsidRDefault="004A0869" w:rsidP="00E64AFF">
      <w:pPr>
        <w:pStyle w:val="ListParagraph"/>
        <w:numPr>
          <w:ilvl w:val="0"/>
          <w:numId w:val="24"/>
        </w:numPr>
        <w:spacing w:line="360" w:lineRule="auto"/>
        <w:rPr>
          <w:sz w:val="23"/>
          <w:szCs w:val="23"/>
        </w:rPr>
      </w:pPr>
      <w:r w:rsidRPr="00047BA0">
        <w:rPr>
          <w:sz w:val="23"/>
          <w:szCs w:val="23"/>
        </w:rPr>
        <w:t xml:space="preserve">All liquid wastes and water effluents </w:t>
      </w:r>
      <w:r w:rsidR="007D225B">
        <w:rPr>
          <w:sz w:val="23"/>
          <w:szCs w:val="23"/>
        </w:rPr>
        <w:t>obtained</w:t>
      </w:r>
      <w:r w:rsidRPr="00047BA0">
        <w:rPr>
          <w:sz w:val="23"/>
          <w:szCs w:val="23"/>
        </w:rPr>
        <w:t xml:space="preserve"> from the facility should be filtered with chemicals, in a way trying to recycle such effluents to be used back in the production of goods. While the rest could be carried off in a specially created tank and deposited in federal </w:t>
      </w:r>
      <w:r w:rsidR="007D225B">
        <w:rPr>
          <w:sz w:val="23"/>
          <w:szCs w:val="23"/>
        </w:rPr>
        <w:t>government-designated</w:t>
      </w:r>
      <w:r w:rsidRPr="00047BA0">
        <w:rPr>
          <w:sz w:val="23"/>
          <w:szCs w:val="23"/>
        </w:rPr>
        <w:t xml:space="preserve"> sites.</w:t>
      </w:r>
    </w:p>
    <w:p w14:paraId="26E55523" w14:textId="77777777" w:rsidR="00962410" w:rsidRPr="00047BA0" w:rsidRDefault="004A0869" w:rsidP="00E64AFF">
      <w:pPr>
        <w:pStyle w:val="ListParagraph"/>
        <w:numPr>
          <w:ilvl w:val="0"/>
          <w:numId w:val="24"/>
        </w:numPr>
        <w:spacing w:line="360" w:lineRule="auto"/>
        <w:rPr>
          <w:sz w:val="23"/>
          <w:szCs w:val="23"/>
        </w:rPr>
      </w:pPr>
      <w:r w:rsidRPr="00047BA0">
        <w:rPr>
          <w:sz w:val="23"/>
          <w:szCs w:val="23"/>
        </w:rPr>
        <w:t>Orientation and classes should be organized by the management on waste management.</w:t>
      </w:r>
    </w:p>
    <w:p w14:paraId="46FFE0E8" w14:textId="77777777" w:rsidR="004A0869" w:rsidRPr="00047BA0" w:rsidRDefault="004A0869" w:rsidP="00E64AFF">
      <w:pPr>
        <w:pStyle w:val="ListParagraph"/>
        <w:numPr>
          <w:ilvl w:val="0"/>
          <w:numId w:val="24"/>
        </w:numPr>
        <w:spacing w:line="360" w:lineRule="auto"/>
        <w:rPr>
          <w:sz w:val="23"/>
          <w:szCs w:val="23"/>
        </w:rPr>
      </w:pPr>
      <w:r w:rsidRPr="00047BA0">
        <w:rPr>
          <w:sz w:val="23"/>
          <w:szCs w:val="23"/>
        </w:rPr>
        <w:t>Arrangements should be made between the project proponent, private consultants and government agencies on how to combat any form of environmental pollution.</w:t>
      </w:r>
    </w:p>
    <w:p w14:paraId="6163EFCF" w14:textId="77777777" w:rsidR="004A0869" w:rsidRPr="00C20F2B" w:rsidRDefault="00C005A1" w:rsidP="00D8402C">
      <w:pPr>
        <w:pStyle w:val="Heading3"/>
      </w:pPr>
      <w:bookmarkStart w:id="306" w:name="_Toc380133486"/>
      <w:bookmarkStart w:id="307" w:name="_Toc184366922"/>
      <w:r>
        <w:t>6</w:t>
      </w:r>
      <w:r w:rsidR="00A443CB" w:rsidRPr="00C20F2B">
        <w:t xml:space="preserve">.3.11 </w:t>
      </w:r>
      <w:r w:rsidR="004A0869" w:rsidRPr="00C20F2B">
        <w:t>Fire Hazards</w:t>
      </w:r>
      <w:bookmarkEnd w:id="306"/>
      <w:bookmarkEnd w:id="307"/>
    </w:p>
    <w:p w14:paraId="51F3B5A2" w14:textId="77777777" w:rsidR="004A0869" w:rsidRPr="00047BA0" w:rsidRDefault="004A0869" w:rsidP="00692C92">
      <w:pPr>
        <w:spacing w:line="360" w:lineRule="auto"/>
        <w:rPr>
          <w:rFonts w:cs="Times New Roman"/>
          <w:sz w:val="23"/>
          <w:szCs w:val="23"/>
        </w:rPr>
      </w:pPr>
      <w:r w:rsidRPr="00047BA0">
        <w:rPr>
          <w:rFonts w:cs="Times New Roman"/>
          <w:sz w:val="23"/>
          <w:szCs w:val="23"/>
        </w:rPr>
        <w:t xml:space="preserve">This is an issue that can never be overlooked and should always be treated with all seriousness and attention. The various measures are to be strictly adhered to: </w:t>
      </w:r>
    </w:p>
    <w:p w14:paraId="0D8BF51A" w14:textId="77777777" w:rsidR="00E328C8" w:rsidRPr="00047BA0" w:rsidRDefault="004A0869" w:rsidP="00E64AFF">
      <w:pPr>
        <w:pStyle w:val="ListParagraph"/>
        <w:numPr>
          <w:ilvl w:val="0"/>
          <w:numId w:val="25"/>
        </w:numPr>
        <w:spacing w:line="360" w:lineRule="auto"/>
        <w:rPr>
          <w:rFonts w:cs="Times New Roman"/>
          <w:sz w:val="23"/>
          <w:szCs w:val="23"/>
        </w:rPr>
      </w:pPr>
      <w:r w:rsidRPr="00047BA0">
        <w:rPr>
          <w:rFonts w:cs="Times New Roman"/>
          <w:sz w:val="23"/>
          <w:szCs w:val="23"/>
        </w:rPr>
        <w:t xml:space="preserve">Give prompt attention to faulty electrical installations. </w:t>
      </w:r>
    </w:p>
    <w:p w14:paraId="4D46937A" w14:textId="70DA86BC" w:rsidR="00E328C8" w:rsidRPr="00047BA0" w:rsidRDefault="004A0869" w:rsidP="00E64AFF">
      <w:pPr>
        <w:pStyle w:val="ListParagraph"/>
        <w:numPr>
          <w:ilvl w:val="0"/>
          <w:numId w:val="25"/>
        </w:numPr>
        <w:spacing w:line="360" w:lineRule="auto"/>
        <w:rPr>
          <w:rFonts w:cs="Times New Roman"/>
          <w:sz w:val="23"/>
          <w:szCs w:val="23"/>
        </w:rPr>
      </w:pPr>
      <w:r w:rsidRPr="00047BA0">
        <w:rPr>
          <w:rFonts w:cs="Times New Roman"/>
          <w:sz w:val="23"/>
          <w:szCs w:val="23"/>
          <w:lang w:bidi="en-US"/>
        </w:rPr>
        <w:t xml:space="preserve">Make provisions for </w:t>
      </w:r>
      <w:r w:rsidR="006C0E00" w:rsidRPr="00047BA0">
        <w:rPr>
          <w:rFonts w:cs="Times New Roman"/>
          <w:sz w:val="23"/>
          <w:szCs w:val="23"/>
          <w:lang w:bidi="en-US"/>
        </w:rPr>
        <w:t>firefighting</w:t>
      </w:r>
      <w:r w:rsidRPr="00047BA0">
        <w:rPr>
          <w:rFonts w:cs="Times New Roman"/>
          <w:sz w:val="23"/>
          <w:szCs w:val="23"/>
          <w:lang w:bidi="en-US"/>
        </w:rPr>
        <w:t xml:space="preserve"> </w:t>
      </w:r>
      <w:r w:rsidR="006C0E00">
        <w:rPr>
          <w:rFonts w:cs="Times New Roman"/>
          <w:sz w:val="23"/>
          <w:szCs w:val="23"/>
          <w:lang w:bidi="en-US"/>
        </w:rPr>
        <w:t>equipment</w:t>
      </w:r>
      <w:r w:rsidRPr="00047BA0">
        <w:rPr>
          <w:rFonts w:cs="Times New Roman"/>
          <w:sz w:val="23"/>
          <w:szCs w:val="23"/>
          <w:lang w:bidi="en-US"/>
        </w:rPr>
        <w:t xml:space="preserve"> and gadgets like:</w:t>
      </w:r>
    </w:p>
    <w:p w14:paraId="27948F88" w14:textId="77777777" w:rsidR="00E328C8"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lang w:bidi="en-US"/>
        </w:rPr>
        <w:t>Fire extin</w:t>
      </w:r>
      <w:r w:rsidR="00367AEA" w:rsidRPr="00047BA0">
        <w:rPr>
          <w:rFonts w:cs="Times New Roman"/>
          <w:sz w:val="23"/>
          <w:szCs w:val="23"/>
          <w:lang w:bidi="en-US"/>
        </w:rPr>
        <w:t>guishers, smoke detectors, in-</w:t>
      </w:r>
      <w:r w:rsidRPr="00047BA0">
        <w:rPr>
          <w:rFonts w:cs="Times New Roman"/>
          <w:sz w:val="23"/>
          <w:szCs w:val="23"/>
          <w:lang w:bidi="en-US"/>
        </w:rPr>
        <w:t>door water sprinklers, sand buckets</w:t>
      </w:r>
      <w:r w:rsidR="009A33AD" w:rsidRPr="00047BA0">
        <w:rPr>
          <w:rFonts w:cs="Times New Roman"/>
          <w:sz w:val="23"/>
          <w:szCs w:val="23"/>
          <w:lang w:bidi="en-US"/>
        </w:rPr>
        <w:t>,</w:t>
      </w:r>
      <w:r w:rsidRPr="00047BA0">
        <w:rPr>
          <w:rFonts w:cs="Times New Roman"/>
          <w:sz w:val="23"/>
          <w:szCs w:val="23"/>
          <w:lang w:bidi="en-US"/>
        </w:rPr>
        <w:t xml:space="preserve"> etc.</w:t>
      </w:r>
    </w:p>
    <w:p w14:paraId="09531094" w14:textId="4D782513" w:rsidR="00E328C8"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rPr>
        <w:t>Provide</w:t>
      </w:r>
      <w:r w:rsidR="00523E3A" w:rsidRPr="00047BA0">
        <w:rPr>
          <w:rFonts w:cs="Times New Roman"/>
          <w:sz w:val="23"/>
          <w:szCs w:val="23"/>
        </w:rPr>
        <w:t xml:space="preserve"> enough 30m hose </w:t>
      </w:r>
      <w:r w:rsidR="006C0E00">
        <w:rPr>
          <w:rFonts w:cs="Times New Roman"/>
          <w:sz w:val="23"/>
          <w:szCs w:val="23"/>
        </w:rPr>
        <w:t>reels</w:t>
      </w:r>
      <w:r w:rsidR="00523E3A" w:rsidRPr="00047BA0">
        <w:rPr>
          <w:rFonts w:cs="Times New Roman"/>
          <w:sz w:val="23"/>
          <w:szCs w:val="23"/>
        </w:rPr>
        <w:t xml:space="preserve"> around major buildings in the Market.</w:t>
      </w:r>
    </w:p>
    <w:p w14:paraId="52AFABC5" w14:textId="5CC3A2C1" w:rsidR="00E328C8"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rPr>
        <w:t xml:space="preserve">Allow for </w:t>
      </w:r>
      <w:r w:rsidR="006C0E00">
        <w:rPr>
          <w:rFonts w:cs="Times New Roman"/>
          <w:sz w:val="23"/>
          <w:szCs w:val="23"/>
        </w:rPr>
        <w:t>a 5,000-litre</w:t>
      </w:r>
      <w:r w:rsidRPr="00047BA0">
        <w:rPr>
          <w:rFonts w:cs="Times New Roman"/>
          <w:sz w:val="23"/>
          <w:szCs w:val="23"/>
        </w:rPr>
        <w:t xml:space="preserve"> fire reserve water tank attached with an automatic booster pump for </w:t>
      </w:r>
      <w:r w:rsidR="006C0E00">
        <w:rPr>
          <w:rFonts w:cs="Times New Roman"/>
          <w:sz w:val="23"/>
          <w:szCs w:val="23"/>
        </w:rPr>
        <w:t xml:space="preserve">the </w:t>
      </w:r>
      <w:r w:rsidRPr="00047BA0">
        <w:rPr>
          <w:rFonts w:cs="Times New Roman"/>
          <w:sz w:val="23"/>
          <w:szCs w:val="23"/>
        </w:rPr>
        <w:t>hose reel.</w:t>
      </w:r>
    </w:p>
    <w:p w14:paraId="385D92A3" w14:textId="77777777" w:rsidR="009A33AD"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rPr>
        <w:t>Provide enough 9 kg dry powder fire extinguisher for the property.</w:t>
      </w:r>
    </w:p>
    <w:p w14:paraId="78CF4A88" w14:textId="77777777" w:rsidR="009A33AD"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rPr>
        <w:t>Provide enough 9 kg CO2 fire extinguisher for the property.</w:t>
      </w:r>
    </w:p>
    <w:p w14:paraId="436B4302" w14:textId="77777777" w:rsidR="009A33AD"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rPr>
        <w:t>Provide appropriate Fire Hydrant Ring main with suitable outlet points.</w:t>
      </w:r>
    </w:p>
    <w:p w14:paraId="04F68A75" w14:textId="77777777" w:rsidR="009A33AD" w:rsidRPr="00047BA0" w:rsidRDefault="004A0869" w:rsidP="00E64AFF">
      <w:pPr>
        <w:pStyle w:val="ListParagraph"/>
        <w:numPr>
          <w:ilvl w:val="1"/>
          <w:numId w:val="25"/>
        </w:numPr>
        <w:spacing w:line="360" w:lineRule="auto"/>
        <w:rPr>
          <w:rFonts w:cs="Times New Roman"/>
          <w:sz w:val="23"/>
          <w:szCs w:val="23"/>
        </w:rPr>
      </w:pPr>
      <w:r w:rsidRPr="00047BA0">
        <w:rPr>
          <w:rFonts w:cs="Times New Roman"/>
          <w:sz w:val="23"/>
          <w:szCs w:val="23"/>
        </w:rPr>
        <w:t>Provide fire hydrants.</w:t>
      </w:r>
    </w:p>
    <w:p w14:paraId="012A5F1C" w14:textId="77777777" w:rsidR="00311665" w:rsidRPr="00047BA0" w:rsidRDefault="00311665" w:rsidP="00E64AFF">
      <w:pPr>
        <w:pStyle w:val="ListParagraph"/>
        <w:numPr>
          <w:ilvl w:val="1"/>
          <w:numId w:val="25"/>
        </w:numPr>
        <w:spacing w:line="360" w:lineRule="auto"/>
        <w:rPr>
          <w:rFonts w:cs="Times New Roman"/>
          <w:sz w:val="23"/>
          <w:szCs w:val="23"/>
        </w:rPr>
      </w:pPr>
      <w:r w:rsidRPr="00047BA0">
        <w:rPr>
          <w:rFonts w:cs="Times New Roman"/>
          <w:sz w:val="23"/>
          <w:szCs w:val="23"/>
        </w:rPr>
        <w:t>Clearly marked muster zone/area be demarcated</w:t>
      </w:r>
      <w:r w:rsidR="00367AEA" w:rsidRPr="00047BA0">
        <w:rPr>
          <w:rFonts w:cs="Times New Roman"/>
          <w:sz w:val="23"/>
          <w:szCs w:val="23"/>
        </w:rPr>
        <w:t>.</w:t>
      </w:r>
    </w:p>
    <w:p w14:paraId="518F55EA" w14:textId="77777777" w:rsidR="00292079" w:rsidRPr="00047BA0" w:rsidRDefault="00292079" w:rsidP="00E64AFF">
      <w:pPr>
        <w:pStyle w:val="ListParagraph"/>
        <w:numPr>
          <w:ilvl w:val="1"/>
          <w:numId w:val="25"/>
        </w:numPr>
        <w:spacing w:line="360" w:lineRule="auto"/>
        <w:rPr>
          <w:rFonts w:cs="Times New Roman"/>
          <w:sz w:val="23"/>
          <w:szCs w:val="23"/>
        </w:rPr>
      </w:pPr>
      <w:r w:rsidRPr="00047BA0">
        <w:rPr>
          <w:rFonts w:cs="Times New Roman"/>
          <w:sz w:val="23"/>
          <w:szCs w:val="23"/>
        </w:rPr>
        <w:t>Visible fire exit sign</w:t>
      </w:r>
      <w:r w:rsidR="00367AEA" w:rsidRPr="00047BA0">
        <w:rPr>
          <w:rFonts w:cs="Times New Roman"/>
          <w:sz w:val="23"/>
          <w:szCs w:val="23"/>
        </w:rPr>
        <w:t>.</w:t>
      </w:r>
    </w:p>
    <w:p w14:paraId="02DFDA50" w14:textId="77777777" w:rsidR="00523E3A" w:rsidRPr="00047BA0" w:rsidRDefault="00523E3A" w:rsidP="00E64AFF">
      <w:pPr>
        <w:pStyle w:val="ListParagraph"/>
        <w:numPr>
          <w:ilvl w:val="1"/>
          <w:numId w:val="25"/>
        </w:numPr>
        <w:spacing w:line="360" w:lineRule="auto"/>
        <w:rPr>
          <w:rFonts w:cs="Times New Roman"/>
          <w:sz w:val="23"/>
          <w:szCs w:val="23"/>
        </w:rPr>
      </w:pPr>
      <w:r w:rsidRPr="00047BA0">
        <w:rPr>
          <w:rFonts w:cs="Times New Roman"/>
          <w:sz w:val="23"/>
          <w:szCs w:val="23"/>
        </w:rPr>
        <w:t>Provide no smoking signs.</w:t>
      </w:r>
    </w:p>
    <w:p w14:paraId="60C6E802" w14:textId="2DCB89CB" w:rsidR="009A33AD" w:rsidRPr="00047BA0" w:rsidRDefault="004A0869" w:rsidP="00E64AFF">
      <w:pPr>
        <w:pStyle w:val="ListParagraph"/>
        <w:numPr>
          <w:ilvl w:val="0"/>
          <w:numId w:val="25"/>
        </w:numPr>
        <w:spacing w:line="360" w:lineRule="auto"/>
        <w:rPr>
          <w:rFonts w:cs="Times New Roman"/>
          <w:sz w:val="23"/>
          <w:szCs w:val="23"/>
        </w:rPr>
      </w:pPr>
      <w:r w:rsidRPr="00047BA0">
        <w:rPr>
          <w:rFonts w:cs="Times New Roman"/>
          <w:sz w:val="23"/>
          <w:szCs w:val="23"/>
          <w:lang w:bidi="en-US"/>
        </w:rPr>
        <w:t xml:space="preserve">Serious awareness should be given to all workers and members of staff on Fire drills and fire hazard </w:t>
      </w:r>
      <w:r w:rsidR="006C0E00">
        <w:rPr>
          <w:rFonts w:cs="Times New Roman"/>
          <w:sz w:val="23"/>
          <w:szCs w:val="23"/>
          <w:lang w:bidi="en-US"/>
        </w:rPr>
        <w:t>management</w:t>
      </w:r>
      <w:r w:rsidRPr="00047BA0">
        <w:rPr>
          <w:rFonts w:cs="Times New Roman"/>
          <w:sz w:val="23"/>
          <w:szCs w:val="23"/>
          <w:lang w:bidi="en-US"/>
        </w:rPr>
        <w:t>.</w:t>
      </w:r>
    </w:p>
    <w:p w14:paraId="49BF705E" w14:textId="77777777" w:rsidR="009A33AD" w:rsidRPr="00047BA0" w:rsidRDefault="004A0869" w:rsidP="00E64AFF">
      <w:pPr>
        <w:pStyle w:val="ListParagraph"/>
        <w:numPr>
          <w:ilvl w:val="0"/>
          <w:numId w:val="25"/>
        </w:numPr>
        <w:spacing w:line="360" w:lineRule="auto"/>
        <w:rPr>
          <w:rFonts w:cs="Times New Roman"/>
          <w:sz w:val="23"/>
          <w:szCs w:val="23"/>
        </w:rPr>
      </w:pPr>
      <w:r w:rsidRPr="00047BA0">
        <w:rPr>
          <w:rFonts w:cs="Times New Roman"/>
          <w:sz w:val="23"/>
          <w:szCs w:val="23"/>
          <w:lang w:bidi="en-US"/>
        </w:rPr>
        <w:t>All contact details of the Adamawa State Fire Service, Federal Fire Service Commission (FFSC), A</w:t>
      </w:r>
      <w:r w:rsidR="009A33AD" w:rsidRPr="00047BA0">
        <w:rPr>
          <w:rFonts w:cs="Times New Roman"/>
          <w:sz w:val="23"/>
          <w:szCs w:val="23"/>
          <w:lang w:bidi="en-US"/>
        </w:rPr>
        <w:t>damawa State U</w:t>
      </w:r>
      <w:r w:rsidRPr="00047BA0">
        <w:rPr>
          <w:rFonts w:cs="Times New Roman"/>
          <w:sz w:val="23"/>
          <w:szCs w:val="23"/>
          <w:lang w:bidi="en-US"/>
        </w:rPr>
        <w:t>niversity</w:t>
      </w:r>
      <w:r w:rsidR="00523E3A" w:rsidRPr="00047BA0">
        <w:rPr>
          <w:rFonts w:cs="Times New Roman"/>
          <w:sz w:val="23"/>
          <w:szCs w:val="23"/>
          <w:lang w:bidi="en-US"/>
        </w:rPr>
        <w:t xml:space="preserve"> and Federal Polytechnic </w:t>
      </w:r>
      <w:r w:rsidRPr="00047BA0">
        <w:rPr>
          <w:rFonts w:cs="Times New Roman"/>
          <w:sz w:val="23"/>
          <w:szCs w:val="23"/>
          <w:lang w:bidi="en-US"/>
        </w:rPr>
        <w:t>Fire Service Unit</w:t>
      </w:r>
      <w:r w:rsidR="00523E3A" w:rsidRPr="00047BA0">
        <w:rPr>
          <w:rFonts w:cs="Times New Roman"/>
          <w:sz w:val="23"/>
          <w:szCs w:val="23"/>
          <w:lang w:bidi="en-US"/>
        </w:rPr>
        <w:t>s</w:t>
      </w:r>
      <w:r w:rsidRPr="00047BA0">
        <w:rPr>
          <w:rFonts w:cs="Times New Roman"/>
          <w:sz w:val="23"/>
          <w:szCs w:val="23"/>
          <w:lang w:bidi="en-US"/>
        </w:rPr>
        <w:t xml:space="preserve"> should be made available </w:t>
      </w:r>
      <w:r w:rsidR="009A33AD" w:rsidRPr="00047BA0">
        <w:rPr>
          <w:rFonts w:cs="Times New Roman"/>
          <w:sz w:val="23"/>
          <w:szCs w:val="23"/>
          <w:lang w:bidi="en-US"/>
        </w:rPr>
        <w:t xml:space="preserve">everywhere in the Market </w:t>
      </w:r>
      <w:r w:rsidRPr="00047BA0">
        <w:rPr>
          <w:rFonts w:cs="Times New Roman"/>
          <w:sz w:val="23"/>
          <w:szCs w:val="23"/>
          <w:lang w:bidi="en-US"/>
        </w:rPr>
        <w:t>and its environs in general.</w:t>
      </w:r>
    </w:p>
    <w:p w14:paraId="5046963F" w14:textId="77777777" w:rsidR="009A33AD" w:rsidRPr="00047BA0" w:rsidRDefault="004A0869" w:rsidP="00E64AFF">
      <w:pPr>
        <w:pStyle w:val="ListParagraph"/>
        <w:numPr>
          <w:ilvl w:val="0"/>
          <w:numId w:val="25"/>
        </w:numPr>
        <w:spacing w:line="360" w:lineRule="auto"/>
        <w:rPr>
          <w:rFonts w:cs="Times New Roman"/>
          <w:sz w:val="23"/>
          <w:szCs w:val="23"/>
        </w:rPr>
      </w:pPr>
      <w:r w:rsidRPr="00047BA0">
        <w:rPr>
          <w:rFonts w:cs="Times New Roman"/>
          <w:sz w:val="23"/>
          <w:szCs w:val="23"/>
          <w:lang w:bidi="en-US"/>
        </w:rPr>
        <w:t>Arrangements shou</w:t>
      </w:r>
      <w:r w:rsidR="006D5AB8" w:rsidRPr="00047BA0">
        <w:rPr>
          <w:rFonts w:cs="Times New Roman"/>
          <w:sz w:val="23"/>
          <w:szCs w:val="23"/>
          <w:lang w:bidi="en-US"/>
        </w:rPr>
        <w:t>ld be made between the project P</w:t>
      </w:r>
      <w:r w:rsidRPr="00047BA0">
        <w:rPr>
          <w:rFonts w:cs="Times New Roman"/>
          <w:sz w:val="23"/>
          <w:szCs w:val="23"/>
          <w:lang w:bidi="en-US"/>
        </w:rPr>
        <w:t>roponent, Adamawa State Fire Service</w:t>
      </w:r>
      <w:r w:rsidR="001A5DD2" w:rsidRPr="00047BA0">
        <w:rPr>
          <w:rFonts w:cs="Times New Roman"/>
          <w:sz w:val="23"/>
          <w:szCs w:val="23"/>
          <w:lang w:bidi="en-US"/>
        </w:rPr>
        <w:t xml:space="preserve"> </w:t>
      </w:r>
      <w:r w:rsidRPr="00047BA0">
        <w:rPr>
          <w:rFonts w:cs="Times New Roman"/>
          <w:sz w:val="23"/>
          <w:szCs w:val="23"/>
          <w:lang w:bidi="en-US"/>
        </w:rPr>
        <w:t>and the private consultant contracted to install all electrical and security systems for an annual monthly check of all installations made in the building in other to monitor, effectively correct any impending problems, effect repairs and curb any future accidents.</w:t>
      </w:r>
    </w:p>
    <w:p w14:paraId="3EFECF65" w14:textId="7F0DF5A7" w:rsidR="004A0869" w:rsidRPr="00047BA0" w:rsidRDefault="004A0869" w:rsidP="00E64AFF">
      <w:pPr>
        <w:pStyle w:val="ListParagraph"/>
        <w:numPr>
          <w:ilvl w:val="0"/>
          <w:numId w:val="25"/>
        </w:numPr>
        <w:spacing w:line="360" w:lineRule="auto"/>
        <w:rPr>
          <w:rFonts w:cs="Times New Roman"/>
          <w:sz w:val="23"/>
          <w:szCs w:val="23"/>
        </w:rPr>
      </w:pPr>
      <w:r w:rsidRPr="00047BA0">
        <w:rPr>
          <w:rFonts w:cs="Times New Roman"/>
          <w:sz w:val="23"/>
          <w:szCs w:val="23"/>
        </w:rPr>
        <w:t xml:space="preserve">Storage of flammable materials shall be </w:t>
      </w:r>
      <w:r w:rsidR="006C0E00">
        <w:rPr>
          <w:rFonts w:cs="Times New Roman"/>
          <w:sz w:val="23"/>
          <w:szCs w:val="23"/>
        </w:rPr>
        <w:t>inappropriately</w:t>
      </w:r>
      <w:r w:rsidRPr="00047BA0">
        <w:rPr>
          <w:rFonts w:cs="Times New Roman"/>
          <w:sz w:val="23"/>
          <w:szCs w:val="23"/>
        </w:rPr>
        <w:t xml:space="preserve"> bundled and secured containers and in compliance with standards of fire safety regulations.</w:t>
      </w:r>
    </w:p>
    <w:p w14:paraId="50672DBB" w14:textId="77777777" w:rsidR="004A0869" w:rsidRDefault="004A0869" w:rsidP="00692C92">
      <w:pPr>
        <w:spacing w:line="360" w:lineRule="auto"/>
        <w:rPr>
          <w:rFonts w:cs="Times New Roman"/>
          <w:szCs w:val="24"/>
        </w:rPr>
      </w:pPr>
    </w:p>
    <w:p w14:paraId="2152492F" w14:textId="77777777" w:rsidR="00047BA0" w:rsidRDefault="00047BA0" w:rsidP="00692C92">
      <w:pPr>
        <w:spacing w:line="360" w:lineRule="auto"/>
        <w:rPr>
          <w:rFonts w:cs="Times New Roman"/>
          <w:szCs w:val="24"/>
        </w:rPr>
      </w:pPr>
    </w:p>
    <w:p w14:paraId="6CCE5947" w14:textId="77777777" w:rsidR="00047BA0" w:rsidRDefault="00047BA0" w:rsidP="00692C92">
      <w:pPr>
        <w:spacing w:line="360" w:lineRule="auto"/>
        <w:rPr>
          <w:rFonts w:cs="Times New Roman"/>
          <w:szCs w:val="24"/>
        </w:rPr>
      </w:pPr>
    </w:p>
    <w:p w14:paraId="4343E464" w14:textId="77777777" w:rsidR="004A0869" w:rsidRPr="00940C02" w:rsidRDefault="004A0869" w:rsidP="00614911">
      <w:pPr>
        <w:pStyle w:val="Heading1"/>
      </w:pPr>
      <w:bookmarkStart w:id="308" w:name="_Toc99743619"/>
      <w:bookmarkStart w:id="309" w:name="_Toc380133487"/>
      <w:bookmarkStart w:id="310" w:name="_Toc184366923"/>
      <w:r w:rsidRPr="00940C02">
        <w:t xml:space="preserve">CHAPTER </w:t>
      </w:r>
      <w:bookmarkEnd w:id="308"/>
      <w:bookmarkEnd w:id="309"/>
      <w:r w:rsidR="00090B0A" w:rsidRPr="00940C02">
        <w:t>SEVEN</w:t>
      </w:r>
      <w:bookmarkEnd w:id="310"/>
    </w:p>
    <w:p w14:paraId="1E9DA3E0" w14:textId="77777777" w:rsidR="004A0869" w:rsidRPr="00940C02" w:rsidRDefault="004A0869" w:rsidP="00614911">
      <w:pPr>
        <w:pStyle w:val="Heading1"/>
      </w:pPr>
      <w:bookmarkStart w:id="311" w:name="_Toc99743620"/>
      <w:bookmarkStart w:id="312" w:name="_Toc380133488"/>
      <w:bookmarkStart w:id="313" w:name="_Toc184366924"/>
      <w:r w:rsidRPr="00940C02">
        <w:t xml:space="preserve">ENVIRONMENTAL </w:t>
      </w:r>
      <w:r w:rsidR="00CF37A4" w:rsidRPr="00940C02">
        <w:t xml:space="preserve">AND SOCIAL </w:t>
      </w:r>
      <w:r w:rsidRPr="00940C02">
        <w:t>MANAGEMENT PLAN (E</w:t>
      </w:r>
      <w:r w:rsidR="00CF37A4" w:rsidRPr="00940C02">
        <w:t>S</w:t>
      </w:r>
      <w:r w:rsidRPr="00940C02">
        <w:t>MP)</w:t>
      </w:r>
      <w:bookmarkEnd w:id="311"/>
      <w:bookmarkEnd w:id="312"/>
      <w:bookmarkEnd w:id="313"/>
    </w:p>
    <w:p w14:paraId="20A49029" w14:textId="77777777" w:rsidR="004A0869" w:rsidRPr="00940C02" w:rsidRDefault="00DF239C" w:rsidP="00C62790">
      <w:pPr>
        <w:pStyle w:val="Heading2"/>
      </w:pPr>
      <w:bookmarkStart w:id="314" w:name="_Toc99743621"/>
      <w:bookmarkStart w:id="315" w:name="_Toc380133489"/>
      <w:bookmarkStart w:id="316" w:name="_Toc184366925"/>
      <w:r w:rsidRPr="00940C02">
        <w:t>7</w:t>
      </w:r>
      <w:r w:rsidR="004A0869" w:rsidRPr="00940C02">
        <w:t>.1 Introduction</w:t>
      </w:r>
      <w:bookmarkEnd w:id="314"/>
      <w:bookmarkEnd w:id="315"/>
      <w:bookmarkEnd w:id="316"/>
    </w:p>
    <w:p w14:paraId="643B28D1" w14:textId="77777777" w:rsidR="004A0869" w:rsidRPr="00940C02" w:rsidRDefault="004A0869" w:rsidP="00692C92">
      <w:pPr>
        <w:spacing w:line="360" w:lineRule="auto"/>
        <w:rPr>
          <w:rFonts w:cs="Times New Roman"/>
          <w:sz w:val="23"/>
          <w:szCs w:val="23"/>
        </w:rPr>
      </w:pPr>
      <w:r w:rsidRPr="00940C02">
        <w:rPr>
          <w:rFonts w:cs="Times New Roman"/>
          <w:sz w:val="23"/>
          <w:szCs w:val="23"/>
        </w:rPr>
        <w:t xml:space="preserve">It has been proved that construction of this nature and similar </w:t>
      </w:r>
      <w:r w:rsidR="008A5A5C" w:rsidRPr="00940C02">
        <w:rPr>
          <w:rFonts w:cs="Times New Roman"/>
          <w:sz w:val="23"/>
          <w:szCs w:val="23"/>
        </w:rPr>
        <w:t>projects</w:t>
      </w:r>
      <w:r w:rsidRPr="00940C02">
        <w:rPr>
          <w:rFonts w:cs="Times New Roman"/>
          <w:sz w:val="23"/>
          <w:szCs w:val="23"/>
        </w:rPr>
        <w:t xml:space="preserve"> do have significant environmental </w:t>
      </w:r>
      <w:r w:rsidR="008A5A5C" w:rsidRPr="00940C02">
        <w:rPr>
          <w:rFonts w:cs="Times New Roman"/>
          <w:sz w:val="23"/>
          <w:szCs w:val="23"/>
        </w:rPr>
        <w:t xml:space="preserve">and social </w:t>
      </w:r>
      <w:r w:rsidRPr="00940C02">
        <w:rPr>
          <w:rFonts w:cs="Times New Roman"/>
          <w:sz w:val="23"/>
          <w:szCs w:val="23"/>
        </w:rPr>
        <w:t xml:space="preserve">impacts. Therefore, it is important that adverse impacts are reduced/averted and positive ones maximized. In this regard, the EIA Expert developed an Environmental </w:t>
      </w:r>
      <w:r w:rsidR="00CF37A4" w:rsidRPr="00940C02">
        <w:rPr>
          <w:rFonts w:cs="Times New Roman"/>
          <w:sz w:val="23"/>
          <w:szCs w:val="23"/>
        </w:rPr>
        <w:t xml:space="preserve">and Social </w:t>
      </w:r>
      <w:r w:rsidRPr="00940C02">
        <w:rPr>
          <w:rFonts w:cs="Times New Roman"/>
          <w:sz w:val="23"/>
          <w:szCs w:val="23"/>
        </w:rPr>
        <w:t>Management Plan (E</w:t>
      </w:r>
      <w:r w:rsidR="00CF37A4" w:rsidRPr="00940C02">
        <w:rPr>
          <w:rFonts w:cs="Times New Roman"/>
          <w:sz w:val="23"/>
          <w:szCs w:val="23"/>
        </w:rPr>
        <w:t>S</w:t>
      </w:r>
      <w:r w:rsidRPr="00940C02">
        <w:rPr>
          <w:rFonts w:cs="Times New Roman"/>
          <w:sz w:val="23"/>
          <w:szCs w:val="23"/>
        </w:rPr>
        <w:t>MP) to aid the proponent in managing significant environmental impacts associated with the project.</w:t>
      </w:r>
    </w:p>
    <w:p w14:paraId="4C99D568" w14:textId="58BE4E0C" w:rsidR="004A0869" w:rsidRPr="00940C02" w:rsidRDefault="004A0869" w:rsidP="00692C92">
      <w:pPr>
        <w:spacing w:line="360" w:lineRule="auto"/>
        <w:rPr>
          <w:rFonts w:cs="Times New Roman"/>
          <w:sz w:val="23"/>
          <w:szCs w:val="23"/>
        </w:rPr>
      </w:pPr>
      <w:r w:rsidRPr="00940C02">
        <w:rPr>
          <w:rFonts w:cs="Times New Roman"/>
          <w:sz w:val="23"/>
          <w:szCs w:val="23"/>
        </w:rPr>
        <w:t>The E</w:t>
      </w:r>
      <w:r w:rsidR="00CF37A4" w:rsidRPr="00940C02">
        <w:rPr>
          <w:rFonts w:cs="Times New Roman"/>
          <w:sz w:val="23"/>
          <w:szCs w:val="23"/>
        </w:rPr>
        <w:t>S</w:t>
      </w:r>
      <w:r w:rsidRPr="00940C02">
        <w:rPr>
          <w:rFonts w:cs="Times New Roman"/>
          <w:sz w:val="23"/>
          <w:szCs w:val="23"/>
        </w:rPr>
        <w:t xml:space="preserve">MP has been developed to provide a basis for an Environmental Management System for the project. It is noteworthy that key factors and processes may change </w:t>
      </w:r>
      <w:r w:rsidR="006C0E00">
        <w:rPr>
          <w:rFonts w:cs="Times New Roman"/>
          <w:sz w:val="23"/>
          <w:szCs w:val="23"/>
        </w:rPr>
        <w:t>throughout</w:t>
      </w:r>
      <w:r w:rsidRPr="00940C02">
        <w:rPr>
          <w:rFonts w:cs="Times New Roman"/>
          <w:sz w:val="23"/>
          <w:szCs w:val="23"/>
        </w:rPr>
        <w:t xml:space="preserve"> the life of the project and considerable provisions have been made. As such, the E</w:t>
      </w:r>
      <w:r w:rsidR="001C3B97" w:rsidRPr="00940C02">
        <w:rPr>
          <w:rFonts w:cs="Times New Roman"/>
          <w:sz w:val="23"/>
          <w:szCs w:val="23"/>
        </w:rPr>
        <w:t>S</w:t>
      </w:r>
      <w:r w:rsidRPr="00940C02">
        <w:rPr>
          <w:rFonts w:cs="Times New Roman"/>
          <w:sz w:val="23"/>
          <w:szCs w:val="23"/>
        </w:rPr>
        <w:t>MP will be subject to a regular regime of periodic review.</w:t>
      </w:r>
    </w:p>
    <w:p w14:paraId="449CDDCF" w14:textId="0BB711F7" w:rsidR="004A0869" w:rsidRPr="00940C02" w:rsidRDefault="004A0869" w:rsidP="00692C92">
      <w:pPr>
        <w:spacing w:line="360" w:lineRule="auto"/>
        <w:rPr>
          <w:rFonts w:cs="Times New Roman"/>
          <w:szCs w:val="24"/>
        </w:rPr>
      </w:pPr>
      <w:r w:rsidRPr="00940C02">
        <w:rPr>
          <w:rFonts w:cs="Times New Roman"/>
          <w:sz w:val="23"/>
          <w:szCs w:val="23"/>
        </w:rPr>
        <w:t xml:space="preserve">Table </w:t>
      </w:r>
      <w:r w:rsidR="00874AF3">
        <w:rPr>
          <w:rFonts w:cs="Times New Roman"/>
          <w:sz w:val="23"/>
          <w:szCs w:val="23"/>
        </w:rPr>
        <w:t>19</w:t>
      </w:r>
      <w:r w:rsidRPr="00940C02">
        <w:rPr>
          <w:rFonts w:cs="Times New Roman"/>
          <w:sz w:val="23"/>
          <w:szCs w:val="23"/>
        </w:rPr>
        <w:t xml:space="preserve"> illustrates how E</w:t>
      </w:r>
      <w:r w:rsidR="001C3B97" w:rsidRPr="00940C02">
        <w:rPr>
          <w:rFonts w:cs="Times New Roman"/>
          <w:sz w:val="23"/>
          <w:szCs w:val="23"/>
        </w:rPr>
        <w:t>S</w:t>
      </w:r>
      <w:r w:rsidRPr="00940C02">
        <w:rPr>
          <w:rFonts w:cs="Times New Roman"/>
          <w:sz w:val="23"/>
          <w:szCs w:val="23"/>
        </w:rPr>
        <w:t xml:space="preserve">MP shall operate during </w:t>
      </w:r>
      <w:r w:rsidR="006C0E00">
        <w:rPr>
          <w:rFonts w:cs="Times New Roman"/>
          <w:sz w:val="23"/>
          <w:szCs w:val="23"/>
        </w:rPr>
        <w:t xml:space="preserve">the </w:t>
      </w:r>
      <w:r w:rsidRPr="00940C02">
        <w:rPr>
          <w:rFonts w:cs="Times New Roman"/>
          <w:sz w:val="23"/>
          <w:szCs w:val="23"/>
        </w:rPr>
        <w:t>construction, occupation and decommissioning phases of the project. The T</w:t>
      </w:r>
      <w:r w:rsidR="00E22FCB" w:rsidRPr="00940C02">
        <w:rPr>
          <w:rFonts w:cs="Times New Roman"/>
          <w:sz w:val="23"/>
          <w:szCs w:val="23"/>
        </w:rPr>
        <w:t>able</w:t>
      </w:r>
      <w:r w:rsidRPr="00940C02">
        <w:rPr>
          <w:rFonts w:cs="Times New Roman"/>
          <w:sz w:val="23"/>
          <w:szCs w:val="23"/>
        </w:rPr>
        <w:t xml:space="preserve"> </w:t>
      </w:r>
      <w:r w:rsidR="006C0E00">
        <w:rPr>
          <w:rFonts w:cs="Times New Roman"/>
          <w:sz w:val="23"/>
          <w:szCs w:val="23"/>
        </w:rPr>
        <w:t>contains</w:t>
      </w:r>
      <w:r w:rsidRPr="00940C02">
        <w:rPr>
          <w:rFonts w:cs="Times New Roman"/>
          <w:sz w:val="23"/>
          <w:szCs w:val="23"/>
        </w:rPr>
        <w:t xml:space="preserve"> environmental impacts, mitigation measures, and responsibilities of the project cycle. Information in this E</w:t>
      </w:r>
      <w:r w:rsidR="001C3B97" w:rsidRPr="00940C02">
        <w:rPr>
          <w:rFonts w:cs="Times New Roman"/>
          <w:sz w:val="23"/>
          <w:szCs w:val="23"/>
        </w:rPr>
        <w:t>S</w:t>
      </w:r>
      <w:r w:rsidRPr="00940C02">
        <w:rPr>
          <w:rFonts w:cs="Times New Roman"/>
          <w:sz w:val="23"/>
          <w:szCs w:val="23"/>
        </w:rPr>
        <w:t>MP will be used in future annual audits to verify if projected impacts were realized and the manner in which they were managed.</w:t>
      </w:r>
    </w:p>
    <w:p w14:paraId="50F61EAC" w14:textId="77777777" w:rsidR="004A0869" w:rsidRPr="00940C02" w:rsidRDefault="00DF239C" w:rsidP="00C62790">
      <w:pPr>
        <w:pStyle w:val="Heading2"/>
      </w:pPr>
      <w:bookmarkStart w:id="317" w:name="_Toc99743622"/>
      <w:bookmarkStart w:id="318" w:name="_Toc380133490"/>
      <w:bookmarkStart w:id="319" w:name="_Toc184366926"/>
      <w:r w:rsidRPr="00940C02">
        <w:t>7.2</w:t>
      </w:r>
      <w:r w:rsidR="004A0869" w:rsidRPr="00940C02">
        <w:t xml:space="preserve"> </w:t>
      </w:r>
      <w:bookmarkEnd w:id="317"/>
      <w:bookmarkEnd w:id="318"/>
      <w:r w:rsidR="00090B0A" w:rsidRPr="00940C02">
        <w:t>Scope of Monitoring</w:t>
      </w:r>
      <w:bookmarkEnd w:id="319"/>
    </w:p>
    <w:p w14:paraId="0D038979" w14:textId="562D73AA" w:rsidR="004A0869" w:rsidRPr="00940C02" w:rsidRDefault="004A0869" w:rsidP="00692C92">
      <w:pPr>
        <w:spacing w:line="360" w:lineRule="auto"/>
        <w:rPr>
          <w:rFonts w:cs="Times New Roman"/>
          <w:sz w:val="23"/>
          <w:szCs w:val="23"/>
        </w:rPr>
      </w:pPr>
      <w:r w:rsidRPr="00940C02">
        <w:rPr>
          <w:rFonts w:cs="Times New Roman"/>
          <w:sz w:val="23"/>
          <w:szCs w:val="23"/>
        </w:rPr>
        <w:t xml:space="preserve">The project life span is supposed to be ninety- nine years (99 years) because the certificate of occupancy granted is for a period of 99 years by the Adamawa State Government. Although, there is the possibility for re-grant after the expiration of the title, </w:t>
      </w:r>
      <w:r w:rsidR="00B47DC9" w:rsidRPr="00940C02">
        <w:rPr>
          <w:rFonts w:cs="Times New Roman"/>
          <w:sz w:val="23"/>
          <w:szCs w:val="23"/>
        </w:rPr>
        <w:t>ninety-nine</w:t>
      </w:r>
      <w:r w:rsidRPr="00940C02">
        <w:rPr>
          <w:rFonts w:cs="Times New Roman"/>
          <w:sz w:val="23"/>
          <w:szCs w:val="23"/>
        </w:rPr>
        <w:t xml:space="preserve"> years are therefore </w:t>
      </w:r>
      <w:r w:rsidR="00090B0A" w:rsidRPr="00940C02">
        <w:rPr>
          <w:rFonts w:cs="Times New Roman"/>
          <w:sz w:val="23"/>
          <w:szCs w:val="23"/>
        </w:rPr>
        <w:t xml:space="preserve">taken as the normal life span. </w:t>
      </w:r>
    </w:p>
    <w:p w14:paraId="5BBDAA64" w14:textId="4C4077EA" w:rsidR="004A0869" w:rsidRPr="00EF6F4A" w:rsidRDefault="00090B0A" w:rsidP="00EF6F4A">
      <w:pPr>
        <w:spacing w:line="360" w:lineRule="auto"/>
        <w:rPr>
          <w:rFonts w:cs="Times New Roman"/>
          <w:sz w:val="23"/>
          <w:szCs w:val="23"/>
        </w:rPr>
      </w:pPr>
      <w:r w:rsidRPr="00940C02">
        <w:rPr>
          <w:rFonts w:cs="Times New Roman"/>
          <w:sz w:val="23"/>
          <w:szCs w:val="23"/>
        </w:rPr>
        <w:t xml:space="preserve">The scope of monitoring is at both construction and post-construction stages to determine </w:t>
      </w:r>
      <w:r w:rsidR="006C0E00">
        <w:rPr>
          <w:rFonts w:cs="Times New Roman"/>
          <w:sz w:val="23"/>
          <w:szCs w:val="23"/>
        </w:rPr>
        <w:t xml:space="preserve">the </w:t>
      </w:r>
      <w:r w:rsidRPr="00940C02">
        <w:rPr>
          <w:rFonts w:cs="Times New Roman"/>
          <w:sz w:val="23"/>
          <w:szCs w:val="23"/>
        </w:rPr>
        <w:t>scale and nature of impact periodically.</w:t>
      </w:r>
    </w:p>
    <w:p w14:paraId="163EAA74" w14:textId="77777777" w:rsidR="004A0869" w:rsidRPr="00940C02" w:rsidRDefault="004A0869" w:rsidP="00692C92">
      <w:pPr>
        <w:spacing w:line="360" w:lineRule="auto"/>
        <w:rPr>
          <w:rFonts w:cs="Times New Roman"/>
          <w:bCs/>
          <w:sz w:val="23"/>
          <w:szCs w:val="23"/>
          <w:highlight w:val="yellow"/>
        </w:rPr>
        <w:sectPr w:rsidR="004A0869" w:rsidRPr="00940C02" w:rsidSect="00DD13BB">
          <w:pgSz w:w="11906" w:h="16838"/>
          <w:pgMar w:top="1440" w:right="1440" w:bottom="1440" w:left="1440" w:header="708" w:footer="708" w:gutter="0"/>
          <w:cols w:space="708"/>
          <w:titlePg/>
          <w:docGrid w:linePitch="360"/>
        </w:sectPr>
      </w:pPr>
    </w:p>
    <w:p w14:paraId="7D1DDBBC" w14:textId="77777777" w:rsidR="00874AF3" w:rsidRDefault="00874AF3" w:rsidP="00BB772C">
      <w:pPr>
        <w:pStyle w:val="Caption"/>
      </w:pPr>
      <w:bookmarkStart w:id="320" w:name="_Toc184366970"/>
      <w:r>
        <w:t xml:space="preserve">Table </w:t>
      </w:r>
      <w:r w:rsidR="00DD6343">
        <w:fldChar w:fldCharType="begin"/>
      </w:r>
      <w:r w:rsidR="00DD6343">
        <w:instrText xml:space="preserve"> SEQ Table \* ARABIC </w:instrText>
      </w:r>
      <w:r w:rsidR="00DD6343">
        <w:fldChar w:fldCharType="separate"/>
      </w:r>
      <w:r w:rsidR="00BB772C">
        <w:rPr>
          <w:noProof/>
        </w:rPr>
        <w:t>19</w:t>
      </w:r>
      <w:r w:rsidR="00DD6343">
        <w:rPr>
          <w:noProof/>
        </w:rPr>
        <w:fldChar w:fldCharType="end"/>
      </w:r>
      <w:r>
        <w:t xml:space="preserve">. </w:t>
      </w:r>
      <w:r w:rsidRPr="00BC3ACF">
        <w:t>Environmental and Social Management Plan for Construction and Operation Phases.</w:t>
      </w:r>
      <w:bookmarkEnd w:id="320"/>
    </w:p>
    <w:tbl>
      <w:tblPr>
        <w:tblStyle w:val="ListTable3-Accent11"/>
        <w:tblW w:w="5000" w:type="pct"/>
        <w:tblLook w:val="0000" w:firstRow="0" w:lastRow="0" w:firstColumn="0" w:lastColumn="0" w:noHBand="0" w:noVBand="0"/>
      </w:tblPr>
      <w:tblGrid>
        <w:gridCol w:w="2241"/>
        <w:gridCol w:w="6827"/>
        <w:gridCol w:w="2905"/>
        <w:gridCol w:w="1975"/>
      </w:tblGrid>
      <w:tr w:rsidR="00EB2401" w:rsidRPr="00940C02" w14:paraId="0B65E6BF" w14:textId="77777777" w:rsidTr="00874AF3">
        <w:trPr>
          <w:trHeight w:val="608"/>
          <w:tblHeader/>
        </w:trPr>
        <w:tc>
          <w:tcPr>
            <w:cnfStyle w:val="000010000000" w:firstRow="0" w:lastRow="0" w:firstColumn="0" w:lastColumn="0" w:oddVBand="1" w:evenVBand="0" w:oddHBand="0" w:evenHBand="0" w:firstRowFirstColumn="0" w:firstRowLastColumn="0" w:lastRowFirstColumn="0" w:lastRowLastColumn="0"/>
            <w:tcW w:w="803" w:type="pct"/>
          </w:tcPr>
          <w:p w14:paraId="7D83B2F4" w14:textId="77777777" w:rsidR="00EB2401" w:rsidRPr="00940C02" w:rsidRDefault="00EB2401" w:rsidP="00727FDB">
            <w:pPr>
              <w:spacing w:after="0"/>
              <w:rPr>
                <w:rFonts w:cs="Times New Roman"/>
                <w:b/>
                <w:bCs/>
                <w:sz w:val="20"/>
                <w:szCs w:val="20"/>
              </w:rPr>
            </w:pPr>
            <w:r w:rsidRPr="00940C02">
              <w:rPr>
                <w:rFonts w:cs="Times New Roman"/>
                <w:b/>
                <w:bCs/>
                <w:sz w:val="20"/>
                <w:szCs w:val="20"/>
              </w:rPr>
              <w:t>Environmental</w:t>
            </w:r>
          </w:p>
          <w:p w14:paraId="40753DFD" w14:textId="77777777" w:rsidR="00EB2401" w:rsidRPr="00940C02" w:rsidRDefault="00EB2401" w:rsidP="00727FDB">
            <w:pPr>
              <w:spacing w:after="0"/>
              <w:rPr>
                <w:rFonts w:cs="Times New Roman"/>
                <w:b/>
                <w:bCs/>
                <w:sz w:val="20"/>
                <w:szCs w:val="20"/>
              </w:rPr>
            </w:pPr>
            <w:r w:rsidRPr="00940C02">
              <w:rPr>
                <w:rFonts w:cs="Times New Roman"/>
                <w:b/>
                <w:bCs/>
                <w:sz w:val="20"/>
                <w:szCs w:val="20"/>
              </w:rPr>
              <w:t>Impacts</w:t>
            </w:r>
          </w:p>
        </w:tc>
        <w:tc>
          <w:tcPr>
            <w:tcW w:w="2447" w:type="pct"/>
          </w:tcPr>
          <w:p w14:paraId="6CD7FCC8"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940C02">
              <w:rPr>
                <w:rFonts w:cs="Times New Roman"/>
                <w:b/>
                <w:bCs/>
                <w:sz w:val="20"/>
                <w:szCs w:val="20"/>
              </w:rPr>
              <w:t>Mitigation measures</w:t>
            </w:r>
          </w:p>
        </w:tc>
        <w:tc>
          <w:tcPr>
            <w:cnfStyle w:val="000010000000" w:firstRow="0" w:lastRow="0" w:firstColumn="0" w:lastColumn="0" w:oddVBand="1" w:evenVBand="0" w:oddHBand="0" w:evenHBand="0" w:firstRowFirstColumn="0" w:firstRowLastColumn="0" w:lastRowFirstColumn="0" w:lastRowLastColumn="0"/>
            <w:tcW w:w="1041" w:type="pct"/>
          </w:tcPr>
          <w:p w14:paraId="350977BF" w14:textId="77777777" w:rsidR="00EB2401" w:rsidRPr="00940C02" w:rsidRDefault="00EB2401" w:rsidP="00727FDB">
            <w:pPr>
              <w:spacing w:after="0"/>
              <w:rPr>
                <w:rFonts w:cs="Times New Roman"/>
                <w:b/>
                <w:bCs/>
                <w:sz w:val="20"/>
                <w:szCs w:val="20"/>
              </w:rPr>
            </w:pPr>
            <w:r w:rsidRPr="00940C02">
              <w:rPr>
                <w:rFonts w:cs="Times New Roman"/>
                <w:b/>
                <w:bCs/>
                <w:sz w:val="20"/>
                <w:szCs w:val="20"/>
              </w:rPr>
              <w:t>Responsibility</w:t>
            </w:r>
          </w:p>
        </w:tc>
        <w:tc>
          <w:tcPr>
            <w:tcW w:w="708" w:type="pct"/>
          </w:tcPr>
          <w:p w14:paraId="4743B43A"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940C02">
              <w:rPr>
                <w:rFonts w:cs="Times New Roman"/>
                <w:b/>
                <w:bCs/>
                <w:sz w:val="20"/>
                <w:szCs w:val="20"/>
              </w:rPr>
              <w:t>Time frame</w:t>
            </w:r>
          </w:p>
        </w:tc>
      </w:tr>
      <w:tr w:rsidR="00EB2401" w:rsidRPr="00940C02" w14:paraId="43FA921C" w14:textId="77777777" w:rsidTr="00AF4C28">
        <w:trPr>
          <w:cnfStyle w:val="000000100000" w:firstRow="0" w:lastRow="0" w:firstColumn="0" w:lastColumn="0" w:oddVBand="0" w:evenVBand="0" w:oddHBand="1" w:evenHBand="0" w:firstRowFirstColumn="0" w:firstRowLastColumn="0" w:lastRowFirstColumn="0" w:lastRowLastColumn="0"/>
          <w:trHeight w:val="2402"/>
        </w:trPr>
        <w:tc>
          <w:tcPr>
            <w:cnfStyle w:val="000010000000" w:firstRow="0" w:lastRow="0" w:firstColumn="0" w:lastColumn="0" w:oddVBand="1" w:evenVBand="0" w:oddHBand="0" w:evenHBand="0" w:firstRowFirstColumn="0" w:firstRowLastColumn="0" w:lastRowFirstColumn="0" w:lastRowLastColumn="0"/>
            <w:tcW w:w="803" w:type="pct"/>
          </w:tcPr>
          <w:p w14:paraId="5F51E069" w14:textId="77777777" w:rsidR="00EB2401" w:rsidRPr="00940C02" w:rsidRDefault="00EB2401" w:rsidP="00727FDB">
            <w:pPr>
              <w:spacing w:after="0"/>
              <w:rPr>
                <w:rFonts w:cs="Times New Roman"/>
                <w:sz w:val="20"/>
                <w:szCs w:val="20"/>
              </w:rPr>
            </w:pPr>
            <w:r w:rsidRPr="00940C02">
              <w:rPr>
                <w:rFonts w:cs="Times New Roman"/>
                <w:sz w:val="20"/>
                <w:szCs w:val="20"/>
              </w:rPr>
              <w:t>Vegetation</w:t>
            </w:r>
          </w:p>
          <w:p w14:paraId="631B10BB" w14:textId="77777777" w:rsidR="00EB2401" w:rsidRPr="00940C02" w:rsidRDefault="00EB2401" w:rsidP="00727FDB">
            <w:pPr>
              <w:spacing w:after="0"/>
              <w:rPr>
                <w:rFonts w:cs="Times New Roman"/>
                <w:b/>
                <w:bCs/>
                <w:sz w:val="20"/>
                <w:szCs w:val="20"/>
              </w:rPr>
            </w:pPr>
            <w:r w:rsidRPr="00940C02">
              <w:rPr>
                <w:rFonts w:cs="Times New Roman"/>
                <w:sz w:val="20"/>
                <w:szCs w:val="20"/>
              </w:rPr>
              <w:t>Disturbance</w:t>
            </w:r>
          </w:p>
        </w:tc>
        <w:tc>
          <w:tcPr>
            <w:tcW w:w="2447" w:type="pct"/>
          </w:tcPr>
          <w:p w14:paraId="205DC80D" w14:textId="77777777" w:rsidR="00EB2401" w:rsidRPr="00940C02" w:rsidRDefault="00EB2401" w:rsidP="00E64AFF">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Ensure proper demarcation and delineation of the project area to be affected by the construction work.</w:t>
            </w:r>
          </w:p>
          <w:p w14:paraId="48D066B3" w14:textId="77777777" w:rsidR="00EB2401" w:rsidRPr="00940C02" w:rsidRDefault="00EB2401" w:rsidP="00E64AFF">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Specify location for vehicles and equipment and areas of the site which shall be kept free of traffic equipment and storage.</w:t>
            </w:r>
          </w:p>
          <w:p w14:paraId="7E00C1E8" w14:textId="77777777" w:rsidR="00EB2401" w:rsidRPr="00940C02" w:rsidRDefault="00EB2401" w:rsidP="00E64AFF">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Designate access routes and parking within the site.</w:t>
            </w:r>
          </w:p>
          <w:p w14:paraId="7E1BDC29" w14:textId="02B14686" w:rsidR="00EB2401" w:rsidRPr="00940C02" w:rsidRDefault="00EB2401" w:rsidP="00E64AFF">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Introduction of vegetation (trees, shrubs and grass) </w:t>
            </w:r>
            <w:r w:rsidR="006C0E00">
              <w:rPr>
                <w:rFonts w:cs="Times New Roman"/>
                <w:sz w:val="20"/>
                <w:szCs w:val="20"/>
              </w:rPr>
              <w:t>in</w:t>
            </w:r>
            <w:r w:rsidRPr="00940C02">
              <w:rPr>
                <w:rFonts w:cs="Times New Roman"/>
                <w:sz w:val="20"/>
                <w:szCs w:val="20"/>
              </w:rPr>
              <w:t xml:space="preserve"> open spaces and around the project site and their maintenance.</w:t>
            </w:r>
          </w:p>
          <w:p w14:paraId="0DDA0CE7" w14:textId="0312893D" w:rsidR="00EB2401" w:rsidRPr="00940C02" w:rsidRDefault="00EB2401" w:rsidP="00E64AFF">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Design and implement an appropriate landscaping program to help in </w:t>
            </w:r>
            <w:r w:rsidR="006C0E00">
              <w:rPr>
                <w:rFonts w:cs="Times New Roman"/>
                <w:sz w:val="20"/>
                <w:szCs w:val="20"/>
              </w:rPr>
              <w:t xml:space="preserve">the </w:t>
            </w:r>
            <w:r w:rsidRPr="00940C02">
              <w:rPr>
                <w:rFonts w:cs="Times New Roman"/>
                <w:sz w:val="20"/>
                <w:szCs w:val="20"/>
              </w:rPr>
              <w:t xml:space="preserve">re-vegetation of part of </w:t>
            </w:r>
            <w:r w:rsidR="006C0E00">
              <w:rPr>
                <w:rFonts w:cs="Times New Roman"/>
                <w:sz w:val="20"/>
                <w:szCs w:val="20"/>
              </w:rPr>
              <w:t xml:space="preserve">the </w:t>
            </w:r>
            <w:r w:rsidRPr="00940C02">
              <w:rPr>
                <w:rFonts w:cs="Times New Roman"/>
                <w:sz w:val="20"/>
                <w:szCs w:val="20"/>
              </w:rPr>
              <w:t>project area after construction</w:t>
            </w:r>
          </w:p>
        </w:tc>
        <w:tc>
          <w:tcPr>
            <w:cnfStyle w:val="000010000000" w:firstRow="0" w:lastRow="0" w:firstColumn="0" w:lastColumn="0" w:oddVBand="1" w:evenVBand="0" w:oddHBand="0" w:evenHBand="0" w:firstRowFirstColumn="0" w:firstRowLastColumn="0" w:lastRowFirstColumn="0" w:lastRowLastColumn="0"/>
            <w:tcW w:w="1041" w:type="pct"/>
          </w:tcPr>
          <w:p w14:paraId="012DC513" w14:textId="77777777" w:rsidR="00EB2401" w:rsidRPr="00940C02" w:rsidRDefault="00EB2401" w:rsidP="00727FDB">
            <w:pPr>
              <w:spacing w:after="0"/>
              <w:rPr>
                <w:rFonts w:cs="Times New Roman"/>
                <w:bCs/>
                <w:sz w:val="20"/>
                <w:szCs w:val="20"/>
              </w:rPr>
            </w:pPr>
            <w:r w:rsidRPr="00940C02">
              <w:rPr>
                <w:rFonts w:cs="Times New Roman"/>
                <w:bCs/>
                <w:sz w:val="20"/>
                <w:szCs w:val="20"/>
              </w:rPr>
              <w:t>Contractor/Proponent</w:t>
            </w:r>
          </w:p>
          <w:p w14:paraId="53EE247F" w14:textId="77777777" w:rsidR="00EB2401" w:rsidRPr="00940C02" w:rsidRDefault="00EB2401" w:rsidP="00727FDB">
            <w:pPr>
              <w:spacing w:after="0"/>
              <w:rPr>
                <w:rFonts w:cs="Times New Roman"/>
                <w:b/>
                <w:bCs/>
                <w:sz w:val="20"/>
                <w:szCs w:val="20"/>
              </w:rPr>
            </w:pPr>
          </w:p>
        </w:tc>
        <w:tc>
          <w:tcPr>
            <w:tcW w:w="708" w:type="pct"/>
          </w:tcPr>
          <w:p w14:paraId="71FAF79F"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940C02">
              <w:rPr>
                <w:rFonts w:cs="Times New Roman"/>
                <w:bCs/>
                <w:sz w:val="20"/>
                <w:szCs w:val="20"/>
              </w:rPr>
              <w:t>Continuous</w:t>
            </w:r>
          </w:p>
        </w:tc>
      </w:tr>
      <w:tr w:rsidR="00EB2401" w:rsidRPr="00940C02" w14:paraId="790DB18B" w14:textId="77777777" w:rsidTr="00AF4C28">
        <w:trPr>
          <w:trHeight w:val="1408"/>
        </w:trPr>
        <w:tc>
          <w:tcPr>
            <w:cnfStyle w:val="000010000000" w:firstRow="0" w:lastRow="0" w:firstColumn="0" w:lastColumn="0" w:oddVBand="1" w:evenVBand="0" w:oddHBand="0" w:evenHBand="0" w:firstRowFirstColumn="0" w:firstRowLastColumn="0" w:lastRowFirstColumn="0" w:lastRowLastColumn="0"/>
            <w:tcW w:w="803" w:type="pct"/>
          </w:tcPr>
          <w:p w14:paraId="7EC4260B" w14:textId="77777777" w:rsidR="00EB2401" w:rsidRPr="00940C02" w:rsidRDefault="00EB2401" w:rsidP="00727FDB">
            <w:pPr>
              <w:spacing w:after="0"/>
              <w:rPr>
                <w:rFonts w:cs="Times New Roman"/>
                <w:sz w:val="20"/>
                <w:szCs w:val="20"/>
              </w:rPr>
            </w:pPr>
            <w:r w:rsidRPr="00940C02">
              <w:rPr>
                <w:rFonts w:cs="Times New Roman"/>
                <w:sz w:val="20"/>
                <w:szCs w:val="20"/>
              </w:rPr>
              <w:t>Increased solid waste generation</w:t>
            </w:r>
          </w:p>
        </w:tc>
        <w:tc>
          <w:tcPr>
            <w:tcW w:w="2447" w:type="pct"/>
          </w:tcPr>
          <w:p w14:paraId="45F46716" w14:textId="77777777"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Use of an integrated solid waste management system i.e., through a hierarchy of options: </w:t>
            </w:r>
          </w:p>
          <w:p w14:paraId="4C2390D5" w14:textId="77777777" w:rsidR="00EB2401" w:rsidRPr="00940C02" w:rsidRDefault="00EB2401" w:rsidP="00E64AFF">
            <w:pPr>
              <w:pStyle w:val="ListParagraph"/>
              <w:numPr>
                <w:ilvl w:val="1"/>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Reduction at source,</w:t>
            </w:r>
          </w:p>
          <w:p w14:paraId="0B780D0E" w14:textId="77777777" w:rsidR="00EB2401" w:rsidRPr="00940C02" w:rsidRDefault="00EB2401" w:rsidP="00E64AFF">
            <w:pPr>
              <w:pStyle w:val="ListParagraph"/>
              <w:numPr>
                <w:ilvl w:val="1"/>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Recycling, </w:t>
            </w:r>
          </w:p>
          <w:p w14:paraId="1799851D" w14:textId="77777777" w:rsidR="00EB2401" w:rsidRPr="00940C02" w:rsidRDefault="00EB2401" w:rsidP="00E64AFF">
            <w:pPr>
              <w:pStyle w:val="ListParagraph"/>
              <w:numPr>
                <w:ilvl w:val="1"/>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Reusing,</w:t>
            </w:r>
          </w:p>
          <w:p w14:paraId="779477C2" w14:textId="77777777" w:rsidR="00EB2401" w:rsidRPr="00940C02" w:rsidRDefault="00EB2401" w:rsidP="00E64AFF">
            <w:pPr>
              <w:pStyle w:val="ListParagraph"/>
              <w:numPr>
                <w:ilvl w:val="1"/>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Incineration,</w:t>
            </w:r>
          </w:p>
          <w:p w14:paraId="15C33F98" w14:textId="1B277FB2" w:rsidR="00EB2401" w:rsidRPr="00940C02" w:rsidRDefault="00EB2401" w:rsidP="00E64AFF">
            <w:pPr>
              <w:pStyle w:val="ListParagraph"/>
              <w:numPr>
                <w:ilvl w:val="1"/>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Sanitary </w:t>
            </w:r>
            <w:r w:rsidR="006C0E00">
              <w:rPr>
                <w:rFonts w:cs="Times New Roman"/>
                <w:sz w:val="20"/>
                <w:szCs w:val="20"/>
              </w:rPr>
              <w:t>Landfilling</w:t>
            </w:r>
            <w:r w:rsidRPr="00940C02">
              <w:rPr>
                <w:rFonts w:cs="Times New Roman"/>
                <w:sz w:val="20"/>
                <w:szCs w:val="20"/>
              </w:rPr>
              <w:t>.</w:t>
            </w:r>
          </w:p>
          <w:p w14:paraId="7E6B7644" w14:textId="77777777"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Through accurate estimation of the dimensions and quantities required.</w:t>
            </w:r>
          </w:p>
          <w:p w14:paraId="085333EC" w14:textId="3C5F1873" w:rsidR="00EB2401" w:rsidRPr="006C0E00" w:rsidRDefault="00EB2401" w:rsidP="00544E14">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6C0E00">
              <w:rPr>
                <w:rFonts w:cs="Times New Roman"/>
                <w:sz w:val="20"/>
                <w:szCs w:val="20"/>
              </w:rPr>
              <w:t xml:space="preserve">Use of durable, </w:t>
            </w:r>
            <w:r w:rsidR="006C0E00">
              <w:rPr>
                <w:rFonts w:cs="Times New Roman"/>
                <w:sz w:val="20"/>
                <w:szCs w:val="20"/>
              </w:rPr>
              <w:t>long-lasting</w:t>
            </w:r>
            <w:r w:rsidRPr="006C0E00">
              <w:rPr>
                <w:rFonts w:cs="Times New Roman"/>
                <w:sz w:val="20"/>
                <w:szCs w:val="20"/>
              </w:rPr>
              <w:t xml:space="preserve"> materials that shall not need to be replaced as often as, thereby reducing the amount of waste generated over time.</w:t>
            </w:r>
          </w:p>
          <w:p w14:paraId="7AFBA266" w14:textId="77777777"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facilities for proper handling and storage of construction materials to reduce the amount of waste caused by damage or exposure to the elements.</w:t>
            </w:r>
          </w:p>
          <w:p w14:paraId="22920FB4" w14:textId="5EF7BB99"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Use building materials that have minimal or no packaging to avoid </w:t>
            </w:r>
            <w:r w:rsidR="006C0E00">
              <w:rPr>
                <w:rFonts w:cs="Times New Roman"/>
                <w:sz w:val="20"/>
                <w:szCs w:val="20"/>
              </w:rPr>
              <w:t xml:space="preserve">the </w:t>
            </w:r>
            <w:r w:rsidRPr="00940C02">
              <w:rPr>
                <w:rFonts w:cs="Times New Roman"/>
                <w:sz w:val="20"/>
                <w:szCs w:val="20"/>
              </w:rPr>
              <w:t>generation of excessive packaging waste.</w:t>
            </w:r>
          </w:p>
          <w:p w14:paraId="58712E8D" w14:textId="39B12441"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Reuse packaging materials such as cartons, cement bags, </w:t>
            </w:r>
            <w:r w:rsidR="006C0E00">
              <w:rPr>
                <w:rFonts w:cs="Times New Roman"/>
                <w:sz w:val="20"/>
                <w:szCs w:val="20"/>
              </w:rPr>
              <w:t xml:space="preserve">and </w:t>
            </w:r>
            <w:r w:rsidRPr="00940C02">
              <w:rPr>
                <w:rFonts w:cs="Times New Roman"/>
                <w:sz w:val="20"/>
                <w:szCs w:val="20"/>
              </w:rPr>
              <w:t xml:space="preserve">empty metal and plastic containers to reduce waste at </w:t>
            </w:r>
            <w:r w:rsidR="006C0E00">
              <w:rPr>
                <w:rFonts w:cs="Times New Roman"/>
                <w:sz w:val="20"/>
                <w:szCs w:val="20"/>
              </w:rPr>
              <w:t xml:space="preserve">the </w:t>
            </w:r>
            <w:r w:rsidRPr="00940C02">
              <w:rPr>
                <w:rFonts w:cs="Times New Roman"/>
                <w:sz w:val="20"/>
                <w:szCs w:val="20"/>
              </w:rPr>
              <w:t>site.</w:t>
            </w:r>
          </w:p>
          <w:p w14:paraId="0913BFFA" w14:textId="7276E36C"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Dispose</w:t>
            </w:r>
            <w:r w:rsidR="006C0E00">
              <w:rPr>
                <w:rFonts w:cs="Times New Roman"/>
                <w:sz w:val="20"/>
                <w:szCs w:val="20"/>
              </w:rPr>
              <w:t xml:space="preserve"> of</w:t>
            </w:r>
            <w:r w:rsidRPr="00940C02">
              <w:rPr>
                <w:rFonts w:cs="Times New Roman"/>
                <w:sz w:val="20"/>
                <w:szCs w:val="20"/>
              </w:rPr>
              <w:t xml:space="preserve"> waste more responsibly by contacting a waste registered handler who will dispose </w:t>
            </w:r>
            <w:r w:rsidR="006C0E00">
              <w:rPr>
                <w:rFonts w:cs="Times New Roman"/>
                <w:sz w:val="20"/>
                <w:szCs w:val="20"/>
              </w:rPr>
              <w:t xml:space="preserve">of </w:t>
            </w:r>
            <w:r w:rsidRPr="00940C02">
              <w:rPr>
                <w:rFonts w:cs="Times New Roman"/>
                <w:sz w:val="20"/>
                <w:szCs w:val="20"/>
              </w:rPr>
              <w:t xml:space="preserve">the </w:t>
            </w:r>
            <w:r w:rsidR="006C0E00">
              <w:rPr>
                <w:rFonts w:cs="Times New Roman"/>
                <w:sz w:val="20"/>
                <w:szCs w:val="20"/>
              </w:rPr>
              <w:t>waste</w:t>
            </w:r>
            <w:r w:rsidRPr="00940C02">
              <w:rPr>
                <w:rFonts w:cs="Times New Roman"/>
                <w:sz w:val="20"/>
                <w:szCs w:val="20"/>
              </w:rPr>
              <w:t xml:space="preserve"> at designated sites only.</w:t>
            </w:r>
          </w:p>
          <w:p w14:paraId="55B88ABF" w14:textId="5FC3C933" w:rsidR="00EB2401" w:rsidRPr="00940C02" w:rsidRDefault="00EB2401" w:rsidP="00E64AFF">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Waste collection bins </w:t>
            </w:r>
            <w:r w:rsidR="006C0E00">
              <w:rPr>
                <w:rFonts w:cs="Times New Roman"/>
                <w:sz w:val="20"/>
                <w:szCs w:val="20"/>
              </w:rPr>
              <w:t xml:space="preserve">are </w:t>
            </w:r>
            <w:r w:rsidRPr="00940C02">
              <w:rPr>
                <w:rFonts w:cs="Times New Roman"/>
                <w:sz w:val="20"/>
                <w:szCs w:val="20"/>
              </w:rPr>
              <w:t>to be provided at designated points only.</w:t>
            </w:r>
          </w:p>
        </w:tc>
        <w:tc>
          <w:tcPr>
            <w:cnfStyle w:val="000010000000" w:firstRow="0" w:lastRow="0" w:firstColumn="0" w:lastColumn="0" w:oddVBand="1" w:evenVBand="0" w:oddHBand="0" w:evenHBand="0" w:firstRowFirstColumn="0" w:firstRowLastColumn="0" w:lastRowFirstColumn="0" w:lastRowLastColumn="0"/>
            <w:tcW w:w="1041" w:type="pct"/>
          </w:tcPr>
          <w:p w14:paraId="23AFB2AE"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26668944" w14:textId="77777777" w:rsidR="00EB2401" w:rsidRPr="00940C02" w:rsidRDefault="00EB2401" w:rsidP="00727FDB">
            <w:pPr>
              <w:spacing w:after="0"/>
              <w:rPr>
                <w:rFonts w:cs="Times New Roman"/>
                <w:sz w:val="20"/>
                <w:szCs w:val="20"/>
              </w:rPr>
            </w:pPr>
            <w:r w:rsidRPr="00940C02">
              <w:rPr>
                <w:rFonts w:cs="Times New Roman"/>
                <w:sz w:val="20"/>
                <w:szCs w:val="20"/>
              </w:rPr>
              <w:t>Drivers</w:t>
            </w:r>
          </w:p>
        </w:tc>
        <w:tc>
          <w:tcPr>
            <w:tcW w:w="708" w:type="pct"/>
          </w:tcPr>
          <w:p w14:paraId="46ACB731"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During</w:t>
            </w:r>
          </w:p>
          <w:p w14:paraId="6AFCA332"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940C02">
              <w:rPr>
                <w:rFonts w:cs="Times New Roman"/>
                <w:sz w:val="20"/>
                <w:szCs w:val="20"/>
              </w:rPr>
              <w:t>construction</w:t>
            </w:r>
          </w:p>
        </w:tc>
      </w:tr>
      <w:tr w:rsidR="00EB2401" w:rsidRPr="00940C02" w14:paraId="01E85411" w14:textId="77777777" w:rsidTr="00AF4C28">
        <w:trPr>
          <w:cnfStyle w:val="000000100000" w:firstRow="0" w:lastRow="0" w:firstColumn="0" w:lastColumn="0" w:oddVBand="0" w:evenVBand="0" w:oddHBand="1" w:evenHBand="0" w:firstRowFirstColumn="0" w:firstRowLastColumn="0" w:lastRowFirstColumn="0" w:lastRowLastColumn="0"/>
          <w:trHeight w:val="2392"/>
        </w:trPr>
        <w:tc>
          <w:tcPr>
            <w:cnfStyle w:val="000010000000" w:firstRow="0" w:lastRow="0" w:firstColumn="0" w:lastColumn="0" w:oddVBand="1" w:evenVBand="0" w:oddHBand="0" w:evenHBand="0" w:firstRowFirstColumn="0" w:firstRowLastColumn="0" w:lastRowFirstColumn="0" w:lastRowLastColumn="0"/>
            <w:tcW w:w="803" w:type="pct"/>
          </w:tcPr>
          <w:p w14:paraId="1D610F6B" w14:textId="77777777" w:rsidR="00EB2401" w:rsidRPr="00940C02" w:rsidRDefault="00EB2401" w:rsidP="00727FDB">
            <w:pPr>
              <w:spacing w:after="0"/>
              <w:rPr>
                <w:rFonts w:cs="Times New Roman"/>
                <w:b/>
                <w:sz w:val="20"/>
                <w:szCs w:val="20"/>
              </w:rPr>
            </w:pPr>
            <w:r w:rsidRPr="00940C02">
              <w:rPr>
                <w:rFonts w:cs="Times New Roman"/>
                <w:sz w:val="20"/>
                <w:szCs w:val="20"/>
              </w:rPr>
              <w:t>Dust Emission</w:t>
            </w:r>
          </w:p>
          <w:p w14:paraId="2F994155" w14:textId="77777777" w:rsidR="00EB2401" w:rsidRPr="00940C02" w:rsidRDefault="00EB2401" w:rsidP="00727FDB">
            <w:pPr>
              <w:spacing w:after="0"/>
              <w:rPr>
                <w:rFonts w:cs="Times New Roman"/>
                <w:b/>
                <w:sz w:val="20"/>
                <w:szCs w:val="20"/>
              </w:rPr>
            </w:pPr>
          </w:p>
          <w:p w14:paraId="256C1BF8" w14:textId="77777777" w:rsidR="00EB2401" w:rsidRPr="00940C02" w:rsidRDefault="00EB2401" w:rsidP="00727FDB">
            <w:pPr>
              <w:spacing w:after="0"/>
              <w:rPr>
                <w:rFonts w:cs="Times New Roman"/>
                <w:sz w:val="20"/>
                <w:szCs w:val="20"/>
              </w:rPr>
            </w:pPr>
          </w:p>
        </w:tc>
        <w:tc>
          <w:tcPr>
            <w:tcW w:w="2447" w:type="pct"/>
          </w:tcPr>
          <w:p w14:paraId="3F79B483"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Ensure strict enforcement of on-site speed limit regulations.</w:t>
            </w:r>
          </w:p>
          <w:p w14:paraId="3B0EE101"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Sprinkle water during excavation works by heavy machines.</w:t>
            </w:r>
          </w:p>
          <w:p w14:paraId="44DAADEB"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Sprinkle water on graded access routes when necessary to reduce dust generation by construction vehicles.</w:t>
            </w:r>
          </w:p>
          <w:p w14:paraId="144EDFF3"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Dust masks to be provided to employees and worn.</w:t>
            </w:r>
          </w:p>
          <w:p w14:paraId="30F21D02"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Use environmentally friendly fuels.</w:t>
            </w:r>
          </w:p>
          <w:p w14:paraId="534FA440"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Minimize the period for machinery idling.</w:t>
            </w:r>
          </w:p>
          <w:p w14:paraId="315D12E1"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Pursue good practices in energy use during operations and sensitize staff.</w:t>
            </w:r>
          </w:p>
          <w:p w14:paraId="5AA9FD3B" w14:textId="77777777" w:rsidR="00EB2401" w:rsidRPr="00940C02" w:rsidRDefault="00EB2401" w:rsidP="00E64AFF">
            <w:pPr>
              <w:pStyle w:val="ListParagraph"/>
              <w:numPr>
                <w:ilvl w:val="0"/>
                <w:numId w:val="30"/>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Provide appropriate personnel protective equipment to site workers.</w:t>
            </w:r>
          </w:p>
        </w:tc>
        <w:tc>
          <w:tcPr>
            <w:cnfStyle w:val="000010000000" w:firstRow="0" w:lastRow="0" w:firstColumn="0" w:lastColumn="0" w:oddVBand="1" w:evenVBand="0" w:oddHBand="0" w:evenHBand="0" w:firstRowFirstColumn="0" w:firstRowLastColumn="0" w:lastRowFirstColumn="0" w:lastRowLastColumn="0"/>
            <w:tcW w:w="1041" w:type="pct"/>
          </w:tcPr>
          <w:p w14:paraId="4664A2D0"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1DC6F25C" w14:textId="77777777" w:rsidR="00EB2401" w:rsidRPr="00940C02" w:rsidRDefault="00EB2401" w:rsidP="00727FDB">
            <w:pPr>
              <w:spacing w:after="0"/>
              <w:rPr>
                <w:rFonts w:cs="Times New Roman"/>
                <w:sz w:val="20"/>
                <w:szCs w:val="20"/>
              </w:rPr>
            </w:pPr>
            <w:r w:rsidRPr="00940C02">
              <w:rPr>
                <w:rFonts w:cs="Times New Roman"/>
                <w:sz w:val="20"/>
                <w:szCs w:val="20"/>
              </w:rPr>
              <w:t>Proponent</w:t>
            </w:r>
          </w:p>
          <w:p w14:paraId="744C835E" w14:textId="77777777" w:rsidR="00EB2401" w:rsidRPr="00940C02" w:rsidRDefault="00EB2401" w:rsidP="00727FDB">
            <w:pPr>
              <w:spacing w:after="0"/>
              <w:rPr>
                <w:rFonts w:cs="Times New Roman"/>
                <w:sz w:val="20"/>
                <w:szCs w:val="20"/>
              </w:rPr>
            </w:pPr>
          </w:p>
        </w:tc>
        <w:tc>
          <w:tcPr>
            <w:tcW w:w="708" w:type="pct"/>
          </w:tcPr>
          <w:p w14:paraId="3658A615"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Continuous</w:t>
            </w:r>
          </w:p>
        </w:tc>
      </w:tr>
      <w:tr w:rsidR="00EB2401" w:rsidRPr="00940C02" w14:paraId="617A3958" w14:textId="77777777" w:rsidTr="00AF4C28">
        <w:trPr>
          <w:trHeight w:val="260"/>
        </w:trPr>
        <w:tc>
          <w:tcPr>
            <w:cnfStyle w:val="000010000000" w:firstRow="0" w:lastRow="0" w:firstColumn="0" w:lastColumn="0" w:oddVBand="1" w:evenVBand="0" w:oddHBand="0" w:evenHBand="0" w:firstRowFirstColumn="0" w:firstRowLastColumn="0" w:lastRowFirstColumn="0" w:lastRowLastColumn="0"/>
            <w:tcW w:w="803" w:type="pct"/>
          </w:tcPr>
          <w:p w14:paraId="48EDBAE2" w14:textId="77777777" w:rsidR="00EB2401" w:rsidRPr="00940C02" w:rsidRDefault="00EB2401" w:rsidP="00EB2401">
            <w:pPr>
              <w:spacing w:after="0"/>
              <w:jc w:val="left"/>
              <w:rPr>
                <w:rFonts w:cs="Times New Roman"/>
                <w:sz w:val="20"/>
                <w:szCs w:val="20"/>
              </w:rPr>
            </w:pPr>
            <w:r w:rsidRPr="00940C02">
              <w:rPr>
                <w:rFonts w:cs="Times New Roman"/>
                <w:sz w:val="20"/>
                <w:szCs w:val="20"/>
              </w:rPr>
              <w:t>Health and Safety</w:t>
            </w:r>
          </w:p>
        </w:tc>
        <w:tc>
          <w:tcPr>
            <w:tcW w:w="2447" w:type="pct"/>
          </w:tcPr>
          <w:p w14:paraId="63275E79"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personnel and passers-by signage and warnings, traffic control signs and warnings.</w:t>
            </w:r>
          </w:p>
          <w:p w14:paraId="786027CA"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Develop a traffic management plan to ensure that site vehicles do not interfere with the regular traffic on the Project area.</w:t>
            </w:r>
          </w:p>
          <w:p w14:paraId="1BE35670"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for appropriate signage and warnings at work sites.</w:t>
            </w:r>
          </w:p>
          <w:p w14:paraId="7B77C972"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appropriate personnel Protective Equipment (PPE) to site workers.</w:t>
            </w:r>
          </w:p>
          <w:p w14:paraId="3D78148C"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for First Aid facilities within the facility.</w:t>
            </w:r>
          </w:p>
          <w:p w14:paraId="42B91BB2"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for an appropriate traffic management plan to avoid congestion on road leading to the project area.</w:t>
            </w:r>
          </w:p>
          <w:p w14:paraId="52685786"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Provide and clearly display emergency contacts.</w:t>
            </w:r>
          </w:p>
          <w:p w14:paraId="07F2A40C" w14:textId="73DABCCD"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Develop and implement detailed and </w:t>
            </w:r>
            <w:r w:rsidR="006C0E00" w:rsidRPr="00940C02">
              <w:rPr>
                <w:rFonts w:cs="Times New Roman"/>
                <w:sz w:val="20"/>
                <w:szCs w:val="20"/>
              </w:rPr>
              <w:t>site-specific</w:t>
            </w:r>
            <w:r w:rsidRPr="00940C02">
              <w:rPr>
                <w:rFonts w:cs="Times New Roman"/>
                <w:sz w:val="20"/>
                <w:szCs w:val="20"/>
              </w:rPr>
              <w:t xml:space="preserve"> Emergency.</w:t>
            </w:r>
          </w:p>
          <w:p w14:paraId="028C1736" w14:textId="77777777" w:rsidR="00EB2401" w:rsidRPr="00940C02" w:rsidRDefault="00EB2401" w:rsidP="00E64AFF">
            <w:pPr>
              <w:pStyle w:val="ListParagraph"/>
              <w:numPr>
                <w:ilvl w:val="0"/>
                <w:numId w:val="31"/>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Response Plans.</w:t>
            </w:r>
          </w:p>
        </w:tc>
        <w:tc>
          <w:tcPr>
            <w:cnfStyle w:val="000010000000" w:firstRow="0" w:lastRow="0" w:firstColumn="0" w:lastColumn="0" w:oddVBand="1" w:evenVBand="0" w:oddHBand="0" w:evenHBand="0" w:firstRowFirstColumn="0" w:firstRowLastColumn="0" w:lastRowFirstColumn="0" w:lastRowLastColumn="0"/>
            <w:tcW w:w="1041" w:type="pct"/>
          </w:tcPr>
          <w:p w14:paraId="53632498"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1D7FBAFB" w14:textId="77777777" w:rsidR="00EB2401" w:rsidRPr="00940C02" w:rsidRDefault="00EB2401" w:rsidP="00727FDB">
            <w:pPr>
              <w:spacing w:after="0"/>
              <w:rPr>
                <w:rFonts w:cs="Times New Roman"/>
                <w:sz w:val="20"/>
                <w:szCs w:val="20"/>
              </w:rPr>
            </w:pPr>
            <w:r w:rsidRPr="00940C02">
              <w:rPr>
                <w:rFonts w:cs="Times New Roman"/>
                <w:sz w:val="20"/>
                <w:szCs w:val="20"/>
              </w:rPr>
              <w:t>Proponent</w:t>
            </w:r>
          </w:p>
          <w:p w14:paraId="4834FEE8" w14:textId="77777777" w:rsidR="00EB2401" w:rsidRPr="00940C02" w:rsidRDefault="00EB2401" w:rsidP="00727FDB">
            <w:pPr>
              <w:spacing w:after="0"/>
              <w:rPr>
                <w:rFonts w:cs="Times New Roman"/>
                <w:sz w:val="20"/>
                <w:szCs w:val="20"/>
              </w:rPr>
            </w:pPr>
          </w:p>
        </w:tc>
        <w:tc>
          <w:tcPr>
            <w:tcW w:w="708" w:type="pct"/>
          </w:tcPr>
          <w:p w14:paraId="3423EE50"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Continuous</w:t>
            </w:r>
          </w:p>
        </w:tc>
      </w:tr>
      <w:tr w:rsidR="00EB2401" w:rsidRPr="00940C02" w14:paraId="0DAC8407" w14:textId="77777777" w:rsidTr="00AF4C28">
        <w:trPr>
          <w:cnfStyle w:val="000000100000" w:firstRow="0" w:lastRow="0" w:firstColumn="0" w:lastColumn="0" w:oddVBand="0" w:evenVBand="0" w:oddHBand="1" w:evenHBand="0" w:firstRowFirstColumn="0" w:firstRowLastColumn="0" w:lastRowFirstColumn="0" w:lastRowLastColumn="0"/>
          <w:trHeight w:val="2838"/>
        </w:trPr>
        <w:tc>
          <w:tcPr>
            <w:cnfStyle w:val="000010000000" w:firstRow="0" w:lastRow="0" w:firstColumn="0" w:lastColumn="0" w:oddVBand="1" w:evenVBand="0" w:oddHBand="0" w:evenHBand="0" w:firstRowFirstColumn="0" w:firstRowLastColumn="0" w:lastRowFirstColumn="0" w:lastRowLastColumn="0"/>
            <w:tcW w:w="803" w:type="pct"/>
          </w:tcPr>
          <w:p w14:paraId="28F6CD58" w14:textId="77777777" w:rsidR="00EB2401" w:rsidRPr="00940C02" w:rsidRDefault="00EB2401" w:rsidP="00727FDB">
            <w:pPr>
              <w:spacing w:after="0"/>
              <w:rPr>
                <w:rFonts w:cs="Times New Roman"/>
                <w:sz w:val="20"/>
                <w:szCs w:val="20"/>
              </w:rPr>
            </w:pPr>
            <w:r w:rsidRPr="00940C02">
              <w:rPr>
                <w:rFonts w:cs="Times New Roman"/>
                <w:sz w:val="20"/>
                <w:szCs w:val="20"/>
              </w:rPr>
              <w:t>Fire hazards</w:t>
            </w:r>
          </w:p>
        </w:tc>
        <w:tc>
          <w:tcPr>
            <w:tcW w:w="2447" w:type="pct"/>
          </w:tcPr>
          <w:p w14:paraId="1F3083C9"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Ensure that the following appliances are provided in the building as follows:</w:t>
            </w:r>
          </w:p>
          <w:p w14:paraId="233C6F31" w14:textId="77777777"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Provide Fire sign notice at visible locations at all the entrances,</w:t>
            </w:r>
          </w:p>
          <w:p w14:paraId="608274FA" w14:textId="72D505EC"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Hose reel </w:t>
            </w:r>
            <w:r w:rsidR="00726AC1">
              <w:rPr>
                <w:rFonts w:cs="Times New Roman"/>
                <w:sz w:val="20"/>
                <w:szCs w:val="20"/>
              </w:rPr>
              <w:t>on</w:t>
            </w:r>
            <w:r w:rsidRPr="00940C02">
              <w:rPr>
                <w:rFonts w:cs="Times New Roman"/>
                <w:sz w:val="20"/>
                <w:szCs w:val="20"/>
              </w:rPr>
              <w:t xml:space="preserve"> each floor with 1x 9 Liters Water, O2 fire extinguishers, </w:t>
            </w:r>
          </w:p>
          <w:p w14:paraId="07CE9448" w14:textId="6AAA59CE"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9Kg of fire </w:t>
            </w:r>
            <w:r w:rsidR="00726AC1">
              <w:rPr>
                <w:rFonts w:cs="Times New Roman"/>
                <w:sz w:val="20"/>
                <w:szCs w:val="20"/>
              </w:rPr>
              <w:t>extinguishers</w:t>
            </w:r>
            <w:r w:rsidRPr="00940C02">
              <w:rPr>
                <w:rFonts w:cs="Times New Roman"/>
                <w:sz w:val="20"/>
                <w:szCs w:val="20"/>
              </w:rPr>
              <w:t xml:space="preserve"> in each building,</w:t>
            </w:r>
          </w:p>
          <w:p w14:paraId="1B1B527E" w14:textId="00C4FF0A"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4.5 Kg dry powder fire extinguisher </w:t>
            </w:r>
            <w:r w:rsidR="00726AC1">
              <w:rPr>
                <w:rFonts w:cs="Times New Roman"/>
                <w:sz w:val="20"/>
                <w:szCs w:val="20"/>
              </w:rPr>
              <w:t>on</w:t>
            </w:r>
            <w:r w:rsidRPr="00940C02">
              <w:rPr>
                <w:rFonts w:cs="Times New Roman"/>
                <w:sz w:val="20"/>
                <w:szCs w:val="20"/>
              </w:rPr>
              <w:t xml:space="preserve"> each floor,</w:t>
            </w:r>
          </w:p>
          <w:p w14:paraId="0238786E" w14:textId="77777777"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Alarm each floor, </w:t>
            </w:r>
          </w:p>
          <w:p w14:paraId="4B70C078" w14:textId="77777777"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4,500 Litre water storage tank reserved for fire fighting with booster pump,</w:t>
            </w:r>
          </w:p>
          <w:p w14:paraId="3F949164" w14:textId="2B3F084A"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Security personnel, members of staff and production workers to be properly drilled in </w:t>
            </w:r>
            <w:r w:rsidR="00726AC1" w:rsidRPr="00940C02">
              <w:rPr>
                <w:rFonts w:cs="Times New Roman"/>
                <w:sz w:val="20"/>
                <w:szCs w:val="20"/>
              </w:rPr>
              <w:t>firefighting</w:t>
            </w:r>
            <w:r w:rsidRPr="00940C02">
              <w:rPr>
                <w:rFonts w:cs="Times New Roman"/>
                <w:sz w:val="20"/>
                <w:szCs w:val="20"/>
              </w:rPr>
              <w:t xml:space="preserve"> skills regularly,</w:t>
            </w:r>
          </w:p>
          <w:p w14:paraId="419A72FC" w14:textId="28D74F9A" w:rsidR="00EB2401" w:rsidRPr="00940C02" w:rsidRDefault="00EB2401" w:rsidP="00E64AFF">
            <w:pPr>
              <w:pStyle w:val="ListParagraph"/>
              <w:numPr>
                <w:ilvl w:val="0"/>
                <w:numId w:val="32"/>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Install </w:t>
            </w:r>
            <w:r w:rsidR="00726AC1">
              <w:rPr>
                <w:rFonts w:cs="Times New Roman"/>
                <w:sz w:val="20"/>
                <w:szCs w:val="20"/>
              </w:rPr>
              <w:t>smoke-fire</w:t>
            </w:r>
            <w:r w:rsidRPr="00940C02">
              <w:rPr>
                <w:rFonts w:cs="Times New Roman"/>
                <w:sz w:val="20"/>
                <w:szCs w:val="20"/>
              </w:rPr>
              <w:t xml:space="preserve"> detectors, </w:t>
            </w:r>
            <w:r w:rsidR="00726AC1">
              <w:rPr>
                <w:rFonts w:cs="Times New Roman"/>
                <w:sz w:val="20"/>
                <w:szCs w:val="20"/>
              </w:rPr>
              <w:t>indoor</w:t>
            </w:r>
            <w:r w:rsidRPr="00940C02">
              <w:rPr>
                <w:rFonts w:cs="Times New Roman"/>
                <w:sz w:val="20"/>
                <w:szCs w:val="20"/>
              </w:rPr>
              <w:t xml:space="preserve"> water sprinklers and fire alarms </w:t>
            </w:r>
            <w:r w:rsidR="00726AC1">
              <w:rPr>
                <w:rFonts w:cs="Times New Roman"/>
                <w:sz w:val="20"/>
                <w:szCs w:val="20"/>
              </w:rPr>
              <w:t>on</w:t>
            </w:r>
            <w:r w:rsidRPr="00940C02">
              <w:rPr>
                <w:rFonts w:cs="Times New Roman"/>
                <w:sz w:val="20"/>
                <w:szCs w:val="20"/>
              </w:rPr>
              <w:t xml:space="preserve"> all the floors of the building.</w:t>
            </w:r>
          </w:p>
        </w:tc>
        <w:tc>
          <w:tcPr>
            <w:cnfStyle w:val="000010000000" w:firstRow="0" w:lastRow="0" w:firstColumn="0" w:lastColumn="0" w:oddVBand="1" w:evenVBand="0" w:oddHBand="0" w:evenHBand="0" w:firstRowFirstColumn="0" w:firstRowLastColumn="0" w:lastRowFirstColumn="0" w:lastRowLastColumn="0"/>
            <w:tcW w:w="1041" w:type="pct"/>
          </w:tcPr>
          <w:p w14:paraId="5D39F63A" w14:textId="77777777" w:rsidR="00EB2401" w:rsidRPr="00940C02" w:rsidRDefault="00EB2401" w:rsidP="00727FDB">
            <w:pPr>
              <w:spacing w:after="0"/>
              <w:rPr>
                <w:rFonts w:cs="Times New Roman"/>
                <w:sz w:val="20"/>
                <w:szCs w:val="20"/>
              </w:rPr>
            </w:pPr>
            <w:r w:rsidRPr="00940C02">
              <w:rPr>
                <w:rFonts w:cs="Times New Roman"/>
                <w:sz w:val="20"/>
                <w:szCs w:val="20"/>
              </w:rPr>
              <w:t>Proponent</w:t>
            </w:r>
          </w:p>
        </w:tc>
        <w:tc>
          <w:tcPr>
            <w:tcW w:w="708" w:type="pct"/>
          </w:tcPr>
          <w:p w14:paraId="13A7F041"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Servicing of fire</w:t>
            </w:r>
          </w:p>
          <w:p w14:paraId="2CB8B7A5"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Extinguishers and fire drills</w:t>
            </w:r>
          </w:p>
          <w:p w14:paraId="4569FA1A"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to be done every six (6) months</w:t>
            </w:r>
          </w:p>
        </w:tc>
      </w:tr>
      <w:tr w:rsidR="00EB2401" w:rsidRPr="00940C02" w14:paraId="1E2AA2B1" w14:textId="77777777" w:rsidTr="00AF4C28">
        <w:trPr>
          <w:trHeight w:val="983"/>
        </w:trPr>
        <w:tc>
          <w:tcPr>
            <w:cnfStyle w:val="000010000000" w:firstRow="0" w:lastRow="0" w:firstColumn="0" w:lastColumn="0" w:oddVBand="1" w:evenVBand="0" w:oddHBand="0" w:evenHBand="0" w:firstRowFirstColumn="0" w:firstRowLastColumn="0" w:lastRowFirstColumn="0" w:lastRowLastColumn="0"/>
            <w:tcW w:w="803" w:type="pct"/>
          </w:tcPr>
          <w:p w14:paraId="2E51A615" w14:textId="77777777" w:rsidR="00EB2401" w:rsidRPr="00940C02" w:rsidRDefault="00EB2401" w:rsidP="00727FDB">
            <w:pPr>
              <w:spacing w:after="0"/>
              <w:rPr>
                <w:rFonts w:cs="Times New Roman"/>
                <w:sz w:val="20"/>
                <w:szCs w:val="20"/>
              </w:rPr>
            </w:pPr>
            <w:r w:rsidRPr="00940C02">
              <w:rPr>
                <w:rFonts w:cs="Times New Roman"/>
                <w:sz w:val="20"/>
                <w:szCs w:val="20"/>
              </w:rPr>
              <w:t>Energy Resources</w:t>
            </w:r>
          </w:p>
          <w:p w14:paraId="0D5D4D8C" w14:textId="77777777" w:rsidR="00EB2401" w:rsidRPr="00940C02" w:rsidRDefault="00EB2401" w:rsidP="00727FDB">
            <w:pPr>
              <w:spacing w:after="0"/>
              <w:rPr>
                <w:rFonts w:cs="Times New Roman"/>
                <w:sz w:val="20"/>
                <w:szCs w:val="20"/>
              </w:rPr>
            </w:pPr>
            <w:r w:rsidRPr="00940C02">
              <w:rPr>
                <w:rFonts w:cs="Times New Roman"/>
                <w:sz w:val="20"/>
                <w:szCs w:val="20"/>
              </w:rPr>
              <w:t>Management</w:t>
            </w:r>
          </w:p>
        </w:tc>
        <w:tc>
          <w:tcPr>
            <w:tcW w:w="2447" w:type="pct"/>
          </w:tcPr>
          <w:p w14:paraId="4F74A623" w14:textId="4001B70F" w:rsidR="00EB2401" w:rsidRPr="00940C02" w:rsidRDefault="00EB2401" w:rsidP="00E64AFF">
            <w:pPr>
              <w:pStyle w:val="ListParagraph"/>
              <w:numPr>
                <w:ilvl w:val="0"/>
                <w:numId w:val="33"/>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Ensure machinery is regularly serviced to improve efficiency in </w:t>
            </w:r>
            <w:r w:rsidR="00726AC1">
              <w:rPr>
                <w:rFonts w:cs="Times New Roman"/>
                <w:sz w:val="20"/>
                <w:szCs w:val="20"/>
              </w:rPr>
              <w:t xml:space="preserve">the </w:t>
            </w:r>
            <w:r w:rsidRPr="00940C02">
              <w:rPr>
                <w:rFonts w:cs="Times New Roman"/>
                <w:sz w:val="20"/>
                <w:szCs w:val="20"/>
              </w:rPr>
              <w:t>consumption of energy.</w:t>
            </w:r>
          </w:p>
          <w:p w14:paraId="491661FC" w14:textId="194D59A6" w:rsidR="00EB2401" w:rsidRPr="00940C02" w:rsidRDefault="00EB2401" w:rsidP="00E64AFF">
            <w:pPr>
              <w:pStyle w:val="ListParagraph"/>
              <w:numPr>
                <w:ilvl w:val="0"/>
                <w:numId w:val="33"/>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Energy management through </w:t>
            </w:r>
            <w:r w:rsidR="00726AC1">
              <w:rPr>
                <w:rFonts w:cs="Times New Roman"/>
                <w:sz w:val="20"/>
                <w:szCs w:val="20"/>
              </w:rPr>
              <w:t xml:space="preserve">the </w:t>
            </w:r>
            <w:r w:rsidRPr="00940C02">
              <w:rPr>
                <w:rFonts w:cs="Times New Roman"/>
                <w:sz w:val="20"/>
                <w:szCs w:val="20"/>
              </w:rPr>
              <w:t>use of sound/appropriate equipment.</w:t>
            </w:r>
          </w:p>
          <w:p w14:paraId="7AB9CF25" w14:textId="77777777" w:rsidR="00EB2401" w:rsidRPr="00940C02" w:rsidRDefault="00EB2401" w:rsidP="00E64AFF">
            <w:pPr>
              <w:pStyle w:val="ListParagraph"/>
              <w:numPr>
                <w:ilvl w:val="0"/>
                <w:numId w:val="33"/>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Application of rated equipment in welding and related works.</w:t>
            </w:r>
          </w:p>
          <w:p w14:paraId="454CAD09" w14:textId="77777777" w:rsidR="00EB2401" w:rsidRPr="00940C02" w:rsidRDefault="00EB2401" w:rsidP="00E64AFF">
            <w:pPr>
              <w:pStyle w:val="ListParagraph"/>
              <w:numPr>
                <w:ilvl w:val="0"/>
                <w:numId w:val="33"/>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Use of efficient mechanical plant and energy savers on sites</w:t>
            </w:r>
          </w:p>
        </w:tc>
        <w:tc>
          <w:tcPr>
            <w:cnfStyle w:val="000010000000" w:firstRow="0" w:lastRow="0" w:firstColumn="0" w:lastColumn="0" w:oddVBand="1" w:evenVBand="0" w:oddHBand="0" w:evenHBand="0" w:firstRowFirstColumn="0" w:firstRowLastColumn="0" w:lastRowFirstColumn="0" w:lastRowLastColumn="0"/>
            <w:tcW w:w="1041" w:type="pct"/>
          </w:tcPr>
          <w:p w14:paraId="29971002"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234DD91F" w14:textId="77777777" w:rsidR="00EB2401" w:rsidRPr="00940C02" w:rsidRDefault="00EB2401" w:rsidP="00727FDB">
            <w:pPr>
              <w:spacing w:after="0"/>
              <w:rPr>
                <w:rFonts w:cs="Times New Roman"/>
                <w:sz w:val="20"/>
                <w:szCs w:val="20"/>
              </w:rPr>
            </w:pPr>
            <w:r w:rsidRPr="00940C02">
              <w:rPr>
                <w:rFonts w:cs="Times New Roman"/>
                <w:sz w:val="20"/>
                <w:szCs w:val="20"/>
              </w:rPr>
              <w:t>Proponent</w:t>
            </w:r>
          </w:p>
        </w:tc>
        <w:tc>
          <w:tcPr>
            <w:tcW w:w="708" w:type="pct"/>
          </w:tcPr>
          <w:p w14:paraId="7C8F3D2B"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Continuous</w:t>
            </w:r>
          </w:p>
        </w:tc>
      </w:tr>
      <w:tr w:rsidR="00EB2401" w:rsidRPr="00940C02" w14:paraId="1A519270" w14:textId="77777777" w:rsidTr="00AF4C28">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803" w:type="pct"/>
          </w:tcPr>
          <w:p w14:paraId="64B034BE" w14:textId="77777777" w:rsidR="00EB2401" w:rsidRPr="00940C02" w:rsidRDefault="00EB2401" w:rsidP="00EB2401">
            <w:pPr>
              <w:spacing w:after="0"/>
              <w:jc w:val="left"/>
              <w:rPr>
                <w:rFonts w:cs="Times New Roman"/>
                <w:sz w:val="20"/>
                <w:szCs w:val="20"/>
              </w:rPr>
            </w:pPr>
            <w:r w:rsidRPr="00940C02">
              <w:rPr>
                <w:rFonts w:cs="Times New Roman"/>
                <w:sz w:val="20"/>
                <w:szCs w:val="20"/>
              </w:rPr>
              <w:t>Water and Energy</w:t>
            </w:r>
          </w:p>
          <w:p w14:paraId="56E4520F" w14:textId="77777777" w:rsidR="00EB2401" w:rsidRPr="00940C02" w:rsidRDefault="00EB2401" w:rsidP="00727FDB">
            <w:pPr>
              <w:spacing w:after="0"/>
              <w:rPr>
                <w:rFonts w:cs="Times New Roman"/>
                <w:sz w:val="20"/>
                <w:szCs w:val="20"/>
              </w:rPr>
            </w:pPr>
            <w:r w:rsidRPr="00940C02">
              <w:rPr>
                <w:rFonts w:cs="Times New Roman"/>
                <w:sz w:val="20"/>
                <w:szCs w:val="20"/>
              </w:rPr>
              <w:t>Management</w:t>
            </w:r>
          </w:p>
        </w:tc>
        <w:tc>
          <w:tcPr>
            <w:tcW w:w="2447" w:type="pct"/>
          </w:tcPr>
          <w:p w14:paraId="102CFF04"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Provide adequate and appropriate drainage infrastructure where required.</w:t>
            </w:r>
          </w:p>
          <w:p w14:paraId="293FEFB5"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Ensure machinery is regularly serviced to avoid leakages and/or spillages.</w:t>
            </w:r>
          </w:p>
          <w:p w14:paraId="14DBAF86"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Oils, fuels and other materials to be stored in accordance with the manufacturer’s safety data sheets.</w:t>
            </w:r>
          </w:p>
          <w:p w14:paraId="4AE96712"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Train staff on spill response.</w:t>
            </w:r>
          </w:p>
          <w:p w14:paraId="7723EAA3"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Implement erosion and sedimentation controls.</w:t>
            </w:r>
          </w:p>
          <w:p w14:paraId="37ED6BE5" w14:textId="64C93BAD"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Ensure Energy management through </w:t>
            </w:r>
            <w:r w:rsidR="00726AC1">
              <w:rPr>
                <w:rFonts w:cs="Times New Roman"/>
                <w:sz w:val="20"/>
                <w:szCs w:val="20"/>
              </w:rPr>
              <w:t xml:space="preserve">the </w:t>
            </w:r>
            <w:r w:rsidRPr="00940C02">
              <w:rPr>
                <w:rFonts w:cs="Times New Roman"/>
                <w:sz w:val="20"/>
                <w:szCs w:val="20"/>
              </w:rPr>
              <w:t>use of sound equipment.</w:t>
            </w:r>
          </w:p>
          <w:p w14:paraId="2A51139F"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Application of rated equipment in welding and related works.</w:t>
            </w:r>
          </w:p>
          <w:p w14:paraId="036A9607" w14:textId="77777777" w:rsidR="00EB2401" w:rsidRPr="00940C02" w:rsidRDefault="00EB2401" w:rsidP="00E64AFF">
            <w:pPr>
              <w:pStyle w:val="ListParagraph"/>
              <w:numPr>
                <w:ilvl w:val="0"/>
                <w:numId w:val="34"/>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Use of efficient mechanical plant and energy savers on sites</w:t>
            </w:r>
          </w:p>
        </w:tc>
        <w:tc>
          <w:tcPr>
            <w:cnfStyle w:val="000010000000" w:firstRow="0" w:lastRow="0" w:firstColumn="0" w:lastColumn="0" w:oddVBand="1" w:evenVBand="0" w:oddHBand="0" w:evenHBand="0" w:firstRowFirstColumn="0" w:firstRowLastColumn="0" w:lastRowFirstColumn="0" w:lastRowLastColumn="0"/>
            <w:tcW w:w="1041" w:type="pct"/>
          </w:tcPr>
          <w:p w14:paraId="2B0A4729"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4458C7B6" w14:textId="77777777" w:rsidR="00EB2401" w:rsidRPr="00940C02" w:rsidRDefault="00EB2401" w:rsidP="00727FDB">
            <w:pPr>
              <w:spacing w:after="0"/>
              <w:rPr>
                <w:rFonts w:cs="Times New Roman"/>
                <w:sz w:val="20"/>
                <w:szCs w:val="20"/>
              </w:rPr>
            </w:pPr>
            <w:r w:rsidRPr="00940C02">
              <w:rPr>
                <w:rFonts w:cs="Times New Roman"/>
                <w:sz w:val="20"/>
                <w:szCs w:val="20"/>
              </w:rPr>
              <w:t>Proponent</w:t>
            </w:r>
          </w:p>
        </w:tc>
        <w:tc>
          <w:tcPr>
            <w:tcW w:w="708" w:type="pct"/>
          </w:tcPr>
          <w:p w14:paraId="1CF26677"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Continuous</w:t>
            </w:r>
          </w:p>
        </w:tc>
      </w:tr>
      <w:tr w:rsidR="00EB2401" w:rsidRPr="00940C02" w14:paraId="7FA5EF83" w14:textId="77777777" w:rsidTr="00726AC1">
        <w:trPr>
          <w:trHeight w:val="793"/>
        </w:trPr>
        <w:tc>
          <w:tcPr>
            <w:cnfStyle w:val="000010000000" w:firstRow="0" w:lastRow="0" w:firstColumn="0" w:lastColumn="0" w:oddVBand="1" w:evenVBand="0" w:oddHBand="0" w:evenHBand="0" w:firstRowFirstColumn="0" w:firstRowLastColumn="0" w:lastRowFirstColumn="0" w:lastRowLastColumn="0"/>
            <w:tcW w:w="803" w:type="pct"/>
          </w:tcPr>
          <w:p w14:paraId="466B96CC" w14:textId="77777777" w:rsidR="00EB2401" w:rsidRPr="00940C02" w:rsidRDefault="00EB2401" w:rsidP="00EB2401">
            <w:pPr>
              <w:spacing w:after="0"/>
              <w:jc w:val="left"/>
              <w:rPr>
                <w:rFonts w:cs="Times New Roman"/>
                <w:sz w:val="20"/>
                <w:szCs w:val="20"/>
              </w:rPr>
            </w:pPr>
            <w:r w:rsidRPr="00940C02">
              <w:rPr>
                <w:rFonts w:cs="Times New Roman"/>
                <w:sz w:val="20"/>
                <w:szCs w:val="20"/>
              </w:rPr>
              <w:t>Noise and Vibrations</w:t>
            </w:r>
          </w:p>
        </w:tc>
        <w:tc>
          <w:tcPr>
            <w:tcW w:w="2447" w:type="pct"/>
          </w:tcPr>
          <w:p w14:paraId="2884EE39" w14:textId="77777777" w:rsidR="00EB2401" w:rsidRPr="00940C02" w:rsidRDefault="00EB2401" w:rsidP="00E64AFF">
            <w:pPr>
              <w:pStyle w:val="ListParagraph"/>
              <w:numPr>
                <w:ilvl w:val="0"/>
                <w:numId w:val="35"/>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Sensitize construction vehicle drivers and machinery operators to switch off engines or machinery not being used.</w:t>
            </w:r>
          </w:p>
          <w:p w14:paraId="0EB3B995" w14:textId="77777777" w:rsidR="00EB2401" w:rsidRPr="00940C02" w:rsidRDefault="00EB2401" w:rsidP="00E64AFF">
            <w:pPr>
              <w:pStyle w:val="ListParagraph"/>
              <w:numPr>
                <w:ilvl w:val="0"/>
                <w:numId w:val="35"/>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Sensitize the construction vehicle drivers to avoid unnecessary hooting.</w:t>
            </w:r>
          </w:p>
          <w:p w14:paraId="1FE33770" w14:textId="549780E6" w:rsidR="00EB2401" w:rsidRPr="00940C02" w:rsidRDefault="00EB2401" w:rsidP="00E64AFF">
            <w:pPr>
              <w:pStyle w:val="ListParagraph"/>
              <w:numPr>
                <w:ilvl w:val="0"/>
                <w:numId w:val="35"/>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Ensure that construction machinery </w:t>
            </w:r>
            <w:r w:rsidR="00726AC1">
              <w:rPr>
                <w:rFonts w:cs="Times New Roman"/>
                <w:sz w:val="20"/>
                <w:szCs w:val="20"/>
              </w:rPr>
              <w:t>is</w:t>
            </w:r>
            <w:r w:rsidRPr="00940C02">
              <w:rPr>
                <w:rFonts w:cs="Times New Roman"/>
                <w:sz w:val="20"/>
                <w:szCs w:val="20"/>
              </w:rPr>
              <w:t xml:space="preserve"> kept in good condition to reduce noise generation.</w:t>
            </w:r>
          </w:p>
          <w:p w14:paraId="6AD280E7" w14:textId="78B02722" w:rsidR="00EB2401" w:rsidRPr="00940C02" w:rsidRDefault="00EB2401" w:rsidP="00E64AFF">
            <w:pPr>
              <w:pStyle w:val="ListParagraph"/>
              <w:numPr>
                <w:ilvl w:val="0"/>
                <w:numId w:val="35"/>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Sound barriers to be erected </w:t>
            </w:r>
            <w:r w:rsidR="00726AC1">
              <w:rPr>
                <w:rFonts w:cs="Times New Roman"/>
                <w:sz w:val="20"/>
                <w:szCs w:val="20"/>
              </w:rPr>
              <w:t>around</w:t>
            </w:r>
            <w:r w:rsidRPr="00940C02">
              <w:rPr>
                <w:rFonts w:cs="Times New Roman"/>
                <w:sz w:val="20"/>
                <w:szCs w:val="20"/>
              </w:rPr>
              <w:t xml:space="preserve"> the construction site.</w:t>
            </w:r>
          </w:p>
          <w:p w14:paraId="28A8071E" w14:textId="513917C4" w:rsidR="00EB2401" w:rsidRPr="00940C02" w:rsidRDefault="00EB2401" w:rsidP="00E64AFF">
            <w:pPr>
              <w:pStyle w:val="ListParagraph"/>
              <w:numPr>
                <w:ilvl w:val="0"/>
                <w:numId w:val="35"/>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Procure machines that are </w:t>
            </w:r>
            <w:r w:rsidR="00726AC1">
              <w:rPr>
                <w:rFonts w:cs="Times New Roman"/>
                <w:sz w:val="20"/>
                <w:szCs w:val="20"/>
              </w:rPr>
              <w:t>soundproof</w:t>
            </w:r>
            <w:r w:rsidRPr="00940C02">
              <w:rPr>
                <w:rFonts w:cs="Times New Roman"/>
                <w:sz w:val="20"/>
                <w:szCs w:val="20"/>
              </w:rPr>
              <w:t xml:space="preserve">, during </w:t>
            </w:r>
            <w:r w:rsidR="00726AC1">
              <w:rPr>
                <w:rFonts w:cs="Times New Roman"/>
                <w:sz w:val="20"/>
                <w:szCs w:val="20"/>
              </w:rPr>
              <w:t xml:space="preserve">the </w:t>
            </w:r>
            <w:r w:rsidRPr="00940C02">
              <w:rPr>
                <w:rFonts w:cs="Times New Roman"/>
                <w:sz w:val="20"/>
                <w:szCs w:val="20"/>
              </w:rPr>
              <w:t>operational stage.</w:t>
            </w:r>
          </w:p>
          <w:p w14:paraId="5125E4A3" w14:textId="77777777" w:rsidR="00EB2401" w:rsidRPr="00940C02" w:rsidRDefault="00EB2401" w:rsidP="00E64AFF">
            <w:pPr>
              <w:pStyle w:val="ListParagraph"/>
              <w:numPr>
                <w:ilvl w:val="0"/>
                <w:numId w:val="35"/>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Works should be entirely planned to be during day time.</w:t>
            </w:r>
          </w:p>
        </w:tc>
        <w:tc>
          <w:tcPr>
            <w:cnfStyle w:val="000010000000" w:firstRow="0" w:lastRow="0" w:firstColumn="0" w:lastColumn="0" w:oddVBand="1" w:evenVBand="0" w:oddHBand="0" w:evenHBand="0" w:firstRowFirstColumn="0" w:firstRowLastColumn="0" w:lastRowFirstColumn="0" w:lastRowLastColumn="0"/>
            <w:tcW w:w="1041" w:type="pct"/>
          </w:tcPr>
          <w:p w14:paraId="35C119C8"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4C06DBF5" w14:textId="77777777" w:rsidR="00EB2401" w:rsidRPr="00940C02" w:rsidRDefault="00EB2401" w:rsidP="00727FDB">
            <w:pPr>
              <w:spacing w:after="0"/>
              <w:rPr>
                <w:rFonts w:cs="Times New Roman"/>
                <w:sz w:val="20"/>
                <w:szCs w:val="20"/>
              </w:rPr>
            </w:pPr>
            <w:r w:rsidRPr="00940C02">
              <w:rPr>
                <w:rFonts w:cs="Times New Roman"/>
                <w:sz w:val="20"/>
                <w:szCs w:val="20"/>
              </w:rPr>
              <w:t>Proponent</w:t>
            </w:r>
          </w:p>
        </w:tc>
        <w:tc>
          <w:tcPr>
            <w:tcW w:w="708" w:type="pct"/>
          </w:tcPr>
          <w:p w14:paraId="3E3118BA"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During</w:t>
            </w:r>
          </w:p>
          <w:p w14:paraId="7C8E5F6C"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construction</w:t>
            </w:r>
          </w:p>
          <w:p w14:paraId="7CEFB9DA"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and</w:t>
            </w:r>
          </w:p>
          <w:p w14:paraId="13B9D7B5"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transportation</w:t>
            </w:r>
          </w:p>
          <w:p w14:paraId="5B9509CD"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of materials</w:t>
            </w:r>
          </w:p>
        </w:tc>
      </w:tr>
      <w:tr w:rsidR="00EB2401" w:rsidRPr="00940C02" w14:paraId="4D3CF3D0" w14:textId="77777777" w:rsidTr="00AF4C28">
        <w:trPr>
          <w:cnfStyle w:val="000000100000" w:firstRow="0" w:lastRow="0" w:firstColumn="0" w:lastColumn="0" w:oddVBand="0" w:evenVBand="0" w:oddHBand="1" w:evenHBand="0" w:firstRowFirstColumn="0" w:firstRowLastColumn="0" w:lastRowFirstColumn="0" w:lastRowLastColumn="0"/>
          <w:trHeight w:val="1688"/>
        </w:trPr>
        <w:tc>
          <w:tcPr>
            <w:cnfStyle w:val="000010000000" w:firstRow="0" w:lastRow="0" w:firstColumn="0" w:lastColumn="0" w:oddVBand="1" w:evenVBand="0" w:oddHBand="0" w:evenHBand="0" w:firstRowFirstColumn="0" w:firstRowLastColumn="0" w:lastRowFirstColumn="0" w:lastRowLastColumn="0"/>
            <w:tcW w:w="803" w:type="pct"/>
          </w:tcPr>
          <w:p w14:paraId="1BE25FF7" w14:textId="77777777" w:rsidR="00EB2401" w:rsidRPr="00940C02" w:rsidRDefault="00EB2401" w:rsidP="00727FDB">
            <w:pPr>
              <w:spacing w:after="0"/>
              <w:jc w:val="left"/>
              <w:rPr>
                <w:rFonts w:cs="Times New Roman"/>
                <w:sz w:val="20"/>
                <w:szCs w:val="20"/>
              </w:rPr>
            </w:pPr>
            <w:r w:rsidRPr="00940C02">
              <w:rPr>
                <w:rFonts w:cs="Times New Roman"/>
                <w:sz w:val="20"/>
                <w:szCs w:val="20"/>
              </w:rPr>
              <w:t>Increased Storm Water, Run-off and Soil Erosion</w:t>
            </w:r>
          </w:p>
        </w:tc>
        <w:tc>
          <w:tcPr>
            <w:tcW w:w="2447" w:type="pct"/>
          </w:tcPr>
          <w:p w14:paraId="56884572" w14:textId="69B749F2" w:rsidR="00EB2401" w:rsidRPr="00940C02" w:rsidRDefault="00EB2401" w:rsidP="00E64AFF">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Surface run-off and roof water shall be harvested and stored in reservoirs so that </w:t>
            </w:r>
            <w:r w:rsidR="00726AC1">
              <w:rPr>
                <w:rFonts w:cs="Times New Roman"/>
                <w:sz w:val="20"/>
                <w:szCs w:val="20"/>
              </w:rPr>
              <w:t>they</w:t>
            </w:r>
            <w:r w:rsidRPr="00940C02">
              <w:rPr>
                <w:rFonts w:cs="Times New Roman"/>
                <w:sz w:val="20"/>
                <w:szCs w:val="20"/>
              </w:rPr>
              <w:t xml:space="preserve"> can be used for other purposes within the project site.</w:t>
            </w:r>
          </w:p>
          <w:p w14:paraId="44DD0187" w14:textId="16DA0882" w:rsidR="00EB2401" w:rsidRPr="00940C02" w:rsidRDefault="00EB2401" w:rsidP="00E64AFF">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A </w:t>
            </w:r>
            <w:r w:rsidR="00726AC1">
              <w:rPr>
                <w:rFonts w:cs="Times New Roman"/>
                <w:sz w:val="20"/>
                <w:szCs w:val="20"/>
              </w:rPr>
              <w:t>stormwater</w:t>
            </w:r>
            <w:r w:rsidRPr="00940C02">
              <w:rPr>
                <w:rFonts w:cs="Times New Roman"/>
                <w:sz w:val="20"/>
                <w:szCs w:val="20"/>
              </w:rPr>
              <w:t xml:space="preserve"> management plan that minimizes impervious area infiltration by use of recharge areas and use of retention with graduated outlet structures shall be designed.</w:t>
            </w:r>
          </w:p>
          <w:p w14:paraId="6D906D16" w14:textId="61D64C8A" w:rsidR="00EB2401" w:rsidRPr="00940C02" w:rsidRDefault="00EB2401" w:rsidP="00E64AFF">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Apply soil erosion control measures such as levelling of the project site to reduce run-off velocity and increase infiltration of </w:t>
            </w:r>
            <w:r w:rsidR="00726AC1">
              <w:rPr>
                <w:rFonts w:cs="Times New Roman"/>
                <w:sz w:val="20"/>
                <w:szCs w:val="20"/>
              </w:rPr>
              <w:t>stormwater</w:t>
            </w:r>
            <w:r w:rsidRPr="00940C02">
              <w:rPr>
                <w:rFonts w:cs="Times New Roman"/>
                <w:sz w:val="20"/>
                <w:szCs w:val="20"/>
              </w:rPr>
              <w:t xml:space="preserve"> into the soil.</w:t>
            </w:r>
          </w:p>
          <w:p w14:paraId="58B5C50D" w14:textId="6131DE39" w:rsidR="00EB2401" w:rsidRPr="00940C02" w:rsidRDefault="00EB2401" w:rsidP="00E64AFF">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Ensure that construction vehicles are restricted </w:t>
            </w:r>
            <w:r w:rsidR="00726AC1">
              <w:rPr>
                <w:rFonts w:cs="Times New Roman"/>
                <w:sz w:val="20"/>
                <w:szCs w:val="20"/>
              </w:rPr>
              <w:t>from using</w:t>
            </w:r>
            <w:r w:rsidRPr="00940C02">
              <w:rPr>
                <w:rFonts w:cs="Times New Roman"/>
                <w:sz w:val="20"/>
                <w:szCs w:val="20"/>
              </w:rPr>
              <w:t xml:space="preserve"> the graded roads.</w:t>
            </w:r>
          </w:p>
          <w:p w14:paraId="50555877" w14:textId="77777777" w:rsidR="00EB2401" w:rsidRPr="00940C02" w:rsidRDefault="00EB2401" w:rsidP="00E64AFF">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Ensure that compacted areas are ripped to reduce run-off.</w:t>
            </w:r>
          </w:p>
        </w:tc>
        <w:tc>
          <w:tcPr>
            <w:cnfStyle w:val="000010000000" w:firstRow="0" w:lastRow="0" w:firstColumn="0" w:lastColumn="0" w:oddVBand="1" w:evenVBand="0" w:oddHBand="0" w:evenHBand="0" w:firstRowFirstColumn="0" w:firstRowLastColumn="0" w:lastRowFirstColumn="0" w:lastRowLastColumn="0"/>
            <w:tcW w:w="1041" w:type="pct"/>
          </w:tcPr>
          <w:p w14:paraId="752FB7C7" w14:textId="77777777" w:rsidR="00EB2401" w:rsidRPr="00940C02" w:rsidRDefault="00EB2401" w:rsidP="00727FDB">
            <w:pPr>
              <w:spacing w:after="0"/>
              <w:rPr>
                <w:rFonts w:cs="Times New Roman"/>
                <w:sz w:val="20"/>
                <w:szCs w:val="20"/>
              </w:rPr>
            </w:pPr>
            <w:r w:rsidRPr="00940C02">
              <w:rPr>
                <w:rFonts w:cs="Times New Roman"/>
                <w:sz w:val="20"/>
                <w:szCs w:val="20"/>
              </w:rPr>
              <w:t>Contractor</w:t>
            </w:r>
          </w:p>
          <w:p w14:paraId="42AA325F" w14:textId="77777777" w:rsidR="00EB2401" w:rsidRPr="00940C02" w:rsidRDefault="00EB2401" w:rsidP="00727FDB">
            <w:pPr>
              <w:spacing w:after="0"/>
              <w:rPr>
                <w:rFonts w:cs="Times New Roman"/>
                <w:sz w:val="20"/>
                <w:szCs w:val="20"/>
              </w:rPr>
            </w:pPr>
            <w:r w:rsidRPr="00940C02">
              <w:rPr>
                <w:rFonts w:cs="Times New Roman"/>
                <w:sz w:val="20"/>
                <w:szCs w:val="20"/>
              </w:rPr>
              <w:t>Proponent</w:t>
            </w:r>
          </w:p>
        </w:tc>
        <w:tc>
          <w:tcPr>
            <w:tcW w:w="708" w:type="pct"/>
          </w:tcPr>
          <w:p w14:paraId="165B41B4"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Continuous</w:t>
            </w:r>
          </w:p>
          <w:p w14:paraId="45F44C0A"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p w14:paraId="4815F792"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p w14:paraId="0DC77103"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p w14:paraId="374732D1"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p w14:paraId="417554A4"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EB2401" w:rsidRPr="00940C02" w14:paraId="38EB5D8A" w14:textId="77777777" w:rsidTr="00AF4C28">
        <w:trPr>
          <w:trHeight w:val="836"/>
        </w:trPr>
        <w:tc>
          <w:tcPr>
            <w:cnfStyle w:val="000010000000" w:firstRow="0" w:lastRow="0" w:firstColumn="0" w:lastColumn="0" w:oddVBand="1" w:evenVBand="0" w:oddHBand="0" w:evenHBand="0" w:firstRowFirstColumn="0" w:firstRowLastColumn="0" w:lastRowFirstColumn="0" w:lastRowLastColumn="0"/>
            <w:tcW w:w="803" w:type="pct"/>
          </w:tcPr>
          <w:p w14:paraId="36626368" w14:textId="77777777" w:rsidR="00EB2401" w:rsidRPr="00940C02" w:rsidRDefault="00EB2401" w:rsidP="00727FDB">
            <w:pPr>
              <w:spacing w:after="0"/>
              <w:rPr>
                <w:rFonts w:cs="Times New Roman"/>
                <w:sz w:val="20"/>
                <w:szCs w:val="20"/>
              </w:rPr>
            </w:pPr>
            <w:r w:rsidRPr="00940C02">
              <w:rPr>
                <w:rFonts w:cs="Times New Roman"/>
                <w:sz w:val="20"/>
                <w:szCs w:val="20"/>
              </w:rPr>
              <w:t>Oil Spills</w:t>
            </w:r>
          </w:p>
        </w:tc>
        <w:tc>
          <w:tcPr>
            <w:tcW w:w="2447" w:type="pct"/>
          </w:tcPr>
          <w:p w14:paraId="778C5562" w14:textId="77777777" w:rsidR="00EB2401" w:rsidRPr="00940C02" w:rsidRDefault="00EB2401" w:rsidP="00E64AFF">
            <w:pPr>
              <w:pStyle w:val="ListParagraph"/>
              <w:numPr>
                <w:ilvl w:val="0"/>
                <w:numId w:val="37"/>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Install oil trapping equipment in areas where there is a likelihood of oil spillage such as during the maintenance of equipment.</w:t>
            </w:r>
          </w:p>
          <w:p w14:paraId="5DB4912D" w14:textId="28260ADE" w:rsidR="00EB2401" w:rsidRPr="00940C02" w:rsidRDefault="00EB2401" w:rsidP="00E64AFF">
            <w:pPr>
              <w:pStyle w:val="ListParagraph"/>
              <w:numPr>
                <w:ilvl w:val="0"/>
                <w:numId w:val="37"/>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 xml:space="preserve">Soil in such an area should be </w:t>
            </w:r>
            <w:r w:rsidR="00726AC1">
              <w:rPr>
                <w:rFonts w:cs="Times New Roman"/>
                <w:sz w:val="20"/>
                <w:szCs w:val="20"/>
              </w:rPr>
              <w:t>well-protected</w:t>
            </w:r>
            <w:r w:rsidRPr="00940C02">
              <w:rPr>
                <w:rFonts w:cs="Times New Roman"/>
                <w:sz w:val="20"/>
                <w:szCs w:val="20"/>
              </w:rPr>
              <w:t xml:space="preserve"> from all kinds of contamination</w:t>
            </w:r>
          </w:p>
        </w:tc>
        <w:tc>
          <w:tcPr>
            <w:cnfStyle w:val="000010000000" w:firstRow="0" w:lastRow="0" w:firstColumn="0" w:lastColumn="0" w:oddVBand="1" w:evenVBand="0" w:oddHBand="0" w:evenHBand="0" w:firstRowFirstColumn="0" w:firstRowLastColumn="0" w:lastRowFirstColumn="0" w:lastRowLastColumn="0"/>
            <w:tcW w:w="1041" w:type="pct"/>
          </w:tcPr>
          <w:p w14:paraId="73325FDC" w14:textId="77777777" w:rsidR="00EB2401" w:rsidRPr="00940C02" w:rsidRDefault="00EB2401" w:rsidP="00727FDB">
            <w:pPr>
              <w:spacing w:after="0"/>
              <w:rPr>
                <w:rFonts w:cs="Times New Roman"/>
                <w:sz w:val="20"/>
                <w:szCs w:val="20"/>
              </w:rPr>
            </w:pPr>
            <w:r w:rsidRPr="00940C02">
              <w:rPr>
                <w:rFonts w:cs="Times New Roman"/>
                <w:sz w:val="20"/>
                <w:szCs w:val="20"/>
              </w:rPr>
              <w:t>Contractor</w:t>
            </w:r>
          </w:p>
        </w:tc>
        <w:tc>
          <w:tcPr>
            <w:tcW w:w="708" w:type="pct"/>
          </w:tcPr>
          <w:p w14:paraId="6E946611"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Continuous</w:t>
            </w:r>
          </w:p>
          <w:p w14:paraId="4E1C90C9" w14:textId="77777777" w:rsidR="00EB2401" w:rsidRPr="00940C02" w:rsidRDefault="00EB2401" w:rsidP="00727FDB">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EB2401" w:rsidRPr="00940C02" w14:paraId="7C20F6FB" w14:textId="77777777" w:rsidTr="00AF4C28">
        <w:trPr>
          <w:cnfStyle w:val="000000100000" w:firstRow="0" w:lastRow="0" w:firstColumn="0" w:lastColumn="0" w:oddVBand="0" w:evenVBand="0" w:oddHBand="1" w:evenHBand="0" w:firstRowFirstColumn="0" w:firstRowLastColumn="0" w:lastRowFirstColumn="0" w:lastRowLastColumn="0"/>
          <w:trHeight w:val="1054"/>
        </w:trPr>
        <w:tc>
          <w:tcPr>
            <w:cnfStyle w:val="000010000000" w:firstRow="0" w:lastRow="0" w:firstColumn="0" w:lastColumn="0" w:oddVBand="1" w:evenVBand="0" w:oddHBand="0" w:evenHBand="0" w:firstRowFirstColumn="0" w:firstRowLastColumn="0" w:lastRowFirstColumn="0" w:lastRowLastColumn="0"/>
            <w:tcW w:w="803" w:type="pct"/>
          </w:tcPr>
          <w:p w14:paraId="38704DE7" w14:textId="77777777" w:rsidR="00EB2401" w:rsidRPr="00940C02" w:rsidRDefault="00EB2401" w:rsidP="00727FDB">
            <w:pPr>
              <w:spacing w:after="0"/>
              <w:rPr>
                <w:rFonts w:cs="Times New Roman"/>
                <w:sz w:val="20"/>
                <w:szCs w:val="20"/>
              </w:rPr>
            </w:pPr>
            <w:r w:rsidRPr="00940C02">
              <w:rPr>
                <w:rFonts w:cs="Times New Roman"/>
                <w:sz w:val="20"/>
                <w:szCs w:val="20"/>
              </w:rPr>
              <w:t>Air Quality</w:t>
            </w:r>
          </w:p>
        </w:tc>
        <w:tc>
          <w:tcPr>
            <w:tcW w:w="2447" w:type="pct"/>
          </w:tcPr>
          <w:p w14:paraId="4769576E" w14:textId="586B3362" w:rsidR="00EB2401" w:rsidRPr="00940C02" w:rsidRDefault="00726AC1" w:rsidP="00727FDB">
            <w:pPr>
              <w:pStyle w:val="ListParagraph"/>
              <w:spacing w:after="0"/>
              <w:ind w:left="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The proponent</w:t>
            </w:r>
            <w:r w:rsidR="00EB2401" w:rsidRPr="00940C02">
              <w:rPr>
                <w:rFonts w:cs="Times New Roman"/>
                <w:sz w:val="20"/>
                <w:szCs w:val="20"/>
              </w:rPr>
              <w:t xml:space="preserve"> shall ensure at all times that the quality of air in and around the vicinity should be free of all harmful chemicals by doing the following:</w:t>
            </w:r>
          </w:p>
          <w:p w14:paraId="2F4BFFDD" w14:textId="77777777" w:rsidR="00EB2401" w:rsidRPr="00940C02" w:rsidRDefault="00EB2401" w:rsidP="00E64AFF">
            <w:pPr>
              <w:pStyle w:val="ListParagraph"/>
              <w:numPr>
                <w:ilvl w:val="0"/>
                <w:numId w:val="38"/>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Employ the services of credible environmental managers to annually check the quality of air in the site during both the construction and operational stages</w:t>
            </w:r>
          </w:p>
        </w:tc>
        <w:tc>
          <w:tcPr>
            <w:cnfStyle w:val="000010000000" w:firstRow="0" w:lastRow="0" w:firstColumn="0" w:lastColumn="0" w:oddVBand="1" w:evenVBand="0" w:oddHBand="0" w:evenHBand="0" w:firstRowFirstColumn="0" w:firstRowLastColumn="0" w:lastRowFirstColumn="0" w:lastRowLastColumn="0"/>
            <w:tcW w:w="1041" w:type="pct"/>
          </w:tcPr>
          <w:p w14:paraId="11A38027" w14:textId="77777777" w:rsidR="00EB2401" w:rsidRPr="00940C02" w:rsidRDefault="00EB2401" w:rsidP="00727FDB">
            <w:pPr>
              <w:spacing w:after="0"/>
              <w:rPr>
                <w:rFonts w:cs="Times New Roman"/>
                <w:sz w:val="20"/>
                <w:szCs w:val="20"/>
              </w:rPr>
            </w:pPr>
            <w:r w:rsidRPr="00940C02">
              <w:rPr>
                <w:rFonts w:cs="Times New Roman"/>
                <w:sz w:val="20"/>
                <w:szCs w:val="20"/>
              </w:rPr>
              <w:t>Environmental Managers and Proponent</w:t>
            </w:r>
          </w:p>
        </w:tc>
        <w:tc>
          <w:tcPr>
            <w:tcW w:w="708" w:type="pct"/>
          </w:tcPr>
          <w:p w14:paraId="48781ADB"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Annually</w:t>
            </w:r>
          </w:p>
          <w:p w14:paraId="42AB105C"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p w14:paraId="379F7A3B" w14:textId="77777777" w:rsidR="00EB2401" w:rsidRPr="00940C02" w:rsidRDefault="00EB2401" w:rsidP="00727FDB">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823E58" w:rsidRPr="00940C02" w14:paraId="2AFD28A3" w14:textId="77777777" w:rsidTr="00AF4C28">
        <w:trPr>
          <w:trHeight w:val="332"/>
        </w:trPr>
        <w:tc>
          <w:tcPr>
            <w:cnfStyle w:val="000010000000" w:firstRow="0" w:lastRow="0" w:firstColumn="0" w:lastColumn="0" w:oddVBand="1" w:evenVBand="0" w:oddHBand="0" w:evenHBand="0" w:firstRowFirstColumn="0" w:firstRowLastColumn="0" w:lastRowFirstColumn="0" w:lastRowLastColumn="0"/>
            <w:tcW w:w="803" w:type="pct"/>
          </w:tcPr>
          <w:p w14:paraId="17AFFB50" w14:textId="77777777" w:rsidR="00823E58" w:rsidRPr="00940C02" w:rsidRDefault="00823E58" w:rsidP="00823E58">
            <w:pPr>
              <w:spacing w:after="0"/>
              <w:rPr>
                <w:rFonts w:cs="Times New Roman"/>
                <w:b/>
                <w:sz w:val="20"/>
                <w:szCs w:val="20"/>
                <w:lang w:val="tr-TR"/>
              </w:rPr>
            </w:pPr>
            <w:r w:rsidRPr="00940C02">
              <w:rPr>
                <w:rFonts w:cs="Times New Roman"/>
                <w:b/>
                <w:sz w:val="20"/>
                <w:szCs w:val="20"/>
              </w:rPr>
              <w:t>So</w:t>
            </w:r>
            <w:r w:rsidRPr="00940C02">
              <w:rPr>
                <w:rFonts w:cs="Times New Roman"/>
                <w:b/>
                <w:sz w:val="20"/>
                <w:szCs w:val="20"/>
                <w:lang w:val="tr-TR"/>
              </w:rPr>
              <w:t>cial Impacts</w:t>
            </w:r>
          </w:p>
        </w:tc>
        <w:tc>
          <w:tcPr>
            <w:tcW w:w="2447" w:type="pct"/>
          </w:tcPr>
          <w:p w14:paraId="5548F6EA" w14:textId="77777777" w:rsidR="00823E58" w:rsidRPr="00940C02" w:rsidRDefault="00823E58" w:rsidP="00823E58">
            <w:pPr>
              <w:spacing w:after="0"/>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940C02">
              <w:rPr>
                <w:rFonts w:cs="Times New Roman"/>
                <w:b/>
                <w:bCs/>
                <w:sz w:val="20"/>
                <w:szCs w:val="20"/>
              </w:rPr>
              <w:t>Mitigation measures</w:t>
            </w:r>
          </w:p>
        </w:tc>
        <w:tc>
          <w:tcPr>
            <w:cnfStyle w:val="000010000000" w:firstRow="0" w:lastRow="0" w:firstColumn="0" w:lastColumn="0" w:oddVBand="1" w:evenVBand="0" w:oddHBand="0" w:evenHBand="0" w:firstRowFirstColumn="0" w:firstRowLastColumn="0" w:lastRowFirstColumn="0" w:lastRowLastColumn="0"/>
            <w:tcW w:w="1041" w:type="pct"/>
          </w:tcPr>
          <w:p w14:paraId="6B355A74" w14:textId="77777777" w:rsidR="00823E58" w:rsidRPr="00940C02" w:rsidRDefault="00823E58" w:rsidP="00823E58">
            <w:pPr>
              <w:spacing w:after="0"/>
              <w:rPr>
                <w:rFonts w:cs="Times New Roman"/>
                <w:b/>
                <w:bCs/>
                <w:sz w:val="20"/>
                <w:szCs w:val="20"/>
              </w:rPr>
            </w:pPr>
            <w:r w:rsidRPr="00940C02">
              <w:rPr>
                <w:rFonts w:cs="Times New Roman"/>
                <w:b/>
                <w:bCs/>
                <w:sz w:val="20"/>
                <w:szCs w:val="20"/>
              </w:rPr>
              <w:t>Responsibility</w:t>
            </w:r>
          </w:p>
        </w:tc>
        <w:tc>
          <w:tcPr>
            <w:tcW w:w="708" w:type="pct"/>
          </w:tcPr>
          <w:p w14:paraId="78DC001C" w14:textId="77777777" w:rsidR="00823E58" w:rsidRPr="00940C02" w:rsidRDefault="00823E58" w:rsidP="00823E58">
            <w:pPr>
              <w:spacing w:after="0"/>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940C02">
              <w:rPr>
                <w:rFonts w:cs="Times New Roman"/>
                <w:b/>
                <w:bCs/>
                <w:sz w:val="20"/>
                <w:szCs w:val="20"/>
              </w:rPr>
              <w:t>Time frame</w:t>
            </w:r>
          </w:p>
        </w:tc>
      </w:tr>
      <w:tr w:rsidR="00823E58" w:rsidRPr="00940C02" w14:paraId="6D378A49" w14:textId="77777777" w:rsidTr="00AF4C28">
        <w:trPr>
          <w:cnfStyle w:val="000000100000" w:firstRow="0" w:lastRow="0" w:firstColumn="0" w:lastColumn="0" w:oddVBand="0" w:evenVBand="0" w:oddHBand="1" w:evenHBand="0" w:firstRowFirstColumn="0" w:firstRowLastColumn="0" w:lastRowFirstColumn="0" w:lastRowLastColumn="0"/>
          <w:trHeight w:val="1054"/>
        </w:trPr>
        <w:tc>
          <w:tcPr>
            <w:cnfStyle w:val="000010000000" w:firstRow="0" w:lastRow="0" w:firstColumn="0" w:lastColumn="0" w:oddVBand="1" w:evenVBand="0" w:oddHBand="0" w:evenHBand="0" w:firstRowFirstColumn="0" w:firstRowLastColumn="0" w:lastRowFirstColumn="0" w:lastRowLastColumn="0"/>
            <w:tcW w:w="803" w:type="pct"/>
          </w:tcPr>
          <w:p w14:paraId="4D0CAF6F" w14:textId="77777777" w:rsidR="00823E58" w:rsidRPr="00940C02" w:rsidRDefault="00823E58" w:rsidP="00823E58">
            <w:pPr>
              <w:spacing w:after="0"/>
              <w:rPr>
                <w:rFonts w:cs="Times New Roman"/>
                <w:sz w:val="20"/>
                <w:szCs w:val="20"/>
              </w:rPr>
            </w:pPr>
            <w:r w:rsidRPr="00940C02">
              <w:rPr>
                <w:rFonts w:cs="Times New Roman"/>
                <w:sz w:val="20"/>
                <w:szCs w:val="20"/>
              </w:rPr>
              <w:t>Insecurity</w:t>
            </w:r>
          </w:p>
        </w:tc>
        <w:tc>
          <w:tcPr>
            <w:tcW w:w="2447" w:type="pct"/>
          </w:tcPr>
          <w:p w14:paraId="7AB31454" w14:textId="3D144AE2" w:rsidR="00823E58" w:rsidRPr="00940C02" w:rsidRDefault="00823E58" w:rsidP="00E64AFF">
            <w:pPr>
              <w:pStyle w:val="ListParagraph"/>
              <w:numPr>
                <w:ilvl w:val="0"/>
                <w:numId w:val="39"/>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The establishment should employ the services of a competent </w:t>
            </w:r>
            <w:r w:rsidR="00726AC1">
              <w:rPr>
                <w:rFonts w:cs="Times New Roman"/>
                <w:sz w:val="20"/>
                <w:szCs w:val="20"/>
              </w:rPr>
              <w:t>24-hour</w:t>
            </w:r>
            <w:r w:rsidRPr="00940C02">
              <w:rPr>
                <w:rFonts w:cs="Times New Roman"/>
                <w:sz w:val="20"/>
                <w:szCs w:val="20"/>
              </w:rPr>
              <w:t xml:space="preserve"> security outfit to protect lives and property.</w:t>
            </w:r>
          </w:p>
          <w:p w14:paraId="431FE702" w14:textId="7B8920BD" w:rsidR="00F80E75" w:rsidRPr="00940C02" w:rsidRDefault="00F80E75" w:rsidP="00E64AFF">
            <w:pPr>
              <w:pStyle w:val="ListParagraph"/>
              <w:numPr>
                <w:ilvl w:val="0"/>
                <w:numId w:val="39"/>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 xml:space="preserve">Conflict resolutions in terms of </w:t>
            </w:r>
            <w:r w:rsidR="00726AC1">
              <w:rPr>
                <w:rFonts w:cs="Times New Roman"/>
                <w:sz w:val="20"/>
                <w:szCs w:val="20"/>
              </w:rPr>
              <w:t xml:space="preserve">the </w:t>
            </w:r>
            <w:r w:rsidRPr="00940C02">
              <w:rPr>
                <w:rFonts w:cs="Times New Roman"/>
                <w:sz w:val="20"/>
                <w:szCs w:val="20"/>
              </w:rPr>
              <w:t>use of resources.</w:t>
            </w:r>
          </w:p>
        </w:tc>
        <w:tc>
          <w:tcPr>
            <w:cnfStyle w:val="000010000000" w:firstRow="0" w:lastRow="0" w:firstColumn="0" w:lastColumn="0" w:oddVBand="1" w:evenVBand="0" w:oddHBand="0" w:evenHBand="0" w:firstRowFirstColumn="0" w:firstRowLastColumn="0" w:lastRowFirstColumn="0" w:lastRowLastColumn="0"/>
            <w:tcW w:w="1041" w:type="pct"/>
          </w:tcPr>
          <w:p w14:paraId="39EE0162" w14:textId="77777777" w:rsidR="00823E58" w:rsidRPr="00940C02" w:rsidRDefault="00823E58" w:rsidP="00823E58">
            <w:pPr>
              <w:spacing w:after="0"/>
              <w:rPr>
                <w:rFonts w:cs="Times New Roman"/>
                <w:sz w:val="20"/>
                <w:szCs w:val="20"/>
              </w:rPr>
            </w:pPr>
            <w:r w:rsidRPr="00940C02">
              <w:rPr>
                <w:rFonts w:cs="Times New Roman"/>
                <w:sz w:val="20"/>
                <w:szCs w:val="20"/>
              </w:rPr>
              <w:t>Contractor</w:t>
            </w:r>
          </w:p>
          <w:p w14:paraId="7AB7D547" w14:textId="77777777" w:rsidR="00823E58" w:rsidRPr="00940C02" w:rsidRDefault="00823E58" w:rsidP="00823E58">
            <w:pPr>
              <w:spacing w:after="0"/>
              <w:rPr>
                <w:rFonts w:cs="Times New Roman"/>
                <w:sz w:val="20"/>
                <w:szCs w:val="20"/>
              </w:rPr>
            </w:pPr>
            <w:r w:rsidRPr="00940C02">
              <w:rPr>
                <w:rFonts w:cs="Times New Roman"/>
                <w:sz w:val="20"/>
                <w:szCs w:val="20"/>
              </w:rPr>
              <w:t>Proponent</w:t>
            </w:r>
          </w:p>
          <w:p w14:paraId="797E0C56" w14:textId="77777777" w:rsidR="00823E58" w:rsidRPr="00940C02" w:rsidRDefault="00823E58" w:rsidP="00823E58">
            <w:pPr>
              <w:spacing w:after="0"/>
              <w:rPr>
                <w:rFonts w:cs="Times New Roman"/>
                <w:sz w:val="20"/>
                <w:szCs w:val="20"/>
              </w:rPr>
            </w:pPr>
            <w:r w:rsidRPr="00940C02">
              <w:rPr>
                <w:rFonts w:cs="Times New Roman"/>
                <w:sz w:val="20"/>
                <w:szCs w:val="20"/>
              </w:rPr>
              <w:t>Market Managers</w:t>
            </w:r>
          </w:p>
        </w:tc>
        <w:tc>
          <w:tcPr>
            <w:tcW w:w="708" w:type="pct"/>
          </w:tcPr>
          <w:p w14:paraId="73AC2FB5" w14:textId="77777777" w:rsidR="00823E58" w:rsidRPr="00940C02" w:rsidRDefault="00823E58" w:rsidP="00823E58">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Daily on 24-</w:t>
            </w:r>
          </w:p>
          <w:p w14:paraId="2FAF2552" w14:textId="77777777" w:rsidR="00823E58" w:rsidRPr="00940C02" w:rsidRDefault="00823E58" w:rsidP="00823E58">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hour basis</w:t>
            </w:r>
          </w:p>
        </w:tc>
      </w:tr>
      <w:tr w:rsidR="00823E58" w:rsidRPr="00940C02" w14:paraId="0C4C3595" w14:textId="77777777" w:rsidTr="00AF4C28">
        <w:trPr>
          <w:trHeight w:val="1054"/>
        </w:trPr>
        <w:tc>
          <w:tcPr>
            <w:cnfStyle w:val="000010000000" w:firstRow="0" w:lastRow="0" w:firstColumn="0" w:lastColumn="0" w:oddVBand="1" w:evenVBand="0" w:oddHBand="0" w:evenHBand="0" w:firstRowFirstColumn="0" w:firstRowLastColumn="0" w:lastRowFirstColumn="0" w:lastRowLastColumn="0"/>
            <w:tcW w:w="803" w:type="pct"/>
          </w:tcPr>
          <w:p w14:paraId="06C10803" w14:textId="77777777" w:rsidR="00823E58" w:rsidRPr="00940C02" w:rsidRDefault="00823E58" w:rsidP="00823E58">
            <w:pPr>
              <w:spacing w:after="0"/>
              <w:rPr>
                <w:rFonts w:cs="Times New Roman"/>
                <w:sz w:val="20"/>
                <w:szCs w:val="20"/>
              </w:rPr>
            </w:pPr>
            <w:r w:rsidRPr="00940C02">
              <w:rPr>
                <w:rFonts w:cs="Times New Roman"/>
                <w:sz w:val="20"/>
                <w:szCs w:val="20"/>
              </w:rPr>
              <w:t>Income and Employment</w:t>
            </w:r>
          </w:p>
        </w:tc>
        <w:tc>
          <w:tcPr>
            <w:tcW w:w="2447" w:type="pct"/>
          </w:tcPr>
          <w:p w14:paraId="365D0760" w14:textId="3BAFE91B" w:rsidR="00823E58" w:rsidRPr="00940C02" w:rsidRDefault="00913649" w:rsidP="00E64AFF">
            <w:pPr>
              <w:pStyle w:val="ListParagraph"/>
              <w:numPr>
                <w:ilvl w:val="0"/>
                <w:numId w:val="3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Commercial and business activities b</w:t>
            </w:r>
            <w:r w:rsidR="00FE59CF" w:rsidRPr="00940C02">
              <w:rPr>
                <w:rFonts w:cs="Times New Roman"/>
                <w:sz w:val="20"/>
                <w:szCs w:val="20"/>
              </w:rPr>
              <w:t>e regulated for maxi</w:t>
            </w:r>
            <w:r w:rsidRPr="00940C02">
              <w:rPr>
                <w:rFonts w:cs="Times New Roman"/>
                <w:sz w:val="20"/>
                <w:szCs w:val="20"/>
              </w:rPr>
              <w:t xml:space="preserve">mum </w:t>
            </w:r>
            <w:r w:rsidR="00726AC1">
              <w:rPr>
                <w:rFonts w:cs="Times New Roman"/>
                <w:sz w:val="20"/>
                <w:szCs w:val="20"/>
              </w:rPr>
              <w:t>advantage</w:t>
            </w:r>
            <w:r w:rsidR="00FE59CF" w:rsidRPr="00940C02">
              <w:rPr>
                <w:rFonts w:cs="Times New Roman"/>
                <w:sz w:val="20"/>
                <w:szCs w:val="20"/>
              </w:rPr>
              <w:t xml:space="preserve"> to all stakeholders withi</w:t>
            </w:r>
            <w:r w:rsidRPr="00940C02">
              <w:rPr>
                <w:rFonts w:cs="Times New Roman"/>
                <w:sz w:val="20"/>
                <w:szCs w:val="20"/>
              </w:rPr>
              <w:t>n the project area</w:t>
            </w:r>
          </w:p>
          <w:p w14:paraId="29F0AEC4" w14:textId="0E7B78A8" w:rsidR="00913649" w:rsidRPr="00940C02" w:rsidRDefault="00913649" w:rsidP="00E64AFF">
            <w:pPr>
              <w:pStyle w:val="ListParagraph"/>
              <w:numPr>
                <w:ilvl w:val="0"/>
                <w:numId w:val="3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D</w:t>
            </w:r>
            <w:r w:rsidR="00FE59CF" w:rsidRPr="00940C02">
              <w:rPr>
                <w:rFonts w:cs="Times New Roman"/>
                <w:sz w:val="20"/>
                <w:szCs w:val="20"/>
              </w:rPr>
              <w:t>etermini</w:t>
            </w:r>
            <w:r w:rsidRPr="00940C02">
              <w:rPr>
                <w:rFonts w:cs="Times New Roman"/>
                <w:sz w:val="20"/>
                <w:szCs w:val="20"/>
              </w:rPr>
              <w:t xml:space="preserve">ng </w:t>
            </w:r>
            <w:r w:rsidR="00726AC1">
              <w:rPr>
                <w:rFonts w:cs="Times New Roman"/>
                <w:sz w:val="20"/>
                <w:szCs w:val="20"/>
              </w:rPr>
              <w:t xml:space="preserve">the </w:t>
            </w:r>
            <w:r w:rsidRPr="00940C02">
              <w:rPr>
                <w:rFonts w:cs="Times New Roman"/>
                <w:sz w:val="20"/>
                <w:szCs w:val="20"/>
              </w:rPr>
              <w:t>scale, nature, and</w:t>
            </w:r>
            <w:r w:rsidR="00FE59CF" w:rsidRPr="00940C02">
              <w:rPr>
                <w:rFonts w:cs="Times New Roman"/>
                <w:sz w:val="20"/>
                <w:szCs w:val="20"/>
              </w:rPr>
              <w:t xml:space="preserve"> </w:t>
            </w:r>
            <w:r w:rsidR="00726AC1">
              <w:rPr>
                <w:rFonts w:cs="Times New Roman"/>
                <w:sz w:val="20"/>
                <w:szCs w:val="20"/>
              </w:rPr>
              <w:t>extent</w:t>
            </w:r>
            <w:r w:rsidR="00FE59CF" w:rsidRPr="00940C02">
              <w:rPr>
                <w:rFonts w:cs="Times New Roman"/>
                <w:sz w:val="20"/>
                <w:szCs w:val="20"/>
              </w:rPr>
              <w:t xml:space="preserve"> of commercial services i</w:t>
            </w:r>
            <w:r w:rsidRPr="00940C02">
              <w:rPr>
                <w:rFonts w:cs="Times New Roman"/>
                <w:sz w:val="20"/>
                <w:szCs w:val="20"/>
              </w:rPr>
              <w:t>n the area</w:t>
            </w:r>
          </w:p>
          <w:p w14:paraId="116D5439" w14:textId="6DFC855F" w:rsidR="00913649" w:rsidRPr="00940C02" w:rsidRDefault="00726AC1" w:rsidP="00E64AFF">
            <w:pPr>
              <w:pStyle w:val="ListParagraph"/>
              <w:numPr>
                <w:ilvl w:val="0"/>
                <w:numId w:val="3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Fair</w:t>
            </w:r>
            <w:r w:rsidR="00913649" w:rsidRPr="00940C02">
              <w:rPr>
                <w:rFonts w:cs="Times New Roman"/>
                <w:sz w:val="20"/>
                <w:szCs w:val="20"/>
              </w:rPr>
              <w:t xml:space="preserve"> </w:t>
            </w:r>
            <w:r w:rsidR="00FE59CF" w:rsidRPr="00940C02">
              <w:rPr>
                <w:rFonts w:cs="Times New Roman"/>
                <w:sz w:val="20"/>
                <w:szCs w:val="20"/>
              </w:rPr>
              <w:t>creati</w:t>
            </w:r>
            <w:r w:rsidR="00913649" w:rsidRPr="00940C02">
              <w:rPr>
                <w:rFonts w:cs="Times New Roman"/>
                <w:sz w:val="20"/>
                <w:szCs w:val="20"/>
              </w:rPr>
              <w:t>o</w:t>
            </w:r>
            <w:r w:rsidR="00FE59CF" w:rsidRPr="00940C02">
              <w:rPr>
                <w:rFonts w:cs="Times New Roman"/>
                <w:sz w:val="20"/>
                <w:szCs w:val="20"/>
              </w:rPr>
              <w:t>n and distributi</w:t>
            </w:r>
            <w:r w:rsidR="00913649" w:rsidRPr="00940C02">
              <w:rPr>
                <w:rFonts w:cs="Times New Roman"/>
                <w:sz w:val="20"/>
                <w:szCs w:val="20"/>
              </w:rPr>
              <w:t xml:space="preserve">on </w:t>
            </w:r>
            <w:r w:rsidRPr="00940C02">
              <w:rPr>
                <w:rFonts w:cs="Times New Roman"/>
                <w:sz w:val="20"/>
                <w:szCs w:val="20"/>
              </w:rPr>
              <w:t>of income</w:t>
            </w:r>
            <w:r w:rsidR="00913649" w:rsidRPr="00940C02">
              <w:rPr>
                <w:rFonts w:cs="Times New Roman"/>
                <w:sz w:val="20"/>
                <w:szCs w:val="20"/>
              </w:rPr>
              <w:t xml:space="preserve"> opportunities</w:t>
            </w:r>
          </w:p>
        </w:tc>
        <w:tc>
          <w:tcPr>
            <w:cnfStyle w:val="000010000000" w:firstRow="0" w:lastRow="0" w:firstColumn="0" w:lastColumn="0" w:oddVBand="1" w:evenVBand="0" w:oddHBand="0" w:evenHBand="0" w:firstRowFirstColumn="0" w:firstRowLastColumn="0" w:lastRowFirstColumn="0" w:lastRowLastColumn="0"/>
            <w:tcW w:w="1041" w:type="pct"/>
          </w:tcPr>
          <w:p w14:paraId="2A44B8F8" w14:textId="77777777" w:rsidR="00480EA1" w:rsidRPr="00940C02" w:rsidRDefault="00480EA1" w:rsidP="00480EA1">
            <w:pPr>
              <w:spacing w:after="0"/>
              <w:rPr>
                <w:rFonts w:cs="Times New Roman"/>
                <w:sz w:val="20"/>
                <w:szCs w:val="20"/>
              </w:rPr>
            </w:pPr>
            <w:r w:rsidRPr="00940C02">
              <w:rPr>
                <w:rFonts w:cs="Times New Roman"/>
                <w:sz w:val="20"/>
                <w:szCs w:val="20"/>
              </w:rPr>
              <w:t>Proponent</w:t>
            </w:r>
          </w:p>
          <w:p w14:paraId="2978C6A8" w14:textId="77777777" w:rsidR="008220F3" w:rsidRPr="00940C02" w:rsidRDefault="00480EA1" w:rsidP="00480EA1">
            <w:pPr>
              <w:spacing w:after="0"/>
              <w:rPr>
                <w:rFonts w:cs="Times New Roman"/>
                <w:sz w:val="20"/>
                <w:szCs w:val="20"/>
              </w:rPr>
            </w:pPr>
            <w:r w:rsidRPr="00940C02">
              <w:rPr>
                <w:rFonts w:cs="Times New Roman"/>
                <w:sz w:val="20"/>
                <w:szCs w:val="20"/>
              </w:rPr>
              <w:t>Market Managers</w:t>
            </w:r>
          </w:p>
        </w:tc>
        <w:tc>
          <w:tcPr>
            <w:tcW w:w="708" w:type="pct"/>
          </w:tcPr>
          <w:p w14:paraId="1969D63A" w14:textId="77777777" w:rsidR="008220F3" w:rsidRPr="00940C02" w:rsidRDefault="008220F3" w:rsidP="00823E58">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Regularly</w:t>
            </w:r>
          </w:p>
        </w:tc>
      </w:tr>
      <w:tr w:rsidR="00823E58" w:rsidRPr="00940C02" w14:paraId="08E733CB" w14:textId="77777777" w:rsidTr="00AF4C28">
        <w:trPr>
          <w:cnfStyle w:val="000000100000" w:firstRow="0" w:lastRow="0" w:firstColumn="0" w:lastColumn="0" w:oddVBand="0" w:evenVBand="0" w:oddHBand="1" w:evenHBand="0" w:firstRowFirstColumn="0" w:firstRowLastColumn="0" w:lastRowFirstColumn="0" w:lastRowLastColumn="0"/>
          <w:trHeight w:val="791"/>
        </w:trPr>
        <w:tc>
          <w:tcPr>
            <w:cnfStyle w:val="000010000000" w:firstRow="0" w:lastRow="0" w:firstColumn="0" w:lastColumn="0" w:oddVBand="1" w:evenVBand="0" w:oddHBand="0" w:evenHBand="0" w:firstRowFirstColumn="0" w:firstRowLastColumn="0" w:lastRowFirstColumn="0" w:lastRowLastColumn="0"/>
            <w:tcW w:w="803" w:type="pct"/>
          </w:tcPr>
          <w:p w14:paraId="62B045AE" w14:textId="77777777" w:rsidR="00823E58" w:rsidRPr="00940C02" w:rsidRDefault="00823E58" w:rsidP="00823E58">
            <w:pPr>
              <w:spacing w:after="0"/>
              <w:rPr>
                <w:rFonts w:cs="Times New Roman"/>
                <w:sz w:val="20"/>
                <w:szCs w:val="20"/>
              </w:rPr>
            </w:pPr>
            <w:r w:rsidRPr="00940C02">
              <w:rPr>
                <w:rFonts w:cs="Times New Roman"/>
                <w:sz w:val="20"/>
                <w:szCs w:val="20"/>
              </w:rPr>
              <w:t>Skill Development</w:t>
            </w:r>
          </w:p>
        </w:tc>
        <w:tc>
          <w:tcPr>
            <w:tcW w:w="2447" w:type="pct"/>
          </w:tcPr>
          <w:p w14:paraId="1F6E1907" w14:textId="77777777" w:rsidR="00823E58" w:rsidRPr="00940C02" w:rsidRDefault="00913649" w:rsidP="00E64AFF">
            <w:pPr>
              <w:pStyle w:val="ListParagraph"/>
              <w:numPr>
                <w:ilvl w:val="0"/>
                <w:numId w:val="39"/>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Regular sensitisation</w:t>
            </w:r>
            <w:r w:rsidR="00FE59CF" w:rsidRPr="00940C02">
              <w:rPr>
                <w:rFonts w:cs="Times New Roman"/>
                <w:sz w:val="20"/>
                <w:szCs w:val="20"/>
              </w:rPr>
              <w:t xml:space="preserve"> and ski</w:t>
            </w:r>
            <w:r w:rsidRPr="00940C02">
              <w:rPr>
                <w:rFonts w:cs="Times New Roman"/>
                <w:sz w:val="20"/>
                <w:szCs w:val="20"/>
              </w:rPr>
              <w:t>ll development</w:t>
            </w:r>
          </w:p>
          <w:p w14:paraId="5DC2DBD6" w14:textId="5C18AA96" w:rsidR="00913649" w:rsidRPr="00940C02" w:rsidRDefault="00726AC1" w:rsidP="00E64AFF">
            <w:pPr>
              <w:pStyle w:val="ListParagraph"/>
              <w:numPr>
                <w:ilvl w:val="0"/>
                <w:numId w:val="39"/>
              </w:num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Diversification</w:t>
            </w:r>
            <w:r w:rsidR="00913649" w:rsidRPr="00940C02">
              <w:rPr>
                <w:rFonts w:cs="Times New Roman"/>
                <w:sz w:val="20"/>
                <w:szCs w:val="20"/>
              </w:rPr>
              <w:t xml:space="preserve"> of </w:t>
            </w:r>
            <w:r w:rsidR="00FE59CF" w:rsidRPr="00940C02">
              <w:rPr>
                <w:rFonts w:cs="Times New Roman"/>
                <w:sz w:val="20"/>
                <w:szCs w:val="20"/>
              </w:rPr>
              <w:t>technical</w:t>
            </w:r>
            <w:r w:rsidR="00913649" w:rsidRPr="00940C02">
              <w:rPr>
                <w:rFonts w:cs="Times New Roman"/>
                <w:sz w:val="20"/>
                <w:szCs w:val="20"/>
              </w:rPr>
              <w:t xml:space="preserve"> and labour prac</w:t>
            </w:r>
            <w:r w:rsidR="00FE59CF" w:rsidRPr="00940C02">
              <w:rPr>
                <w:rFonts w:cs="Times New Roman"/>
                <w:sz w:val="20"/>
                <w:szCs w:val="20"/>
              </w:rPr>
              <w:t>ti</w:t>
            </w:r>
            <w:r w:rsidR="00913649" w:rsidRPr="00940C02">
              <w:rPr>
                <w:rFonts w:cs="Times New Roman"/>
                <w:sz w:val="20"/>
                <w:szCs w:val="20"/>
              </w:rPr>
              <w:t>ces</w:t>
            </w:r>
          </w:p>
        </w:tc>
        <w:tc>
          <w:tcPr>
            <w:cnfStyle w:val="000010000000" w:firstRow="0" w:lastRow="0" w:firstColumn="0" w:lastColumn="0" w:oddVBand="1" w:evenVBand="0" w:oddHBand="0" w:evenHBand="0" w:firstRowFirstColumn="0" w:firstRowLastColumn="0" w:lastRowFirstColumn="0" w:lastRowLastColumn="0"/>
            <w:tcW w:w="1041" w:type="pct"/>
          </w:tcPr>
          <w:p w14:paraId="177886B9" w14:textId="77777777" w:rsidR="008220F3" w:rsidRPr="00940C02" w:rsidRDefault="008220F3" w:rsidP="008220F3">
            <w:pPr>
              <w:spacing w:after="0"/>
              <w:rPr>
                <w:rFonts w:cs="Times New Roman"/>
                <w:sz w:val="20"/>
                <w:szCs w:val="20"/>
              </w:rPr>
            </w:pPr>
            <w:r w:rsidRPr="00940C02">
              <w:rPr>
                <w:rFonts w:cs="Times New Roman"/>
                <w:sz w:val="20"/>
                <w:szCs w:val="20"/>
              </w:rPr>
              <w:t>Contractor</w:t>
            </w:r>
          </w:p>
          <w:p w14:paraId="05D522DB" w14:textId="77777777" w:rsidR="008220F3" w:rsidRPr="00940C02" w:rsidRDefault="008220F3" w:rsidP="008220F3">
            <w:pPr>
              <w:spacing w:after="0"/>
              <w:rPr>
                <w:rFonts w:cs="Times New Roman"/>
                <w:sz w:val="20"/>
                <w:szCs w:val="20"/>
              </w:rPr>
            </w:pPr>
            <w:r w:rsidRPr="00940C02">
              <w:rPr>
                <w:rFonts w:cs="Times New Roman"/>
                <w:sz w:val="20"/>
                <w:szCs w:val="20"/>
              </w:rPr>
              <w:t>Proponent</w:t>
            </w:r>
          </w:p>
          <w:p w14:paraId="5CA6CF26" w14:textId="77777777" w:rsidR="00823E58" w:rsidRPr="00940C02" w:rsidRDefault="008220F3" w:rsidP="008220F3">
            <w:pPr>
              <w:spacing w:after="0"/>
              <w:rPr>
                <w:rFonts w:cs="Times New Roman"/>
                <w:sz w:val="20"/>
                <w:szCs w:val="20"/>
              </w:rPr>
            </w:pPr>
            <w:r w:rsidRPr="00940C02">
              <w:rPr>
                <w:rFonts w:cs="Times New Roman"/>
                <w:sz w:val="20"/>
                <w:szCs w:val="20"/>
              </w:rPr>
              <w:t>Market Managers</w:t>
            </w:r>
          </w:p>
        </w:tc>
        <w:tc>
          <w:tcPr>
            <w:tcW w:w="708" w:type="pct"/>
          </w:tcPr>
          <w:p w14:paraId="0665C95D" w14:textId="77777777" w:rsidR="008220F3" w:rsidRPr="00940C02" w:rsidRDefault="008220F3" w:rsidP="008220F3">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940C02">
              <w:rPr>
                <w:rFonts w:cs="Times New Roman"/>
                <w:sz w:val="20"/>
                <w:szCs w:val="20"/>
              </w:rPr>
              <w:t>Regularly</w:t>
            </w:r>
          </w:p>
          <w:p w14:paraId="09EA9F20" w14:textId="77777777" w:rsidR="00823E58" w:rsidRPr="00940C02" w:rsidRDefault="00823E58" w:rsidP="00823E58">
            <w:pPr>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B40761" w:rsidRPr="00940C02" w14:paraId="2676505A" w14:textId="77777777" w:rsidTr="00AF4C28">
        <w:trPr>
          <w:trHeight w:val="800"/>
        </w:trPr>
        <w:tc>
          <w:tcPr>
            <w:cnfStyle w:val="000010000000" w:firstRow="0" w:lastRow="0" w:firstColumn="0" w:lastColumn="0" w:oddVBand="1" w:evenVBand="0" w:oddHBand="0" w:evenHBand="0" w:firstRowFirstColumn="0" w:firstRowLastColumn="0" w:lastRowFirstColumn="0" w:lastRowLastColumn="0"/>
            <w:tcW w:w="803" w:type="pct"/>
          </w:tcPr>
          <w:p w14:paraId="28BAA9D2" w14:textId="77777777" w:rsidR="00B40761" w:rsidRPr="00940C02" w:rsidRDefault="00B40761" w:rsidP="00823E58">
            <w:pPr>
              <w:spacing w:after="0"/>
              <w:rPr>
                <w:rFonts w:cs="Times New Roman"/>
                <w:sz w:val="20"/>
                <w:szCs w:val="20"/>
              </w:rPr>
            </w:pPr>
            <w:r w:rsidRPr="00940C02">
              <w:rPr>
                <w:rFonts w:cs="Times New Roman"/>
                <w:sz w:val="20"/>
                <w:szCs w:val="20"/>
              </w:rPr>
              <w:t>Gender Inclusiveness</w:t>
            </w:r>
          </w:p>
        </w:tc>
        <w:tc>
          <w:tcPr>
            <w:tcW w:w="2447" w:type="pct"/>
          </w:tcPr>
          <w:p w14:paraId="1C11A42C" w14:textId="13B3451C" w:rsidR="00B40761" w:rsidRPr="00940C02" w:rsidRDefault="00913649" w:rsidP="00E64AFF">
            <w:pPr>
              <w:pStyle w:val="ListParagraph"/>
              <w:numPr>
                <w:ilvl w:val="0"/>
                <w:numId w:val="3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Promote gender</w:t>
            </w:r>
            <w:r w:rsidR="00090B0A" w:rsidRPr="00940C02">
              <w:rPr>
                <w:rFonts w:cs="Times New Roman"/>
                <w:sz w:val="20"/>
                <w:szCs w:val="20"/>
              </w:rPr>
              <w:t xml:space="preserve"> </w:t>
            </w:r>
            <w:r w:rsidR="00726AC1" w:rsidRPr="00940C02">
              <w:rPr>
                <w:rFonts w:cs="Times New Roman"/>
                <w:sz w:val="20"/>
                <w:szCs w:val="20"/>
              </w:rPr>
              <w:t>participation</w:t>
            </w:r>
            <w:r w:rsidR="007E171D" w:rsidRPr="00940C02">
              <w:rPr>
                <w:rFonts w:cs="Times New Roman"/>
                <w:sz w:val="20"/>
                <w:szCs w:val="20"/>
              </w:rPr>
              <w:t xml:space="preserve"> and i</w:t>
            </w:r>
            <w:r w:rsidR="00AD683F" w:rsidRPr="00940C02">
              <w:rPr>
                <w:rFonts w:cs="Times New Roman"/>
                <w:sz w:val="20"/>
                <w:szCs w:val="20"/>
              </w:rPr>
              <w:t>nvolvement</w:t>
            </w:r>
          </w:p>
          <w:p w14:paraId="6BD3FF61" w14:textId="7223C428" w:rsidR="008220F3" w:rsidRPr="00940C02" w:rsidRDefault="00726AC1" w:rsidP="00E64AFF">
            <w:pPr>
              <w:pStyle w:val="ListParagraph"/>
              <w:numPr>
                <w:ilvl w:val="0"/>
                <w:numId w:val="39"/>
              </w:num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Protecting</w:t>
            </w:r>
            <w:r w:rsidR="008220F3" w:rsidRPr="00940C02">
              <w:rPr>
                <w:rFonts w:cs="Times New Roman"/>
                <w:sz w:val="20"/>
                <w:szCs w:val="20"/>
              </w:rPr>
              <w:t xml:space="preserve"> equal gender </w:t>
            </w:r>
            <w:r w:rsidRPr="00940C02">
              <w:rPr>
                <w:rFonts w:cs="Times New Roman"/>
                <w:sz w:val="20"/>
                <w:szCs w:val="20"/>
              </w:rPr>
              <w:t>opportunities</w:t>
            </w:r>
          </w:p>
        </w:tc>
        <w:tc>
          <w:tcPr>
            <w:cnfStyle w:val="000010000000" w:firstRow="0" w:lastRow="0" w:firstColumn="0" w:lastColumn="0" w:oddVBand="1" w:evenVBand="0" w:oddHBand="0" w:evenHBand="0" w:firstRowFirstColumn="0" w:firstRowLastColumn="0" w:lastRowFirstColumn="0" w:lastRowLastColumn="0"/>
            <w:tcW w:w="1041" w:type="pct"/>
          </w:tcPr>
          <w:p w14:paraId="3EF90C72" w14:textId="77777777" w:rsidR="008220F3" w:rsidRPr="00940C02" w:rsidRDefault="008220F3" w:rsidP="008220F3">
            <w:pPr>
              <w:spacing w:after="0"/>
              <w:rPr>
                <w:rFonts w:cs="Times New Roman"/>
                <w:sz w:val="20"/>
                <w:szCs w:val="20"/>
              </w:rPr>
            </w:pPr>
            <w:r w:rsidRPr="00940C02">
              <w:rPr>
                <w:rFonts w:cs="Times New Roman"/>
                <w:sz w:val="20"/>
                <w:szCs w:val="20"/>
              </w:rPr>
              <w:t>Contractor</w:t>
            </w:r>
          </w:p>
          <w:p w14:paraId="735F53F1" w14:textId="77777777" w:rsidR="008220F3" w:rsidRPr="00940C02" w:rsidRDefault="008220F3" w:rsidP="008220F3">
            <w:pPr>
              <w:spacing w:after="0"/>
              <w:rPr>
                <w:rFonts w:cs="Times New Roman"/>
                <w:sz w:val="20"/>
                <w:szCs w:val="20"/>
              </w:rPr>
            </w:pPr>
            <w:r w:rsidRPr="00940C02">
              <w:rPr>
                <w:rFonts w:cs="Times New Roman"/>
                <w:sz w:val="20"/>
                <w:szCs w:val="20"/>
              </w:rPr>
              <w:t>Proponent</w:t>
            </w:r>
          </w:p>
          <w:p w14:paraId="2B243F49" w14:textId="77777777" w:rsidR="00B40761" w:rsidRPr="00940C02" w:rsidRDefault="008220F3" w:rsidP="008220F3">
            <w:pPr>
              <w:spacing w:after="0"/>
              <w:rPr>
                <w:rFonts w:cs="Times New Roman"/>
                <w:sz w:val="20"/>
                <w:szCs w:val="20"/>
              </w:rPr>
            </w:pPr>
            <w:r w:rsidRPr="00940C02">
              <w:rPr>
                <w:rFonts w:cs="Times New Roman"/>
                <w:sz w:val="20"/>
                <w:szCs w:val="20"/>
              </w:rPr>
              <w:t>Market Managers</w:t>
            </w:r>
          </w:p>
        </w:tc>
        <w:tc>
          <w:tcPr>
            <w:tcW w:w="708" w:type="pct"/>
          </w:tcPr>
          <w:p w14:paraId="289C9B61" w14:textId="77777777" w:rsidR="008220F3" w:rsidRPr="00940C02" w:rsidRDefault="008220F3" w:rsidP="008220F3">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940C02">
              <w:rPr>
                <w:rFonts w:cs="Times New Roman"/>
                <w:sz w:val="20"/>
                <w:szCs w:val="20"/>
              </w:rPr>
              <w:t>Regularly</w:t>
            </w:r>
          </w:p>
          <w:p w14:paraId="1B019322" w14:textId="77777777" w:rsidR="00B40761" w:rsidRPr="00940C02" w:rsidRDefault="00B40761" w:rsidP="00823E58">
            <w:pPr>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bl>
    <w:p w14:paraId="23F54DBC" w14:textId="77777777" w:rsidR="00915AFF" w:rsidRPr="00940C02" w:rsidRDefault="00915AFF" w:rsidP="00692C92">
      <w:pPr>
        <w:spacing w:line="360" w:lineRule="auto"/>
        <w:rPr>
          <w:rFonts w:cs="Times New Roman"/>
          <w:szCs w:val="24"/>
        </w:rPr>
        <w:sectPr w:rsidR="00915AFF" w:rsidRPr="00940C02" w:rsidSect="00931674">
          <w:pgSz w:w="16838" w:h="11906" w:orient="landscape"/>
          <w:pgMar w:top="1440" w:right="1440" w:bottom="1440" w:left="1440" w:header="708" w:footer="708" w:gutter="0"/>
          <w:cols w:space="708"/>
          <w:docGrid w:linePitch="360"/>
        </w:sectPr>
      </w:pPr>
      <w:r w:rsidRPr="00940C02">
        <w:rPr>
          <w:sz w:val="20"/>
          <w:szCs w:val="20"/>
        </w:rPr>
        <w:t>.</w:t>
      </w:r>
    </w:p>
    <w:p w14:paraId="14B3F240" w14:textId="77777777" w:rsidR="00EF6F4A" w:rsidRPr="00940C02" w:rsidRDefault="00EF6F4A" w:rsidP="00C62790">
      <w:pPr>
        <w:pStyle w:val="Heading2"/>
      </w:pPr>
      <w:bookmarkStart w:id="321" w:name="_Toc184366927"/>
      <w:r>
        <w:t>7</w:t>
      </w:r>
      <w:r w:rsidRPr="00940C02">
        <w:t>.3 Remediation Measures</w:t>
      </w:r>
      <w:bookmarkEnd w:id="321"/>
    </w:p>
    <w:p w14:paraId="566149A1" w14:textId="77777777" w:rsidR="00EF6F4A" w:rsidRPr="00940C02" w:rsidRDefault="00EF6F4A" w:rsidP="00EF6F4A">
      <w:pPr>
        <w:spacing w:line="360" w:lineRule="auto"/>
        <w:rPr>
          <w:rFonts w:cs="Times New Roman"/>
          <w:sz w:val="23"/>
          <w:szCs w:val="23"/>
        </w:rPr>
      </w:pPr>
      <w:r w:rsidRPr="00940C02">
        <w:rPr>
          <w:rFonts w:cs="Times New Roman"/>
          <w:sz w:val="23"/>
          <w:szCs w:val="23"/>
        </w:rPr>
        <w:t>The recommendations for the prevention and mitigation of adverse impacts are as follows;</w:t>
      </w:r>
    </w:p>
    <w:p w14:paraId="6D529128" w14:textId="774D8A6F" w:rsidR="00EF6F4A" w:rsidRPr="00940C02" w:rsidRDefault="00EF6F4A" w:rsidP="00E64AFF">
      <w:pPr>
        <w:pStyle w:val="ListParagraph"/>
        <w:numPr>
          <w:ilvl w:val="0"/>
          <w:numId w:val="62"/>
        </w:numPr>
        <w:spacing w:line="360" w:lineRule="auto"/>
        <w:rPr>
          <w:rFonts w:cs="Times New Roman"/>
          <w:sz w:val="23"/>
          <w:szCs w:val="23"/>
        </w:rPr>
      </w:pPr>
      <w:r w:rsidRPr="00940C02">
        <w:rPr>
          <w:rFonts w:cs="Times New Roman"/>
          <w:sz w:val="23"/>
          <w:szCs w:val="23"/>
        </w:rPr>
        <w:t>It is important that warning/informative signs (</w:t>
      </w:r>
      <w:r w:rsidR="002A380A">
        <w:rPr>
          <w:rFonts w:cs="Times New Roman"/>
          <w:sz w:val="23"/>
          <w:szCs w:val="23"/>
        </w:rPr>
        <w:t>billboards</w:t>
      </w:r>
      <w:r w:rsidRPr="00940C02">
        <w:rPr>
          <w:rFonts w:cs="Times New Roman"/>
          <w:sz w:val="23"/>
          <w:szCs w:val="23"/>
        </w:rPr>
        <w:t xml:space="preserve">) be erected at the site. These should indicate the operation hours and when </w:t>
      </w:r>
      <w:r w:rsidR="002A380A">
        <w:rPr>
          <w:rFonts w:cs="Times New Roman"/>
          <w:sz w:val="23"/>
          <w:szCs w:val="23"/>
        </w:rPr>
        <w:t>work</w:t>
      </w:r>
      <w:r w:rsidRPr="00940C02">
        <w:rPr>
          <w:rFonts w:cs="Times New Roman"/>
          <w:sz w:val="23"/>
          <w:szCs w:val="23"/>
        </w:rPr>
        <w:t xml:space="preserve"> </w:t>
      </w:r>
      <w:r w:rsidR="002A380A">
        <w:rPr>
          <w:rFonts w:cs="Times New Roman"/>
          <w:sz w:val="23"/>
          <w:szCs w:val="23"/>
        </w:rPr>
        <w:t>is</w:t>
      </w:r>
      <w:r w:rsidRPr="00940C02">
        <w:rPr>
          <w:rFonts w:cs="Times New Roman"/>
          <w:sz w:val="23"/>
          <w:szCs w:val="23"/>
        </w:rPr>
        <w:t xml:space="preserve"> likely to be started and completed.</w:t>
      </w:r>
    </w:p>
    <w:p w14:paraId="1397AC69" w14:textId="13536A87"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All solid waste materials and debris resulting from construction activities must be disposed </w:t>
      </w:r>
      <w:r w:rsidR="002A380A">
        <w:rPr>
          <w:rFonts w:cs="Times New Roman"/>
          <w:sz w:val="23"/>
          <w:szCs w:val="23"/>
        </w:rPr>
        <w:t xml:space="preserve">of </w:t>
      </w:r>
      <w:r w:rsidRPr="00940C02">
        <w:rPr>
          <w:rFonts w:cs="Times New Roman"/>
          <w:sz w:val="23"/>
          <w:szCs w:val="23"/>
        </w:rPr>
        <w:t>at approved dumpsites. The wastes should be properly segregated and separated to encourage recycling</w:t>
      </w:r>
      <w:r w:rsidR="005F4653" w:rsidRPr="00940C02">
        <w:rPr>
          <w:rFonts w:cs="Times New Roman"/>
          <w:sz w:val="23"/>
          <w:szCs w:val="23"/>
        </w:rPr>
        <w:t xml:space="preserve"> of some useful waste materials,</w:t>
      </w:r>
      <w:r w:rsidRPr="00940C02">
        <w:rPr>
          <w:rFonts w:cs="Times New Roman"/>
          <w:sz w:val="23"/>
          <w:szCs w:val="23"/>
        </w:rPr>
        <w:t xml:space="preserve"> i.e. some excavated stone materials can be used as backfills.</w:t>
      </w:r>
    </w:p>
    <w:p w14:paraId="3CBDFBCE" w14:textId="2E159FC6"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All construction materials especially sand, gravel, </w:t>
      </w:r>
      <w:r w:rsidR="002A380A">
        <w:rPr>
          <w:rFonts w:cs="Times New Roman"/>
          <w:sz w:val="23"/>
          <w:szCs w:val="23"/>
        </w:rPr>
        <w:t>hardcore</w:t>
      </w:r>
      <w:r w:rsidR="005F4653" w:rsidRPr="00940C02">
        <w:rPr>
          <w:rFonts w:cs="Times New Roman"/>
          <w:sz w:val="23"/>
          <w:szCs w:val="23"/>
        </w:rPr>
        <w:t xml:space="preserve"> and wood must be sourced/</w:t>
      </w:r>
      <w:r w:rsidRPr="00940C02">
        <w:rPr>
          <w:rFonts w:cs="Times New Roman"/>
          <w:sz w:val="23"/>
          <w:szCs w:val="23"/>
        </w:rPr>
        <w:t>procured from legalized dealers.</w:t>
      </w:r>
    </w:p>
    <w:p w14:paraId="5F71E87F" w14:textId="306391AB"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Construction activities must be undertaken only during the day</w:t>
      </w:r>
      <w:r w:rsidR="005F4653" w:rsidRPr="00940C02">
        <w:rPr>
          <w:rFonts w:cs="Times New Roman"/>
          <w:sz w:val="23"/>
          <w:szCs w:val="23"/>
        </w:rPr>
        <w:t>,</w:t>
      </w:r>
      <w:r w:rsidRPr="00940C02">
        <w:rPr>
          <w:rFonts w:cs="Times New Roman"/>
          <w:sz w:val="23"/>
          <w:szCs w:val="23"/>
        </w:rPr>
        <w:t xml:space="preserve"> i.e.</w:t>
      </w:r>
      <w:r w:rsidR="00AF4C28" w:rsidRPr="00940C02">
        <w:rPr>
          <w:rFonts w:cs="Times New Roman"/>
          <w:sz w:val="23"/>
          <w:szCs w:val="23"/>
        </w:rPr>
        <w:t>,</w:t>
      </w:r>
      <w:r w:rsidRPr="00940C02">
        <w:rPr>
          <w:rFonts w:cs="Times New Roman"/>
          <w:sz w:val="23"/>
          <w:szCs w:val="23"/>
        </w:rPr>
        <w:t xml:space="preserve"> between </w:t>
      </w:r>
      <w:r w:rsidR="002A380A">
        <w:rPr>
          <w:rFonts w:cs="Times New Roman"/>
          <w:sz w:val="23"/>
          <w:szCs w:val="23"/>
        </w:rPr>
        <w:t>8 am</w:t>
      </w:r>
      <w:r w:rsidRPr="00940C02">
        <w:rPr>
          <w:rFonts w:cs="Times New Roman"/>
          <w:sz w:val="23"/>
          <w:szCs w:val="23"/>
        </w:rPr>
        <w:t xml:space="preserve"> to </w:t>
      </w:r>
      <w:r w:rsidR="002A380A">
        <w:rPr>
          <w:rFonts w:cs="Times New Roman"/>
          <w:sz w:val="23"/>
          <w:szCs w:val="23"/>
        </w:rPr>
        <w:t>6 pm</w:t>
      </w:r>
      <w:r w:rsidRPr="00940C02">
        <w:rPr>
          <w:rFonts w:cs="Times New Roman"/>
          <w:sz w:val="23"/>
          <w:szCs w:val="23"/>
        </w:rPr>
        <w:t xml:space="preserve"> daily. This will minimize disturbance to the general public within the proximity of the site/project</w:t>
      </w:r>
      <w:r w:rsidR="002A380A">
        <w:rPr>
          <w:rFonts w:cs="Times New Roman"/>
          <w:sz w:val="23"/>
          <w:szCs w:val="23"/>
        </w:rPr>
        <w:t>,</w:t>
      </w:r>
      <w:r w:rsidRPr="00940C02">
        <w:rPr>
          <w:rFonts w:cs="Times New Roman"/>
          <w:sz w:val="23"/>
          <w:szCs w:val="23"/>
        </w:rPr>
        <w:t xml:space="preserve"> especially the Residential areas.</w:t>
      </w:r>
    </w:p>
    <w:p w14:paraId="2FF14819" w14:textId="0284DE13"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Traffic on the access road to the site should be controlled and informed during construction especially when heavy trucks are turning in and out of the site. This will ensure that no accidents are caused by the site’s activities.</w:t>
      </w:r>
    </w:p>
    <w:p w14:paraId="5667B981" w14:textId="765D4959"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During construction, all loose soils must be compacted to prevent any erosion by wind or water. Other appropriate soil erosion control measures can be adapted. Any stockpiles of </w:t>
      </w:r>
      <w:r w:rsidR="002A380A">
        <w:rPr>
          <w:rFonts w:cs="Times New Roman"/>
          <w:sz w:val="23"/>
          <w:szCs w:val="23"/>
        </w:rPr>
        <w:t xml:space="preserve">the </w:t>
      </w:r>
      <w:r w:rsidRPr="00940C02">
        <w:rPr>
          <w:rFonts w:cs="Times New Roman"/>
          <w:sz w:val="23"/>
          <w:szCs w:val="23"/>
        </w:rPr>
        <w:t xml:space="preserve">earth should be enclosed, covered or sprinkled with water during dry or windy conditions to minimize </w:t>
      </w:r>
      <w:r w:rsidR="002A380A">
        <w:rPr>
          <w:rFonts w:cs="Times New Roman"/>
          <w:sz w:val="23"/>
          <w:szCs w:val="23"/>
        </w:rPr>
        <w:t xml:space="preserve">the </w:t>
      </w:r>
      <w:r w:rsidRPr="00940C02">
        <w:rPr>
          <w:rFonts w:cs="Times New Roman"/>
          <w:sz w:val="23"/>
          <w:szCs w:val="23"/>
        </w:rPr>
        <w:t>generation of rust particles into the air.</w:t>
      </w:r>
    </w:p>
    <w:p w14:paraId="64445C35" w14:textId="77777777"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Once earthworks have been done, restoration of the worked areas should be carried out immediately by backfilling, professional landscaping/levelling and planting of low grass in open areas), flowers and suitable tree species or economic trees.</w:t>
      </w:r>
    </w:p>
    <w:p w14:paraId="2D924EFF" w14:textId="412D6F46" w:rsidR="00E22FCB" w:rsidRPr="00940C02" w:rsidRDefault="002A380A" w:rsidP="00E64AFF">
      <w:pPr>
        <w:pStyle w:val="ListParagraph"/>
        <w:numPr>
          <w:ilvl w:val="0"/>
          <w:numId w:val="62"/>
        </w:numPr>
        <w:spacing w:line="360" w:lineRule="auto"/>
        <w:rPr>
          <w:rFonts w:cs="Times New Roman"/>
          <w:sz w:val="23"/>
          <w:szCs w:val="23"/>
        </w:rPr>
      </w:pPr>
      <w:r>
        <w:rPr>
          <w:rFonts w:cs="Times New Roman"/>
          <w:sz w:val="23"/>
          <w:szCs w:val="23"/>
        </w:rPr>
        <w:t xml:space="preserve">The </w:t>
      </w:r>
      <w:r w:rsidR="00F027CE" w:rsidRPr="00940C02">
        <w:rPr>
          <w:rFonts w:cs="Times New Roman"/>
          <w:sz w:val="23"/>
          <w:szCs w:val="23"/>
        </w:rPr>
        <w:t>Project P</w:t>
      </w:r>
      <w:r w:rsidR="004A0869" w:rsidRPr="00940C02">
        <w:rPr>
          <w:rFonts w:cs="Times New Roman"/>
          <w:sz w:val="23"/>
          <w:szCs w:val="23"/>
        </w:rPr>
        <w:t xml:space="preserve">roponent should look into modalities aimed at enhancing water supply to the proposed scheme and also give a hand in upgrading water supply systems in the neighbourhood. Water supply and treatment systems should be adequate so as not to cause any </w:t>
      </w:r>
      <w:r>
        <w:rPr>
          <w:rFonts w:cs="Times New Roman"/>
          <w:sz w:val="23"/>
          <w:szCs w:val="23"/>
        </w:rPr>
        <w:t>water-related</w:t>
      </w:r>
      <w:r w:rsidR="004A0869" w:rsidRPr="00940C02">
        <w:rPr>
          <w:rFonts w:cs="Times New Roman"/>
          <w:sz w:val="23"/>
          <w:szCs w:val="23"/>
        </w:rPr>
        <w:t xml:space="preserve"> issues or health risks. Also, Rainwater harvesting systems should be provided as well as standard storage systems to every building floor unit; to enhance collection of the runoff generated from the roof catchments. We propose borehole</w:t>
      </w:r>
      <w:r w:rsidR="00F027CE" w:rsidRPr="00940C02">
        <w:rPr>
          <w:rFonts w:cs="Times New Roman"/>
          <w:sz w:val="23"/>
          <w:szCs w:val="23"/>
        </w:rPr>
        <w:t>s</w:t>
      </w:r>
      <w:r w:rsidR="004A0869" w:rsidRPr="00940C02">
        <w:rPr>
          <w:rFonts w:cs="Times New Roman"/>
          <w:sz w:val="23"/>
          <w:szCs w:val="23"/>
        </w:rPr>
        <w:t xml:space="preserve"> to be drilled to supplement water supply after approval from the relevant Authorities.</w:t>
      </w:r>
    </w:p>
    <w:p w14:paraId="60ED5C22" w14:textId="09DDC478"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Drains will be properly designed, installed and regularly maintained to prevent </w:t>
      </w:r>
      <w:r w:rsidR="002A380A">
        <w:rPr>
          <w:rFonts w:cs="Times New Roman"/>
          <w:sz w:val="23"/>
          <w:szCs w:val="23"/>
        </w:rPr>
        <w:t>stormwater</w:t>
      </w:r>
      <w:r w:rsidRPr="00940C02">
        <w:rPr>
          <w:rFonts w:cs="Times New Roman"/>
          <w:sz w:val="23"/>
          <w:szCs w:val="23"/>
        </w:rPr>
        <w:t xml:space="preserve"> (run-off) from accumulating within the site </w:t>
      </w:r>
      <w:r w:rsidR="002A380A">
        <w:rPr>
          <w:rFonts w:cs="Times New Roman"/>
          <w:sz w:val="23"/>
          <w:szCs w:val="23"/>
        </w:rPr>
        <w:t xml:space="preserve">and </w:t>
      </w:r>
      <w:r w:rsidRPr="00940C02">
        <w:rPr>
          <w:rFonts w:cs="Times New Roman"/>
          <w:sz w:val="23"/>
          <w:szCs w:val="23"/>
        </w:rPr>
        <w:t xml:space="preserve">spreading to the neighbourhood. These must effectively drain the </w:t>
      </w:r>
      <w:r w:rsidR="002A380A">
        <w:rPr>
          <w:rFonts w:cs="Times New Roman"/>
          <w:sz w:val="23"/>
          <w:szCs w:val="23"/>
        </w:rPr>
        <w:t>stormwater</w:t>
      </w:r>
      <w:r w:rsidRPr="00940C02">
        <w:rPr>
          <w:rFonts w:cs="Times New Roman"/>
          <w:sz w:val="23"/>
          <w:szCs w:val="23"/>
        </w:rPr>
        <w:t xml:space="preserve"> from the premise into the existing public drainage system to be developed along the access road.</w:t>
      </w:r>
    </w:p>
    <w:p w14:paraId="0CF479D8" w14:textId="63F8C634"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Proper and regular maintenance of construction machinery and equipment will reduce </w:t>
      </w:r>
      <w:r w:rsidR="002A380A">
        <w:rPr>
          <w:rFonts w:cs="Times New Roman"/>
          <w:sz w:val="23"/>
          <w:szCs w:val="23"/>
        </w:rPr>
        <w:t xml:space="preserve">the </w:t>
      </w:r>
      <w:r w:rsidRPr="00940C02">
        <w:rPr>
          <w:rFonts w:cs="Times New Roman"/>
          <w:sz w:val="23"/>
          <w:szCs w:val="23"/>
        </w:rPr>
        <w:t>emission of hazardous fumes and noise resulting from friction of rubbing metal bodies.</w:t>
      </w:r>
    </w:p>
    <w:p w14:paraId="19F2FFC1" w14:textId="77777777"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Heavy construction activities should be limited (or avoided) during the rainy season to minimize the chances of soil degradation (soil erosion).</w:t>
      </w:r>
    </w:p>
    <w:p w14:paraId="1A4A5001" w14:textId="04726680"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Maintenance activities must be carried out in </w:t>
      </w:r>
      <w:r w:rsidR="002A380A">
        <w:rPr>
          <w:rFonts w:cs="Times New Roman"/>
          <w:sz w:val="23"/>
          <w:szCs w:val="23"/>
        </w:rPr>
        <w:t xml:space="preserve">the </w:t>
      </w:r>
      <w:r w:rsidRPr="00940C02">
        <w:rPr>
          <w:rFonts w:cs="Times New Roman"/>
          <w:sz w:val="23"/>
          <w:szCs w:val="23"/>
        </w:rPr>
        <w:t xml:space="preserve">service bay to reduce </w:t>
      </w:r>
      <w:r w:rsidR="002A380A">
        <w:rPr>
          <w:rFonts w:cs="Times New Roman"/>
          <w:sz w:val="23"/>
          <w:szCs w:val="23"/>
        </w:rPr>
        <w:t xml:space="preserve">the </w:t>
      </w:r>
      <w:r w:rsidRPr="00940C02">
        <w:rPr>
          <w:rFonts w:cs="Times New Roman"/>
          <w:sz w:val="23"/>
          <w:szCs w:val="23"/>
        </w:rPr>
        <w:t xml:space="preserve">chances of oils grease or other maintenance materials, from coming </w:t>
      </w:r>
      <w:r w:rsidR="002A380A">
        <w:rPr>
          <w:rFonts w:cs="Times New Roman"/>
          <w:sz w:val="23"/>
          <w:szCs w:val="23"/>
        </w:rPr>
        <w:t>into</w:t>
      </w:r>
      <w:r w:rsidRPr="00940C02">
        <w:rPr>
          <w:rFonts w:cs="Times New Roman"/>
          <w:sz w:val="23"/>
          <w:szCs w:val="23"/>
        </w:rPr>
        <w:t xml:space="preserve"> contact with </w:t>
      </w:r>
      <w:r w:rsidR="002A380A">
        <w:rPr>
          <w:rFonts w:cs="Times New Roman"/>
          <w:sz w:val="23"/>
          <w:szCs w:val="23"/>
        </w:rPr>
        <w:t xml:space="preserve">the </w:t>
      </w:r>
      <w:r w:rsidRPr="00940C02">
        <w:rPr>
          <w:rFonts w:cs="Times New Roman"/>
          <w:sz w:val="23"/>
          <w:szCs w:val="23"/>
        </w:rPr>
        <w:t>environment (water or soil). Wastewater from such areas must be refrained from coming into contact with solid mass or water bodies as it contains oil/grease spills.</w:t>
      </w:r>
    </w:p>
    <w:p w14:paraId="2FEBF561" w14:textId="77777777"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Used and new oils must be handled and stored appropriately to avoid oil leaks and spills on the site.</w:t>
      </w:r>
    </w:p>
    <w:p w14:paraId="0A315ADD" w14:textId="6DB39107" w:rsidR="00E22FCB" w:rsidRPr="00940C02" w:rsidRDefault="002A380A" w:rsidP="00E64AFF">
      <w:pPr>
        <w:pStyle w:val="ListParagraph"/>
        <w:numPr>
          <w:ilvl w:val="0"/>
          <w:numId w:val="62"/>
        </w:numPr>
        <w:spacing w:line="360" w:lineRule="auto"/>
        <w:rPr>
          <w:rFonts w:cs="Times New Roman"/>
          <w:sz w:val="23"/>
          <w:szCs w:val="23"/>
        </w:rPr>
      </w:pPr>
      <w:r>
        <w:rPr>
          <w:rFonts w:cs="Times New Roman"/>
          <w:sz w:val="23"/>
          <w:szCs w:val="23"/>
        </w:rPr>
        <w:t>The sewerage</w:t>
      </w:r>
      <w:r w:rsidR="004A0869" w:rsidRPr="00940C02">
        <w:rPr>
          <w:rFonts w:cs="Times New Roman"/>
          <w:sz w:val="23"/>
          <w:szCs w:val="23"/>
        </w:rPr>
        <w:t xml:space="preserve"> system must be properly designed within the site and effectively connected to the public sewer system. Design specifications must be followed during installation. Standard cleanliness and waste disposal facilities at </w:t>
      </w:r>
      <w:r>
        <w:rPr>
          <w:rFonts w:cs="Times New Roman"/>
          <w:sz w:val="23"/>
          <w:szCs w:val="23"/>
        </w:rPr>
        <w:t xml:space="preserve">the </w:t>
      </w:r>
      <w:r w:rsidR="004A0869" w:rsidRPr="00940C02">
        <w:rPr>
          <w:rFonts w:cs="Times New Roman"/>
          <w:sz w:val="23"/>
          <w:szCs w:val="23"/>
        </w:rPr>
        <w:t>construction site and during occupation must be maintained.</w:t>
      </w:r>
    </w:p>
    <w:p w14:paraId="227794D9" w14:textId="77777777"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Workers should be provided with complete personal protective equipment (PPE) and safety gear. They should have working boots, complete overalls, helmets, gloves, earmuffs, nose masks, goggles etc. A fully equipped first aid kit must be provided within the site.</w:t>
      </w:r>
    </w:p>
    <w:p w14:paraId="60960406" w14:textId="7F03373D"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The contractor must have workmen’s compensation cover; the contractors </w:t>
      </w:r>
      <w:r w:rsidR="002A380A">
        <w:rPr>
          <w:rFonts w:cs="Times New Roman"/>
          <w:sz w:val="23"/>
          <w:szCs w:val="23"/>
        </w:rPr>
        <w:t xml:space="preserve">are </w:t>
      </w:r>
      <w:r w:rsidRPr="00940C02">
        <w:rPr>
          <w:rFonts w:cs="Times New Roman"/>
          <w:sz w:val="23"/>
          <w:szCs w:val="23"/>
        </w:rPr>
        <w:t xml:space="preserve">required to comply with </w:t>
      </w:r>
      <w:r w:rsidR="002A380A">
        <w:rPr>
          <w:rFonts w:cs="Times New Roman"/>
          <w:sz w:val="23"/>
          <w:szCs w:val="23"/>
        </w:rPr>
        <w:t xml:space="preserve">the </w:t>
      </w:r>
      <w:r w:rsidRPr="00940C02">
        <w:rPr>
          <w:rFonts w:cs="Times New Roman"/>
          <w:sz w:val="23"/>
          <w:szCs w:val="23"/>
        </w:rPr>
        <w:t xml:space="preserve">workmen’s </w:t>
      </w:r>
      <w:r w:rsidR="002A380A">
        <w:rPr>
          <w:rFonts w:cs="Times New Roman"/>
          <w:sz w:val="23"/>
          <w:szCs w:val="23"/>
        </w:rPr>
        <w:t>Compensation</w:t>
      </w:r>
      <w:r w:rsidRPr="00940C02">
        <w:rPr>
          <w:rFonts w:cs="Times New Roman"/>
          <w:sz w:val="23"/>
          <w:szCs w:val="23"/>
        </w:rPr>
        <w:t xml:space="preserve"> Act as well as other relevant </w:t>
      </w:r>
      <w:r w:rsidR="002A380A">
        <w:rPr>
          <w:rFonts w:cs="Times New Roman"/>
          <w:sz w:val="23"/>
          <w:szCs w:val="23"/>
        </w:rPr>
        <w:t>ordinances</w:t>
      </w:r>
      <w:r w:rsidRPr="00940C02">
        <w:rPr>
          <w:rFonts w:cs="Times New Roman"/>
          <w:sz w:val="23"/>
          <w:szCs w:val="23"/>
        </w:rPr>
        <w:t xml:space="preserve">, regulations and Union </w:t>
      </w:r>
      <w:r w:rsidR="002A380A">
        <w:rPr>
          <w:rFonts w:cs="Times New Roman"/>
          <w:sz w:val="23"/>
          <w:szCs w:val="23"/>
        </w:rPr>
        <w:t>Agreements</w:t>
      </w:r>
      <w:r w:rsidRPr="00940C02">
        <w:rPr>
          <w:rFonts w:cs="Times New Roman"/>
          <w:sz w:val="23"/>
          <w:szCs w:val="23"/>
        </w:rPr>
        <w:t>.</w:t>
      </w:r>
    </w:p>
    <w:p w14:paraId="7625470C" w14:textId="06E4BA18"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The contractor must provide adequate security during the construction and operational periods</w:t>
      </w:r>
      <w:r w:rsidR="002A380A">
        <w:rPr>
          <w:rFonts w:cs="Times New Roman"/>
          <w:sz w:val="23"/>
          <w:szCs w:val="23"/>
        </w:rPr>
        <w:t>,</w:t>
      </w:r>
      <w:r w:rsidRPr="00940C02">
        <w:rPr>
          <w:rFonts w:cs="Times New Roman"/>
          <w:sz w:val="23"/>
          <w:szCs w:val="23"/>
        </w:rPr>
        <w:t xml:space="preserve"> especially during the night when there are no construction or other related activities.</w:t>
      </w:r>
    </w:p>
    <w:p w14:paraId="0F2394A5" w14:textId="3FCC2437"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A complete </w:t>
      </w:r>
      <w:r w:rsidR="002A380A">
        <w:rPr>
          <w:rFonts w:cs="Times New Roman"/>
          <w:sz w:val="23"/>
          <w:szCs w:val="23"/>
        </w:rPr>
        <w:t>firefighting</w:t>
      </w:r>
      <w:r w:rsidRPr="00940C02">
        <w:rPr>
          <w:rFonts w:cs="Times New Roman"/>
          <w:sz w:val="23"/>
          <w:szCs w:val="23"/>
        </w:rPr>
        <w:t xml:space="preserve"> system must be provided after completion of the project. The equipment is provided in the design plan and the report. This must be installed or provided at strategic points.</w:t>
      </w:r>
    </w:p>
    <w:p w14:paraId="630A2607" w14:textId="238EFACC" w:rsidR="00E22FCB"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The development must be approved by the relevant government departments i.e., Adamawa State Urban Planning Development Authority, Federal Ministry of Environment, etc. </w:t>
      </w:r>
      <w:r w:rsidR="002A380A">
        <w:rPr>
          <w:rFonts w:cs="Times New Roman"/>
          <w:sz w:val="23"/>
          <w:szCs w:val="23"/>
        </w:rPr>
        <w:t>The</w:t>
      </w:r>
      <w:r w:rsidRPr="00940C02">
        <w:rPr>
          <w:rFonts w:cs="Times New Roman"/>
          <w:sz w:val="23"/>
          <w:szCs w:val="23"/>
        </w:rPr>
        <w:t xml:space="preserve"> proponent should therefore follow the guidelines as set by the department to safeguard and envisage environmental management principles during </w:t>
      </w:r>
      <w:r w:rsidR="002A380A">
        <w:rPr>
          <w:rFonts w:cs="Times New Roman"/>
          <w:sz w:val="23"/>
          <w:szCs w:val="23"/>
        </w:rPr>
        <w:t xml:space="preserve">the </w:t>
      </w:r>
      <w:r w:rsidRPr="00940C02">
        <w:rPr>
          <w:rFonts w:cs="Times New Roman"/>
          <w:sz w:val="23"/>
          <w:szCs w:val="23"/>
        </w:rPr>
        <w:t>construction and operational phases of the proposed development.</w:t>
      </w:r>
    </w:p>
    <w:p w14:paraId="1761BB34" w14:textId="2A46FFC8" w:rsidR="004A0869" w:rsidRPr="00940C02" w:rsidRDefault="004A0869" w:rsidP="00E64AFF">
      <w:pPr>
        <w:pStyle w:val="ListParagraph"/>
        <w:numPr>
          <w:ilvl w:val="0"/>
          <w:numId w:val="62"/>
        </w:numPr>
        <w:spacing w:line="360" w:lineRule="auto"/>
        <w:rPr>
          <w:rFonts w:cs="Times New Roman"/>
          <w:sz w:val="23"/>
          <w:szCs w:val="23"/>
        </w:rPr>
      </w:pPr>
      <w:r w:rsidRPr="00940C02">
        <w:rPr>
          <w:rFonts w:cs="Times New Roman"/>
          <w:sz w:val="23"/>
          <w:szCs w:val="23"/>
        </w:rPr>
        <w:t xml:space="preserve">Air quality should be adhered to strictly during both the construction and operational phases of the development by collation and analysis of samples </w:t>
      </w:r>
      <w:r w:rsidR="002A380A">
        <w:rPr>
          <w:rFonts w:cs="Times New Roman"/>
          <w:sz w:val="23"/>
          <w:szCs w:val="23"/>
        </w:rPr>
        <w:t>obtained</w:t>
      </w:r>
      <w:r w:rsidRPr="00940C02">
        <w:rPr>
          <w:rFonts w:cs="Times New Roman"/>
          <w:sz w:val="23"/>
          <w:szCs w:val="23"/>
        </w:rPr>
        <w:t xml:space="preserve"> from inside and outside the site. These should be carried out annually by credible Environmental Managers to ensure safe air quality in and around the vicinity.</w:t>
      </w:r>
    </w:p>
    <w:p w14:paraId="1B577982" w14:textId="77777777" w:rsidR="004A0869" w:rsidRPr="00940C02" w:rsidRDefault="00DF239C" w:rsidP="00C62790">
      <w:pPr>
        <w:pStyle w:val="Heading2"/>
      </w:pPr>
      <w:bookmarkStart w:id="322" w:name="_Toc99743624"/>
      <w:bookmarkStart w:id="323" w:name="_Toc380133492"/>
      <w:bookmarkStart w:id="324" w:name="_Toc184366928"/>
      <w:r w:rsidRPr="00940C02">
        <w:t>7</w:t>
      </w:r>
      <w:r w:rsidR="004A0869" w:rsidRPr="00940C02">
        <w:t>.</w:t>
      </w:r>
      <w:r w:rsidRPr="00940C02">
        <w:t>4</w:t>
      </w:r>
      <w:r w:rsidR="004A0869" w:rsidRPr="00940C02">
        <w:t xml:space="preserve"> Ambient Monitoring</w:t>
      </w:r>
      <w:bookmarkEnd w:id="322"/>
      <w:bookmarkEnd w:id="323"/>
      <w:bookmarkEnd w:id="324"/>
    </w:p>
    <w:p w14:paraId="05DD2BE0" w14:textId="77777777" w:rsidR="004A0869" w:rsidRPr="00940C02" w:rsidRDefault="004A0869" w:rsidP="00692C92">
      <w:pPr>
        <w:spacing w:line="360" w:lineRule="auto"/>
        <w:rPr>
          <w:rFonts w:cs="Times New Roman"/>
          <w:sz w:val="23"/>
          <w:szCs w:val="23"/>
        </w:rPr>
      </w:pPr>
      <w:r w:rsidRPr="00940C02">
        <w:rPr>
          <w:rFonts w:cs="Times New Roman"/>
          <w:sz w:val="23"/>
          <w:szCs w:val="23"/>
        </w:rPr>
        <w:t>Ambient Monito</w:t>
      </w:r>
      <w:r w:rsidR="00C47167" w:rsidRPr="00940C02">
        <w:rPr>
          <w:rFonts w:cs="Times New Roman"/>
          <w:sz w:val="23"/>
          <w:szCs w:val="23"/>
        </w:rPr>
        <w:t>ring must include the following;</w:t>
      </w:r>
    </w:p>
    <w:p w14:paraId="10E8D3F8" w14:textId="77777777" w:rsidR="00C47167" w:rsidRPr="00940C02" w:rsidRDefault="004A0869" w:rsidP="00E64AFF">
      <w:pPr>
        <w:pStyle w:val="ListParagraph"/>
        <w:numPr>
          <w:ilvl w:val="0"/>
          <w:numId w:val="26"/>
        </w:numPr>
        <w:spacing w:line="360" w:lineRule="auto"/>
        <w:rPr>
          <w:rFonts w:cs="Times New Roman"/>
          <w:sz w:val="23"/>
          <w:szCs w:val="23"/>
        </w:rPr>
      </w:pPr>
      <w:r w:rsidRPr="00940C02">
        <w:rPr>
          <w:rFonts w:cs="Times New Roman"/>
          <w:sz w:val="23"/>
          <w:szCs w:val="23"/>
        </w:rPr>
        <w:t>Waste generated/ identification of such waste storage and quantity.</w:t>
      </w:r>
    </w:p>
    <w:p w14:paraId="4F188F49" w14:textId="77777777" w:rsidR="00C47167" w:rsidRPr="00940C02" w:rsidRDefault="004A0869" w:rsidP="00E64AFF">
      <w:pPr>
        <w:pStyle w:val="ListParagraph"/>
        <w:numPr>
          <w:ilvl w:val="0"/>
          <w:numId w:val="26"/>
        </w:numPr>
        <w:spacing w:line="360" w:lineRule="auto"/>
        <w:rPr>
          <w:rFonts w:cs="Times New Roman"/>
          <w:sz w:val="23"/>
          <w:szCs w:val="23"/>
        </w:rPr>
      </w:pPr>
      <w:r w:rsidRPr="00940C02">
        <w:rPr>
          <w:rFonts w:cs="Times New Roman"/>
          <w:sz w:val="23"/>
          <w:szCs w:val="23"/>
        </w:rPr>
        <w:t xml:space="preserve">Regular audit of the environmental performance of various facilities on site. </w:t>
      </w:r>
    </w:p>
    <w:p w14:paraId="7C3DB437" w14:textId="746A8082" w:rsidR="00C47167" w:rsidRPr="00940C02" w:rsidRDefault="004A0869" w:rsidP="00E64AFF">
      <w:pPr>
        <w:pStyle w:val="ListParagraph"/>
        <w:numPr>
          <w:ilvl w:val="0"/>
          <w:numId w:val="26"/>
        </w:numPr>
        <w:spacing w:line="360" w:lineRule="auto"/>
        <w:rPr>
          <w:rFonts w:cs="Times New Roman"/>
          <w:sz w:val="23"/>
          <w:szCs w:val="23"/>
        </w:rPr>
      </w:pPr>
      <w:r w:rsidRPr="00940C02">
        <w:rPr>
          <w:rFonts w:cs="Times New Roman"/>
          <w:sz w:val="23"/>
          <w:szCs w:val="23"/>
        </w:rPr>
        <w:t xml:space="preserve">Monitoring and recording the </w:t>
      </w:r>
      <w:r w:rsidR="002A380A">
        <w:rPr>
          <w:rFonts w:cs="Times New Roman"/>
          <w:sz w:val="23"/>
          <w:szCs w:val="23"/>
        </w:rPr>
        <w:t>socio-economic</w:t>
      </w:r>
      <w:r w:rsidRPr="00940C02">
        <w:rPr>
          <w:rFonts w:cs="Times New Roman"/>
          <w:sz w:val="23"/>
          <w:szCs w:val="23"/>
        </w:rPr>
        <w:t xml:space="preserve"> and cultural aspects of the existing community of the project site.</w:t>
      </w:r>
    </w:p>
    <w:p w14:paraId="663793DF" w14:textId="29ADBA00" w:rsidR="00C47167" w:rsidRPr="00940C02" w:rsidRDefault="004A0869" w:rsidP="00E64AFF">
      <w:pPr>
        <w:pStyle w:val="ListParagraph"/>
        <w:numPr>
          <w:ilvl w:val="0"/>
          <w:numId w:val="26"/>
        </w:numPr>
        <w:spacing w:line="360" w:lineRule="auto"/>
        <w:rPr>
          <w:rFonts w:cs="Times New Roman"/>
          <w:sz w:val="23"/>
          <w:szCs w:val="23"/>
        </w:rPr>
      </w:pPr>
      <w:r w:rsidRPr="00940C02">
        <w:rPr>
          <w:rFonts w:cs="Times New Roman"/>
          <w:sz w:val="23"/>
          <w:szCs w:val="23"/>
        </w:rPr>
        <w:t xml:space="preserve">Workspace, </w:t>
      </w:r>
      <w:r w:rsidR="002A380A">
        <w:rPr>
          <w:rFonts w:cs="Times New Roman"/>
          <w:sz w:val="23"/>
          <w:szCs w:val="23"/>
        </w:rPr>
        <w:t xml:space="preserve">and </w:t>
      </w:r>
      <w:r w:rsidRPr="00940C02">
        <w:rPr>
          <w:rFonts w:cs="Times New Roman"/>
          <w:sz w:val="23"/>
          <w:szCs w:val="23"/>
        </w:rPr>
        <w:t>air quality monitoring for all compounds used or generated in the process.</w:t>
      </w:r>
    </w:p>
    <w:p w14:paraId="7D30AF72" w14:textId="77777777" w:rsidR="00C47167" w:rsidRPr="00940C02" w:rsidRDefault="004A0869" w:rsidP="00E64AFF">
      <w:pPr>
        <w:pStyle w:val="ListParagraph"/>
        <w:numPr>
          <w:ilvl w:val="0"/>
          <w:numId w:val="26"/>
        </w:numPr>
        <w:spacing w:line="360" w:lineRule="auto"/>
        <w:rPr>
          <w:rFonts w:cs="Times New Roman"/>
          <w:sz w:val="23"/>
          <w:szCs w:val="23"/>
        </w:rPr>
      </w:pPr>
      <w:r w:rsidRPr="00940C02">
        <w:rPr>
          <w:rFonts w:cs="Times New Roman"/>
          <w:sz w:val="23"/>
          <w:szCs w:val="23"/>
        </w:rPr>
        <w:t xml:space="preserve">Monitoring of all work areas of the development to check for ambient noise levels. </w:t>
      </w:r>
    </w:p>
    <w:p w14:paraId="4FC795A9" w14:textId="78F8F59D" w:rsidR="004A0869" w:rsidRPr="00940C02" w:rsidRDefault="004A0869" w:rsidP="00C47167">
      <w:pPr>
        <w:spacing w:line="360" w:lineRule="auto"/>
        <w:rPr>
          <w:rFonts w:cs="Times New Roman"/>
          <w:sz w:val="23"/>
          <w:szCs w:val="23"/>
        </w:rPr>
      </w:pPr>
      <w:r w:rsidRPr="00940C02">
        <w:rPr>
          <w:rFonts w:cs="Times New Roman"/>
          <w:sz w:val="23"/>
          <w:szCs w:val="23"/>
        </w:rPr>
        <w:t xml:space="preserve">Finally, Monitoring will be aimed at improving the management of the project. There will be periodic visits to the project site in order to observe and assess activities on the site and changes </w:t>
      </w:r>
      <w:r w:rsidR="002A380A">
        <w:rPr>
          <w:rFonts w:cs="Times New Roman"/>
          <w:sz w:val="23"/>
          <w:szCs w:val="23"/>
        </w:rPr>
        <w:t>in</w:t>
      </w:r>
      <w:r w:rsidRPr="00940C02">
        <w:rPr>
          <w:rFonts w:cs="Times New Roman"/>
          <w:sz w:val="23"/>
          <w:szCs w:val="23"/>
        </w:rPr>
        <w:t xml:space="preserve"> the environment. A checklist for monitoring will include, among others, the state of the environment, land use activities; variations in project plan, and adherence to provisions in E</w:t>
      </w:r>
      <w:r w:rsidR="00490470" w:rsidRPr="00940C02">
        <w:rPr>
          <w:rFonts w:cs="Times New Roman"/>
          <w:sz w:val="23"/>
          <w:szCs w:val="23"/>
        </w:rPr>
        <w:t>S</w:t>
      </w:r>
      <w:r w:rsidRPr="00940C02">
        <w:rPr>
          <w:rFonts w:cs="Times New Roman"/>
          <w:sz w:val="23"/>
          <w:szCs w:val="23"/>
        </w:rPr>
        <w:t>MP.</w:t>
      </w:r>
    </w:p>
    <w:p w14:paraId="36C547F1" w14:textId="77777777" w:rsidR="00580C7D" w:rsidRPr="00940C02" w:rsidRDefault="00580C7D" w:rsidP="00C47167">
      <w:pPr>
        <w:spacing w:line="360" w:lineRule="auto"/>
        <w:rPr>
          <w:rFonts w:cs="Times New Roman"/>
          <w:sz w:val="23"/>
          <w:szCs w:val="23"/>
        </w:rPr>
      </w:pPr>
    </w:p>
    <w:p w14:paraId="4965B055" w14:textId="77777777" w:rsidR="00580C7D" w:rsidRPr="00940C02" w:rsidRDefault="00580C7D" w:rsidP="00C47167">
      <w:pPr>
        <w:spacing w:line="360" w:lineRule="auto"/>
        <w:rPr>
          <w:rFonts w:cs="Times New Roman"/>
          <w:sz w:val="23"/>
          <w:szCs w:val="23"/>
        </w:rPr>
      </w:pPr>
    </w:p>
    <w:p w14:paraId="5D2A872B" w14:textId="77777777" w:rsidR="00580C7D" w:rsidRPr="00940C02" w:rsidRDefault="00580C7D" w:rsidP="00C47167">
      <w:pPr>
        <w:spacing w:line="360" w:lineRule="auto"/>
        <w:rPr>
          <w:rFonts w:cs="Times New Roman"/>
          <w:sz w:val="23"/>
          <w:szCs w:val="23"/>
        </w:rPr>
      </w:pPr>
    </w:p>
    <w:p w14:paraId="439051BD" w14:textId="77777777" w:rsidR="00580C7D" w:rsidRPr="00940C02" w:rsidRDefault="00580C7D" w:rsidP="00C47167">
      <w:pPr>
        <w:spacing w:line="360" w:lineRule="auto"/>
        <w:rPr>
          <w:rFonts w:cs="Times New Roman"/>
          <w:sz w:val="23"/>
          <w:szCs w:val="23"/>
        </w:rPr>
      </w:pPr>
    </w:p>
    <w:p w14:paraId="129CA6B1" w14:textId="77777777" w:rsidR="00580C7D" w:rsidRPr="00940C02" w:rsidRDefault="00580C7D" w:rsidP="00C47167">
      <w:pPr>
        <w:spacing w:line="360" w:lineRule="auto"/>
        <w:rPr>
          <w:rFonts w:cs="Times New Roman"/>
          <w:sz w:val="23"/>
          <w:szCs w:val="23"/>
        </w:rPr>
      </w:pPr>
    </w:p>
    <w:p w14:paraId="1EB37E6A" w14:textId="77777777" w:rsidR="00580C7D" w:rsidRPr="00940C02" w:rsidRDefault="00580C7D" w:rsidP="00C47167">
      <w:pPr>
        <w:spacing w:line="360" w:lineRule="auto"/>
        <w:rPr>
          <w:rFonts w:cs="Times New Roman"/>
          <w:sz w:val="23"/>
          <w:szCs w:val="23"/>
        </w:rPr>
      </w:pPr>
    </w:p>
    <w:p w14:paraId="67055F21" w14:textId="77777777" w:rsidR="00580C7D" w:rsidRPr="00940C02" w:rsidRDefault="00580C7D" w:rsidP="00C47167">
      <w:pPr>
        <w:spacing w:line="360" w:lineRule="auto"/>
        <w:rPr>
          <w:rFonts w:cs="Times New Roman"/>
          <w:sz w:val="23"/>
          <w:szCs w:val="23"/>
        </w:rPr>
      </w:pPr>
    </w:p>
    <w:p w14:paraId="541F5EC9" w14:textId="77777777" w:rsidR="00580C7D" w:rsidRPr="00EF6F4A" w:rsidRDefault="00580C7D" w:rsidP="00C47167">
      <w:pPr>
        <w:spacing w:line="360" w:lineRule="auto"/>
        <w:rPr>
          <w:rFonts w:cs="Times New Roman"/>
          <w:sz w:val="23"/>
          <w:szCs w:val="23"/>
        </w:rPr>
      </w:pPr>
    </w:p>
    <w:p w14:paraId="52843124" w14:textId="77777777" w:rsidR="00580C7D" w:rsidRPr="00EF6F4A" w:rsidRDefault="00580C7D" w:rsidP="00C47167">
      <w:pPr>
        <w:spacing w:line="360" w:lineRule="auto"/>
        <w:rPr>
          <w:rFonts w:cs="Times New Roman"/>
          <w:sz w:val="23"/>
          <w:szCs w:val="23"/>
        </w:rPr>
      </w:pPr>
    </w:p>
    <w:p w14:paraId="345E100A" w14:textId="77777777" w:rsidR="00580C7D" w:rsidRPr="00EF6F4A" w:rsidRDefault="00580C7D" w:rsidP="00C47167">
      <w:pPr>
        <w:spacing w:line="360" w:lineRule="auto"/>
        <w:rPr>
          <w:rFonts w:cs="Times New Roman"/>
          <w:sz w:val="23"/>
          <w:szCs w:val="23"/>
        </w:rPr>
      </w:pPr>
    </w:p>
    <w:p w14:paraId="179A20EF" w14:textId="77777777" w:rsidR="00BB772C" w:rsidRDefault="00BB772C">
      <w:pPr>
        <w:spacing w:after="160" w:line="259" w:lineRule="auto"/>
        <w:jc w:val="left"/>
        <w:rPr>
          <w:rFonts w:cs="Times New Roman"/>
          <w:b/>
          <w:sz w:val="28"/>
          <w:szCs w:val="28"/>
        </w:rPr>
      </w:pPr>
      <w:r>
        <w:br w:type="page"/>
      </w:r>
    </w:p>
    <w:p w14:paraId="0EEE2760" w14:textId="77777777" w:rsidR="00580C7D" w:rsidRPr="00FD1303" w:rsidRDefault="00580C7D" w:rsidP="00614911">
      <w:pPr>
        <w:pStyle w:val="Heading1"/>
      </w:pPr>
      <w:bookmarkStart w:id="325" w:name="_Toc184366929"/>
      <w:r w:rsidRPr="00FD1303">
        <w:t xml:space="preserve">CHAPTER </w:t>
      </w:r>
      <w:r w:rsidR="00940C02" w:rsidRPr="00FD1303">
        <w:t>EIGHT</w:t>
      </w:r>
      <w:bookmarkEnd w:id="325"/>
    </w:p>
    <w:p w14:paraId="61694A57" w14:textId="4160A166" w:rsidR="00580C7D" w:rsidRPr="00FD1303" w:rsidRDefault="00940C02" w:rsidP="00614911">
      <w:pPr>
        <w:pStyle w:val="Heading1"/>
      </w:pPr>
      <w:bookmarkStart w:id="326" w:name="_Toc184366930"/>
      <w:r w:rsidRPr="00FD1303">
        <w:t xml:space="preserve">REMEDIATION PLANS AFTER </w:t>
      </w:r>
      <w:bookmarkEnd w:id="326"/>
      <w:r w:rsidR="002A380A">
        <w:t>DECOMMISSIONING</w:t>
      </w:r>
    </w:p>
    <w:p w14:paraId="1F55DBDA" w14:textId="77777777" w:rsidR="00940C02" w:rsidRPr="00940C02" w:rsidRDefault="00940C02" w:rsidP="00C62790">
      <w:pPr>
        <w:pStyle w:val="Heading2"/>
      </w:pPr>
      <w:bookmarkStart w:id="327" w:name="_Toc184366931"/>
      <w:r>
        <w:t>8</w:t>
      </w:r>
      <w:r w:rsidRPr="00940C02">
        <w:t>.</w:t>
      </w:r>
      <w:r>
        <w:t>1</w:t>
      </w:r>
      <w:r w:rsidRPr="00940C02">
        <w:t xml:space="preserve"> Decommissioning Phase</w:t>
      </w:r>
      <w:bookmarkEnd w:id="327"/>
    </w:p>
    <w:p w14:paraId="3BDFF16B" w14:textId="77777777" w:rsidR="00940C02" w:rsidRPr="00940C02" w:rsidRDefault="00940C02" w:rsidP="00940C02">
      <w:pPr>
        <w:spacing w:line="360" w:lineRule="auto"/>
        <w:rPr>
          <w:rFonts w:cs="Times New Roman"/>
          <w:sz w:val="23"/>
          <w:szCs w:val="23"/>
        </w:rPr>
      </w:pPr>
      <w:r w:rsidRPr="00940C02">
        <w:rPr>
          <w:rFonts w:cs="Times New Roman"/>
          <w:sz w:val="23"/>
          <w:szCs w:val="23"/>
        </w:rPr>
        <w:t>The likely impacts of these activities would be:</w:t>
      </w:r>
    </w:p>
    <w:p w14:paraId="193D6AB1" w14:textId="77777777" w:rsidR="00940C02" w:rsidRDefault="00940C02" w:rsidP="00E64AFF">
      <w:pPr>
        <w:pStyle w:val="ListParagraph"/>
        <w:numPr>
          <w:ilvl w:val="0"/>
          <w:numId w:val="60"/>
        </w:numPr>
        <w:spacing w:line="360" w:lineRule="auto"/>
        <w:rPr>
          <w:rFonts w:cs="Times New Roman"/>
          <w:sz w:val="23"/>
          <w:szCs w:val="23"/>
        </w:rPr>
      </w:pPr>
      <w:r w:rsidRPr="00940C02">
        <w:rPr>
          <w:rFonts w:cs="Times New Roman"/>
          <w:sz w:val="23"/>
          <w:szCs w:val="23"/>
        </w:rPr>
        <w:t>Physical disturbance arising from equipment removal techniques.</w:t>
      </w:r>
    </w:p>
    <w:p w14:paraId="6432D374" w14:textId="77777777" w:rsidR="00940C02" w:rsidRDefault="00940C02" w:rsidP="00E64AFF">
      <w:pPr>
        <w:pStyle w:val="ListParagraph"/>
        <w:numPr>
          <w:ilvl w:val="0"/>
          <w:numId w:val="60"/>
        </w:numPr>
        <w:spacing w:line="360" w:lineRule="auto"/>
        <w:rPr>
          <w:rFonts w:cs="Times New Roman"/>
          <w:sz w:val="23"/>
          <w:szCs w:val="23"/>
        </w:rPr>
      </w:pPr>
      <w:r w:rsidRPr="00940C02">
        <w:rPr>
          <w:rFonts w:cs="Times New Roman"/>
          <w:sz w:val="23"/>
          <w:szCs w:val="23"/>
        </w:rPr>
        <w:t>Soil erosion resulting from improper reinstatement of excavated soil after decommissioning.</w:t>
      </w:r>
    </w:p>
    <w:p w14:paraId="0CE6EA1A" w14:textId="77777777" w:rsidR="00940C02" w:rsidRDefault="00940C02" w:rsidP="00E64AFF">
      <w:pPr>
        <w:pStyle w:val="ListParagraph"/>
        <w:numPr>
          <w:ilvl w:val="0"/>
          <w:numId w:val="60"/>
        </w:numPr>
        <w:spacing w:line="360" w:lineRule="auto"/>
        <w:rPr>
          <w:rFonts w:cs="Times New Roman"/>
          <w:sz w:val="23"/>
          <w:szCs w:val="23"/>
        </w:rPr>
      </w:pPr>
      <w:r w:rsidRPr="00940C02">
        <w:rPr>
          <w:rFonts w:cs="Times New Roman"/>
          <w:sz w:val="23"/>
          <w:szCs w:val="23"/>
        </w:rPr>
        <w:t>Air quality degradation and noise generation in the course of excavation to remove entrenched equipment and the breaking down of buildings/structures. iv. Hazards/risks and accidents.</w:t>
      </w:r>
    </w:p>
    <w:p w14:paraId="11AF9C93" w14:textId="77777777" w:rsidR="00940C02" w:rsidRDefault="00940C02" w:rsidP="00E64AFF">
      <w:pPr>
        <w:pStyle w:val="ListParagraph"/>
        <w:numPr>
          <w:ilvl w:val="0"/>
          <w:numId w:val="60"/>
        </w:numPr>
        <w:spacing w:line="360" w:lineRule="auto"/>
        <w:rPr>
          <w:rFonts w:cs="Times New Roman"/>
          <w:sz w:val="23"/>
          <w:szCs w:val="23"/>
        </w:rPr>
      </w:pPr>
      <w:r w:rsidRPr="00940C02">
        <w:rPr>
          <w:rFonts w:cs="Times New Roman"/>
          <w:sz w:val="23"/>
          <w:szCs w:val="23"/>
        </w:rPr>
        <w:t>Waste management problems.</w:t>
      </w:r>
    </w:p>
    <w:p w14:paraId="19165E90" w14:textId="77777777" w:rsidR="00FA2977" w:rsidRDefault="00940C02" w:rsidP="00E64AFF">
      <w:pPr>
        <w:pStyle w:val="ListParagraph"/>
        <w:numPr>
          <w:ilvl w:val="0"/>
          <w:numId w:val="60"/>
        </w:numPr>
        <w:spacing w:line="360" w:lineRule="auto"/>
        <w:rPr>
          <w:rFonts w:cs="Times New Roman"/>
          <w:sz w:val="23"/>
          <w:szCs w:val="23"/>
        </w:rPr>
      </w:pPr>
      <w:r w:rsidRPr="00940C02">
        <w:rPr>
          <w:rFonts w:cs="Times New Roman"/>
          <w:sz w:val="23"/>
          <w:szCs w:val="23"/>
        </w:rPr>
        <w:t>Social misfit/miscreants taking over the site.</w:t>
      </w:r>
    </w:p>
    <w:p w14:paraId="0A3685C5" w14:textId="77777777" w:rsidR="00940C02" w:rsidRPr="00940C02" w:rsidRDefault="00940C02" w:rsidP="00E64AFF">
      <w:pPr>
        <w:pStyle w:val="ListParagraph"/>
        <w:numPr>
          <w:ilvl w:val="0"/>
          <w:numId w:val="60"/>
        </w:numPr>
        <w:spacing w:line="360" w:lineRule="auto"/>
        <w:rPr>
          <w:rFonts w:cs="Times New Roman"/>
          <w:sz w:val="23"/>
          <w:szCs w:val="23"/>
        </w:rPr>
      </w:pPr>
      <w:r w:rsidRPr="00940C02">
        <w:rPr>
          <w:rFonts w:cs="Times New Roman"/>
          <w:sz w:val="23"/>
          <w:szCs w:val="23"/>
        </w:rPr>
        <w:t>Loss of Job/Employment</w:t>
      </w:r>
      <w:r w:rsidR="00FA2977">
        <w:rPr>
          <w:rFonts w:cs="Times New Roman"/>
          <w:sz w:val="23"/>
          <w:szCs w:val="23"/>
        </w:rPr>
        <w:t>.</w:t>
      </w:r>
    </w:p>
    <w:p w14:paraId="68B686AB" w14:textId="77777777" w:rsidR="00940C02" w:rsidRPr="00FA2977" w:rsidRDefault="00940C02" w:rsidP="00C62790">
      <w:pPr>
        <w:pStyle w:val="Heading2"/>
      </w:pPr>
      <w:r w:rsidRPr="00FA2977">
        <w:t xml:space="preserve"> </w:t>
      </w:r>
      <w:bookmarkStart w:id="328" w:name="_Toc184366932"/>
      <w:r w:rsidR="00FA2977">
        <w:t>8</w:t>
      </w:r>
      <w:r w:rsidRPr="00FA2977">
        <w:t>.</w:t>
      </w:r>
      <w:r w:rsidR="00FA2977">
        <w:t>2</w:t>
      </w:r>
      <w:r w:rsidRPr="00FA2977">
        <w:t xml:space="preserve"> Highlight of Some Specific Impacts</w:t>
      </w:r>
      <w:bookmarkEnd w:id="328"/>
    </w:p>
    <w:p w14:paraId="3D593F7D" w14:textId="77CCEF33" w:rsidR="00940C02" w:rsidRPr="00FA2977" w:rsidRDefault="00940C02" w:rsidP="00FA2977">
      <w:pPr>
        <w:spacing w:line="360" w:lineRule="auto"/>
        <w:rPr>
          <w:rFonts w:cs="Times New Roman"/>
          <w:sz w:val="23"/>
          <w:szCs w:val="23"/>
        </w:rPr>
      </w:pPr>
      <w:r w:rsidRPr="00FA2977">
        <w:rPr>
          <w:rFonts w:cs="Times New Roman"/>
          <w:sz w:val="23"/>
          <w:szCs w:val="23"/>
        </w:rPr>
        <w:t xml:space="preserve">Below are </w:t>
      </w:r>
      <w:r w:rsidR="00727285">
        <w:rPr>
          <w:rFonts w:cs="Times New Roman"/>
          <w:sz w:val="23"/>
          <w:szCs w:val="23"/>
        </w:rPr>
        <w:t>highlights</w:t>
      </w:r>
      <w:r w:rsidRPr="00FA2977">
        <w:rPr>
          <w:rFonts w:cs="Times New Roman"/>
          <w:sz w:val="23"/>
          <w:szCs w:val="23"/>
        </w:rPr>
        <w:t xml:space="preserve"> of specific impacts of serious concern as they relate to the peculiar phases (mainly construction and operation) of the proposed project.</w:t>
      </w:r>
    </w:p>
    <w:p w14:paraId="23E5716F" w14:textId="77777777" w:rsidR="00940C02" w:rsidRPr="00FA2977" w:rsidRDefault="00FA2977" w:rsidP="00C62790">
      <w:pPr>
        <w:pStyle w:val="Heading2"/>
      </w:pPr>
      <w:bookmarkStart w:id="329" w:name="_Toc184366933"/>
      <w:r w:rsidRPr="00FA2977">
        <w:t xml:space="preserve">8.2.1 </w:t>
      </w:r>
      <w:r w:rsidR="00940C02" w:rsidRPr="00FA2977">
        <w:t>Biophysical Impacts</w:t>
      </w:r>
      <w:bookmarkEnd w:id="329"/>
      <w:r w:rsidR="00940C02" w:rsidRPr="00FA2977">
        <w:t xml:space="preserve"> </w:t>
      </w:r>
    </w:p>
    <w:p w14:paraId="343D6CB1" w14:textId="68598547" w:rsidR="00FA2977" w:rsidRDefault="00940C02" w:rsidP="00FA2977">
      <w:pPr>
        <w:spacing w:line="360" w:lineRule="auto"/>
        <w:rPr>
          <w:rFonts w:cs="Times New Roman"/>
          <w:sz w:val="23"/>
          <w:szCs w:val="23"/>
        </w:rPr>
      </w:pPr>
      <w:r w:rsidRPr="00FA2977">
        <w:rPr>
          <w:rFonts w:cs="Times New Roman"/>
          <w:sz w:val="23"/>
          <w:szCs w:val="23"/>
        </w:rPr>
        <w:t xml:space="preserve">Air-borne </w:t>
      </w:r>
      <w:r w:rsidR="00727285">
        <w:rPr>
          <w:rFonts w:cs="Times New Roman"/>
          <w:sz w:val="23"/>
          <w:szCs w:val="23"/>
        </w:rPr>
        <w:t>particulates</w:t>
      </w:r>
      <w:r w:rsidRPr="00FA2977">
        <w:rPr>
          <w:rFonts w:cs="Times New Roman"/>
          <w:sz w:val="23"/>
          <w:szCs w:val="23"/>
        </w:rPr>
        <w:t xml:space="preserve"> would result from soil disturbances during construction activities. All diesel-powered facilities such as power generators would emit S02, C02, NOX and other gases. These combustion gases can cause air pollution problems </w:t>
      </w:r>
      <w:r w:rsidR="00727285">
        <w:rPr>
          <w:rFonts w:cs="Times New Roman"/>
          <w:sz w:val="23"/>
          <w:szCs w:val="23"/>
        </w:rPr>
        <w:t>in</w:t>
      </w:r>
      <w:r w:rsidRPr="00FA2977">
        <w:rPr>
          <w:rFonts w:cs="Times New Roman"/>
          <w:sz w:val="23"/>
          <w:szCs w:val="23"/>
        </w:rPr>
        <w:t xml:space="preserve"> immediate areas and </w:t>
      </w:r>
      <w:r w:rsidR="00727285">
        <w:rPr>
          <w:rFonts w:cs="Times New Roman"/>
          <w:sz w:val="23"/>
          <w:szCs w:val="23"/>
        </w:rPr>
        <w:t>health-related</w:t>
      </w:r>
      <w:r w:rsidRPr="00FA2977">
        <w:rPr>
          <w:rFonts w:cs="Times New Roman"/>
          <w:sz w:val="23"/>
          <w:szCs w:val="23"/>
        </w:rPr>
        <w:t xml:space="preserve"> hazards. Degradation of air quality can also occur due to </w:t>
      </w:r>
      <w:r w:rsidR="00727285">
        <w:rPr>
          <w:rFonts w:cs="Times New Roman"/>
          <w:sz w:val="23"/>
          <w:szCs w:val="23"/>
        </w:rPr>
        <w:t>emissions</w:t>
      </w:r>
      <w:r w:rsidRPr="00FA2977">
        <w:rPr>
          <w:rFonts w:cs="Times New Roman"/>
          <w:sz w:val="23"/>
          <w:szCs w:val="23"/>
        </w:rPr>
        <w:t xml:space="preserve"> from vehicular traffic, power generating sets and the generation of fugitive </w:t>
      </w:r>
      <w:r w:rsidR="00727285">
        <w:rPr>
          <w:rFonts w:cs="Times New Roman"/>
          <w:sz w:val="23"/>
          <w:szCs w:val="23"/>
        </w:rPr>
        <w:t>dust</w:t>
      </w:r>
      <w:r w:rsidRPr="00FA2977">
        <w:rPr>
          <w:rFonts w:cs="Times New Roman"/>
          <w:sz w:val="23"/>
          <w:szCs w:val="23"/>
        </w:rPr>
        <w:t>. In relation to the two main phases of the project,</w:t>
      </w:r>
      <w:r w:rsidR="00FA2977">
        <w:rPr>
          <w:rFonts w:cs="Times New Roman"/>
          <w:sz w:val="23"/>
          <w:szCs w:val="23"/>
        </w:rPr>
        <w:t xml:space="preserve"> below are impacts of interest:</w:t>
      </w:r>
    </w:p>
    <w:p w14:paraId="337F9313" w14:textId="77777777" w:rsidR="00940C02" w:rsidRPr="00FA2977" w:rsidRDefault="00940C02" w:rsidP="00FA2977">
      <w:pPr>
        <w:spacing w:line="360" w:lineRule="auto"/>
        <w:rPr>
          <w:rFonts w:cs="Times New Roman"/>
          <w:i/>
          <w:sz w:val="23"/>
          <w:szCs w:val="23"/>
        </w:rPr>
      </w:pPr>
      <w:r w:rsidRPr="00FA2977">
        <w:rPr>
          <w:rFonts w:cs="Times New Roman"/>
          <w:i/>
          <w:szCs w:val="24"/>
        </w:rPr>
        <w:t>Construction phase</w:t>
      </w:r>
    </w:p>
    <w:p w14:paraId="403A1266" w14:textId="77777777" w:rsidR="00940C02" w:rsidRPr="00FA2977" w:rsidRDefault="00940C02" w:rsidP="00FA2977">
      <w:pPr>
        <w:spacing w:line="360" w:lineRule="auto"/>
        <w:rPr>
          <w:rFonts w:cs="Times New Roman"/>
          <w:sz w:val="23"/>
          <w:szCs w:val="23"/>
        </w:rPr>
      </w:pPr>
      <w:r w:rsidRPr="00FA2977">
        <w:rPr>
          <w:rFonts w:cs="Times New Roman"/>
          <w:sz w:val="23"/>
          <w:szCs w:val="23"/>
        </w:rPr>
        <w:t>During this phase, the overall duration of which is estimated to last for a short period (say fourteen months), there will be temporary emissions of pollutants into the atmosphere due to the construction activities on the site.</w:t>
      </w:r>
      <w:r w:rsidR="002A2DF2">
        <w:rPr>
          <w:rFonts w:cs="Times New Roman"/>
          <w:sz w:val="23"/>
          <w:szCs w:val="23"/>
        </w:rPr>
        <w:t xml:space="preserve"> </w:t>
      </w:r>
      <w:r w:rsidRPr="00FA2977">
        <w:rPr>
          <w:rFonts w:cs="Times New Roman"/>
          <w:sz w:val="23"/>
          <w:szCs w:val="23"/>
        </w:rPr>
        <w:t>Dust produced by the movement of soils during site excavation and grading</w:t>
      </w:r>
      <w:r w:rsidR="002A2DF2">
        <w:rPr>
          <w:rFonts w:cs="Times New Roman"/>
          <w:sz w:val="23"/>
          <w:szCs w:val="23"/>
        </w:rPr>
        <w:t xml:space="preserve">. </w:t>
      </w:r>
      <w:r w:rsidRPr="00FA2977">
        <w:rPr>
          <w:rFonts w:cs="Times New Roman"/>
          <w:sz w:val="23"/>
          <w:szCs w:val="23"/>
        </w:rPr>
        <w:t>Emission from internal combustion engines of vehicles and other construction related equipment</w:t>
      </w:r>
      <w:r w:rsidR="002A2DF2">
        <w:rPr>
          <w:rFonts w:cs="Times New Roman"/>
          <w:sz w:val="23"/>
          <w:szCs w:val="23"/>
        </w:rPr>
        <w:t>.</w:t>
      </w:r>
    </w:p>
    <w:p w14:paraId="0EE0AC5F" w14:textId="6BEDF12F" w:rsidR="00940C02" w:rsidRPr="00FA2977" w:rsidRDefault="00940C02" w:rsidP="00FA2977">
      <w:pPr>
        <w:spacing w:line="360" w:lineRule="auto"/>
        <w:rPr>
          <w:rFonts w:cs="Times New Roman"/>
          <w:sz w:val="23"/>
          <w:szCs w:val="23"/>
        </w:rPr>
      </w:pPr>
      <w:r w:rsidRPr="00FA2977">
        <w:rPr>
          <w:rFonts w:cs="Times New Roman"/>
          <w:sz w:val="23"/>
          <w:szCs w:val="23"/>
        </w:rPr>
        <w:t xml:space="preserve">These emissions are short-termed and localized to the immediate site area; though the occurrence is likely, the consequence is seen as highly probable, </w:t>
      </w:r>
      <w:r w:rsidR="00727285">
        <w:rPr>
          <w:rFonts w:cs="Times New Roman"/>
          <w:sz w:val="23"/>
          <w:szCs w:val="23"/>
        </w:rPr>
        <w:t xml:space="preserve">and </w:t>
      </w:r>
      <w:r w:rsidRPr="00FA2977">
        <w:rPr>
          <w:rFonts w:cs="Times New Roman"/>
          <w:sz w:val="23"/>
          <w:szCs w:val="23"/>
        </w:rPr>
        <w:t>likely. Hence, the overall impact risk level is rated medium.</w:t>
      </w:r>
    </w:p>
    <w:p w14:paraId="5C417FC4" w14:textId="77777777" w:rsidR="00940C02" w:rsidRPr="002A2DF2" w:rsidRDefault="00940C02" w:rsidP="00FA2977">
      <w:pPr>
        <w:spacing w:line="360" w:lineRule="auto"/>
        <w:rPr>
          <w:rFonts w:cs="Times New Roman"/>
          <w:i/>
          <w:sz w:val="23"/>
          <w:szCs w:val="23"/>
        </w:rPr>
      </w:pPr>
      <w:r w:rsidRPr="002A2DF2">
        <w:rPr>
          <w:rFonts w:cs="Times New Roman"/>
          <w:i/>
          <w:noProof/>
          <w:sz w:val="23"/>
          <w:szCs w:val="23"/>
          <w:lang w:eastAsia="en-GB"/>
        </w:rPr>
        <w:drawing>
          <wp:anchor distT="0" distB="0" distL="114300" distR="114300" simplePos="0" relativeHeight="251670528" behindDoc="0" locked="0" layoutInCell="1" allowOverlap="0" wp14:anchorId="7F323440" wp14:editId="440B73F6">
            <wp:simplePos x="0" y="0"/>
            <wp:positionH relativeFrom="page">
              <wp:posOffset>7577328</wp:posOffset>
            </wp:positionH>
            <wp:positionV relativeFrom="page">
              <wp:posOffset>1679687</wp:posOffset>
            </wp:positionV>
            <wp:extent cx="9144" cy="591396"/>
            <wp:effectExtent l="0" t="0" r="0" b="0"/>
            <wp:wrapSquare wrapText="bothSides"/>
            <wp:docPr id="30433" name="Picture 30433"/>
            <wp:cNvGraphicFramePr/>
            <a:graphic xmlns:a="http://schemas.openxmlformats.org/drawingml/2006/main">
              <a:graphicData uri="http://schemas.openxmlformats.org/drawingml/2006/picture">
                <pic:pic xmlns:pic="http://schemas.openxmlformats.org/drawingml/2006/picture">
                  <pic:nvPicPr>
                    <pic:cNvPr id="30433" name="Picture 30433"/>
                    <pic:cNvPicPr/>
                  </pic:nvPicPr>
                  <pic:blipFill>
                    <a:blip r:embed="rId85" cstate="print"/>
                    <a:stretch>
                      <a:fillRect/>
                    </a:stretch>
                  </pic:blipFill>
                  <pic:spPr>
                    <a:xfrm>
                      <a:off x="0" y="0"/>
                      <a:ext cx="9144" cy="591396"/>
                    </a:xfrm>
                    <a:prstGeom prst="rect">
                      <a:avLst/>
                    </a:prstGeom>
                  </pic:spPr>
                </pic:pic>
              </a:graphicData>
            </a:graphic>
          </wp:anchor>
        </w:drawing>
      </w:r>
      <w:r w:rsidRPr="002A2DF2">
        <w:rPr>
          <w:rFonts w:cs="Times New Roman"/>
          <w:i/>
          <w:noProof/>
          <w:sz w:val="23"/>
          <w:szCs w:val="23"/>
          <w:lang w:eastAsia="en-GB"/>
        </w:rPr>
        <w:drawing>
          <wp:anchor distT="0" distB="0" distL="114300" distR="114300" simplePos="0" relativeHeight="251671552" behindDoc="0" locked="0" layoutInCell="1" allowOverlap="0" wp14:anchorId="066C6FD3" wp14:editId="090AA1C3">
            <wp:simplePos x="0" y="0"/>
            <wp:positionH relativeFrom="page">
              <wp:posOffset>7580376</wp:posOffset>
            </wp:positionH>
            <wp:positionV relativeFrom="page">
              <wp:posOffset>3850172</wp:posOffset>
            </wp:positionV>
            <wp:extent cx="3048" cy="347521"/>
            <wp:effectExtent l="0" t="0" r="0" b="0"/>
            <wp:wrapSquare wrapText="bothSides"/>
            <wp:docPr id="30434" name="Picture 30434"/>
            <wp:cNvGraphicFramePr/>
            <a:graphic xmlns:a="http://schemas.openxmlformats.org/drawingml/2006/main">
              <a:graphicData uri="http://schemas.openxmlformats.org/drawingml/2006/picture">
                <pic:pic xmlns:pic="http://schemas.openxmlformats.org/drawingml/2006/picture">
                  <pic:nvPicPr>
                    <pic:cNvPr id="30434" name="Picture 30434"/>
                    <pic:cNvPicPr/>
                  </pic:nvPicPr>
                  <pic:blipFill>
                    <a:blip r:embed="rId86"/>
                    <a:stretch>
                      <a:fillRect/>
                    </a:stretch>
                  </pic:blipFill>
                  <pic:spPr>
                    <a:xfrm>
                      <a:off x="0" y="0"/>
                      <a:ext cx="3048" cy="347521"/>
                    </a:xfrm>
                    <a:prstGeom prst="rect">
                      <a:avLst/>
                    </a:prstGeom>
                  </pic:spPr>
                </pic:pic>
              </a:graphicData>
            </a:graphic>
          </wp:anchor>
        </w:drawing>
      </w:r>
      <w:r w:rsidRPr="002A2DF2">
        <w:rPr>
          <w:rFonts w:cs="Times New Roman"/>
          <w:i/>
          <w:noProof/>
          <w:sz w:val="23"/>
          <w:szCs w:val="23"/>
          <w:lang w:eastAsia="en-GB"/>
        </w:rPr>
        <w:drawing>
          <wp:anchor distT="0" distB="0" distL="114300" distR="114300" simplePos="0" relativeHeight="251672576" behindDoc="0" locked="0" layoutInCell="1" allowOverlap="0" wp14:anchorId="77EC5A7A" wp14:editId="4157F3B4">
            <wp:simplePos x="0" y="0"/>
            <wp:positionH relativeFrom="page">
              <wp:posOffset>460248</wp:posOffset>
            </wp:positionH>
            <wp:positionV relativeFrom="page">
              <wp:posOffset>6858977</wp:posOffset>
            </wp:positionV>
            <wp:extent cx="3048" cy="3048"/>
            <wp:effectExtent l="0" t="0" r="0" b="0"/>
            <wp:wrapSquare wrapText="bothSides"/>
            <wp:docPr id="30341" name="Picture 30341"/>
            <wp:cNvGraphicFramePr/>
            <a:graphic xmlns:a="http://schemas.openxmlformats.org/drawingml/2006/main">
              <a:graphicData uri="http://schemas.openxmlformats.org/drawingml/2006/picture">
                <pic:pic xmlns:pic="http://schemas.openxmlformats.org/drawingml/2006/picture">
                  <pic:nvPicPr>
                    <pic:cNvPr id="30341" name="Picture 30341"/>
                    <pic:cNvPicPr/>
                  </pic:nvPicPr>
                  <pic:blipFill>
                    <a:blip r:embed="rId87"/>
                    <a:stretch>
                      <a:fillRect/>
                    </a:stretch>
                  </pic:blipFill>
                  <pic:spPr>
                    <a:xfrm>
                      <a:off x="0" y="0"/>
                      <a:ext cx="3048" cy="3048"/>
                    </a:xfrm>
                    <a:prstGeom prst="rect">
                      <a:avLst/>
                    </a:prstGeom>
                  </pic:spPr>
                </pic:pic>
              </a:graphicData>
            </a:graphic>
          </wp:anchor>
        </w:drawing>
      </w:r>
      <w:r w:rsidRPr="002A2DF2">
        <w:rPr>
          <w:rFonts w:cs="Times New Roman"/>
          <w:i/>
          <w:noProof/>
          <w:sz w:val="23"/>
          <w:szCs w:val="23"/>
          <w:lang w:eastAsia="en-GB"/>
        </w:rPr>
        <w:drawing>
          <wp:anchor distT="0" distB="0" distL="114300" distR="114300" simplePos="0" relativeHeight="251673600" behindDoc="0" locked="0" layoutInCell="1" allowOverlap="0" wp14:anchorId="662D241E" wp14:editId="6CCF8A08">
            <wp:simplePos x="0" y="0"/>
            <wp:positionH relativeFrom="page">
              <wp:posOffset>454152</wp:posOffset>
            </wp:positionH>
            <wp:positionV relativeFrom="page">
              <wp:posOffset>6883364</wp:posOffset>
            </wp:positionV>
            <wp:extent cx="6096" cy="3049"/>
            <wp:effectExtent l="0" t="0" r="0" b="0"/>
            <wp:wrapSquare wrapText="bothSides"/>
            <wp:docPr id="30342" name="Picture 30342"/>
            <wp:cNvGraphicFramePr/>
            <a:graphic xmlns:a="http://schemas.openxmlformats.org/drawingml/2006/main">
              <a:graphicData uri="http://schemas.openxmlformats.org/drawingml/2006/picture">
                <pic:pic xmlns:pic="http://schemas.openxmlformats.org/drawingml/2006/picture">
                  <pic:nvPicPr>
                    <pic:cNvPr id="30342" name="Picture 30342"/>
                    <pic:cNvPicPr/>
                  </pic:nvPicPr>
                  <pic:blipFill>
                    <a:blip r:embed="rId88"/>
                    <a:stretch>
                      <a:fillRect/>
                    </a:stretch>
                  </pic:blipFill>
                  <pic:spPr>
                    <a:xfrm>
                      <a:off x="0" y="0"/>
                      <a:ext cx="6096" cy="3049"/>
                    </a:xfrm>
                    <a:prstGeom prst="rect">
                      <a:avLst/>
                    </a:prstGeom>
                  </pic:spPr>
                </pic:pic>
              </a:graphicData>
            </a:graphic>
          </wp:anchor>
        </w:drawing>
      </w:r>
      <w:r w:rsidRPr="002A2DF2">
        <w:rPr>
          <w:rFonts w:cs="Times New Roman"/>
          <w:i/>
          <w:sz w:val="23"/>
          <w:szCs w:val="23"/>
        </w:rPr>
        <w:t>Operation phase impacts</w:t>
      </w:r>
    </w:p>
    <w:p w14:paraId="57CF7870" w14:textId="18733A66" w:rsidR="00940C02" w:rsidRPr="00FA2977" w:rsidRDefault="00940C02" w:rsidP="00FA2977">
      <w:pPr>
        <w:spacing w:line="360" w:lineRule="auto"/>
        <w:rPr>
          <w:rFonts w:cs="Times New Roman"/>
          <w:sz w:val="23"/>
          <w:szCs w:val="23"/>
        </w:rPr>
      </w:pPr>
      <w:r w:rsidRPr="00FA2977">
        <w:rPr>
          <w:rFonts w:cs="Times New Roman"/>
          <w:sz w:val="23"/>
          <w:szCs w:val="23"/>
        </w:rPr>
        <w:t xml:space="preserve">The </w:t>
      </w:r>
      <w:r w:rsidR="00727285">
        <w:rPr>
          <w:rFonts w:cs="Times New Roman"/>
          <w:sz w:val="23"/>
          <w:szCs w:val="23"/>
        </w:rPr>
        <w:t>Cattle Market's</w:t>
      </w:r>
      <w:r w:rsidRPr="00FA2977">
        <w:rPr>
          <w:rFonts w:cs="Times New Roman"/>
          <w:sz w:val="23"/>
          <w:szCs w:val="23"/>
        </w:rPr>
        <w:t xml:space="preserve"> operational impacts are in the area of noise, domestic waste, emission of gases from the generating set, and some perceived </w:t>
      </w:r>
      <w:r w:rsidR="002A2DF2" w:rsidRPr="00FA2977">
        <w:rPr>
          <w:rFonts w:cs="Times New Roman"/>
          <w:sz w:val="23"/>
          <w:szCs w:val="23"/>
        </w:rPr>
        <w:t>odour</w:t>
      </w:r>
      <w:r w:rsidRPr="00FA2977">
        <w:rPr>
          <w:rFonts w:cs="Times New Roman"/>
          <w:sz w:val="23"/>
          <w:szCs w:val="23"/>
        </w:rPr>
        <w:t xml:space="preserve"> from activities from the academic work such </w:t>
      </w:r>
      <w:r w:rsidR="00727285">
        <w:rPr>
          <w:rFonts w:cs="Times New Roman"/>
          <w:sz w:val="23"/>
          <w:szCs w:val="23"/>
        </w:rPr>
        <w:t xml:space="preserve">as </w:t>
      </w:r>
      <w:r w:rsidRPr="00FA2977">
        <w:rPr>
          <w:rFonts w:cs="Times New Roman"/>
          <w:sz w:val="23"/>
          <w:szCs w:val="23"/>
        </w:rPr>
        <w:t xml:space="preserve">chemicals and gas. The gases and </w:t>
      </w:r>
      <w:r w:rsidR="002A2DF2" w:rsidRPr="00FA2977">
        <w:rPr>
          <w:rFonts w:cs="Times New Roman"/>
          <w:sz w:val="23"/>
          <w:szCs w:val="23"/>
        </w:rPr>
        <w:t>odour</w:t>
      </w:r>
      <w:r w:rsidRPr="00FA2977">
        <w:rPr>
          <w:rFonts w:cs="Times New Roman"/>
          <w:sz w:val="23"/>
          <w:szCs w:val="23"/>
        </w:rPr>
        <w:t xml:space="preserve"> from the generator sets will impact the air quality although to a minimal level.</w:t>
      </w:r>
    </w:p>
    <w:p w14:paraId="4D4C52A7" w14:textId="77777777" w:rsidR="00940C02" w:rsidRPr="002A2DF2" w:rsidRDefault="002A2DF2" w:rsidP="00C62790">
      <w:pPr>
        <w:pStyle w:val="Heading2"/>
      </w:pPr>
      <w:bookmarkStart w:id="330" w:name="_Toc184366934"/>
      <w:r w:rsidRPr="002A2DF2">
        <w:t xml:space="preserve">8.2.2 </w:t>
      </w:r>
      <w:r w:rsidR="00940C02" w:rsidRPr="002A2DF2">
        <w:t>Impacts on Climate</w:t>
      </w:r>
      <w:bookmarkEnd w:id="330"/>
    </w:p>
    <w:p w14:paraId="040BB513" w14:textId="77777777" w:rsidR="00940C02" w:rsidRPr="00DB7CC5" w:rsidRDefault="00940C02" w:rsidP="00940C02">
      <w:pPr>
        <w:rPr>
          <w:rFonts w:cs="Times New Roman"/>
          <w:i/>
          <w:szCs w:val="24"/>
        </w:rPr>
      </w:pPr>
      <w:r w:rsidRPr="00DB7CC5">
        <w:rPr>
          <w:rFonts w:cs="Times New Roman"/>
          <w:i/>
          <w:szCs w:val="24"/>
        </w:rPr>
        <w:t>Construction phase</w:t>
      </w:r>
    </w:p>
    <w:p w14:paraId="502E5CAA" w14:textId="77777777" w:rsidR="00940C02" w:rsidRPr="00DB7CC5" w:rsidRDefault="00940C02" w:rsidP="00DB7CC5">
      <w:pPr>
        <w:spacing w:line="360" w:lineRule="auto"/>
        <w:rPr>
          <w:rFonts w:cs="Times New Roman"/>
          <w:sz w:val="23"/>
          <w:szCs w:val="23"/>
        </w:rPr>
      </w:pPr>
      <w:r w:rsidRPr="00DB7CC5">
        <w:rPr>
          <w:rFonts w:cs="Times New Roman"/>
          <w:sz w:val="23"/>
          <w:szCs w:val="23"/>
        </w:rPr>
        <w:t>Changes in climatic parameters are usually determined only after a long period of study spanning at least twenty years. Hence it was not possible to determine the immediate effects of the project on the climate of the area during this phase.</w:t>
      </w:r>
    </w:p>
    <w:p w14:paraId="1DA5B988" w14:textId="77777777" w:rsidR="00940C02" w:rsidRPr="00DB7CC5" w:rsidRDefault="00940C02" w:rsidP="00940C02">
      <w:pPr>
        <w:rPr>
          <w:rFonts w:cs="Times New Roman"/>
          <w:i/>
          <w:szCs w:val="24"/>
        </w:rPr>
      </w:pPr>
      <w:r w:rsidRPr="00DB7CC5">
        <w:rPr>
          <w:rFonts w:cs="Times New Roman"/>
          <w:i/>
          <w:szCs w:val="24"/>
        </w:rPr>
        <w:t>Operation phase impacts</w:t>
      </w:r>
    </w:p>
    <w:p w14:paraId="79CB4CBA" w14:textId="3995C5FC" w:rsidR="00940C02" w:rsidRPr="00DB7CC5" w:rsidRDefault="00940C02" w:rsidP="00DB7CC5">
      <w:pPr>
        <w:spacing w:line="360" w:lineRule="auto"/>
        <w:rPr>
          <w:rFonts w:cs="Times New Roman"/>
          <w:sz w:val="23"/>
          <w:szCs w:val="23"/>
        </w:rPr>
      </w:pPr>
      <w:r w:rsidRPr="00DB7CC5">
        <w:rPr>
          <w:rFonts w:cs="Times New Roman"/>
          <w:sz w:val="23"/>
          <w:szCs w:val="23"/>
        </w:rPr>
        <w:t xml:space="preserve">Since the proposed project would rely so much on </w:t>
      </w:r>
      <w:r w:rsidR="00727285">
        <w:rPr>
          <w:rFonts w:cs="Times New Roman"/>
          <w:sz w:val="23"/>
          <w:szCs w:val="23"/>
        </w:rPr>
        <w:t>power-generating</w:t>
      </w:r>
      <w:r w:rsidRPr="00DB7CC5">
        <w:rPr>
          <w:rFonts w:cs="Times New Roman"/>
          <w:sz w:val="23"/>
          <w:szCs w:val="23"/>
        </w:rPr>
        <w:t xml:space="preserve"> sets for their energy requirement, greenhouse gases (GHG) produced from the fumes of the generating set are most likely to interfere with the climate system. Then, the impact of this action on climate is of concern. Air quality Assessment shall be carried out periodically to determine the levels of pollutants in the operational environment.</w:t>
      </w:r>
    </w:p>
    <w:p w14:paraId="074B6FDD" w14:textId="77777777" w:rsidR="00940C02" w:rsidRPr="00DB7CC5" w:rsidRDefault="00DB7CC5" w:rsidP="00C62790">
      <w:pPr>
        <w:pStyle w:val="Heading2"/>
      </w:pPr>
      <w:bookmarkStart w:id="331" w:name="_Toc184366935"/>
      <w:r w:rsidRPr="00FA2977">
        <w:t>8.2.</w:t>
      </w:r>
      <w:r>
        <w:t xml:space="preserve">3 </w:t>
      </w:r>
      <w:r w:rsidR="00940C02" w:rsidRPr="00DB7CC5">
        <w:t>Noise Impacts</w:t>
      </w:r>
      <w:bookmarkEnd w:id="331"/>
    </w:p>
    <w:p w14:paraId="740F2129" w14:textId="77777777" w:rsidR="00940C02" w:rsidRPr="00DB7CC5" w:rsidRDefault="00940C02" w:rsidP="00940C02">
      <w:pPr>
        <w:rPr>
          <w:rFonts w:cs="Times New Roman"/>
          <w:i/>
          <w:szCs w:val="24"/>
        </w:rPr>
      </w:pPr>
      <w:r w:rsidRPr="00DB7CC5">
        <w:rPr>
          <w:rFonts w:cs="Times New Roman"/>
          <w:i/>
          <w:szCs w:val="24"/>
        </w:rPr>
        <w:t>Construction phase impacts</w:t>
      </w:r>
    </w:p>
    <w:p w14:paraId="037824B9" w14:textId="6FC25991" w:rsidR="00940C02" w:rsidRPr="00DB7CC5" w:rsidRDefault="00940C02" w:rsidP="00DB7CC5">
      <w:pPr>
        <w:spacing w:line="360" w:lineRule="auto"/>
        <w:rPr>
          <w:rFonts w:cs="Times New Roman"/>
          <w:sz w:val="23"/>
          <w:szCs w:val="23"/>
        </w:rPr>
      </w:pPr>
      <w:r w:rsidRPr="00DB7CC5">
        <w:rPr>
          <w:rFonts w:cs="Times New Roman"/>
          <w:sz w:val="23"/>
          <w:szCs w:val="23"/>
        </w:rPr>
        <w:t xml:space="preserve">It is expected that a number of the proposed facilities </w:t>
      </w:r>
      <w:r w:rsidR="00727285">
        <w:rPr>
          <w:rFonts w:cs="Times New Roman"/>
          <w:sz w:val="23"/>
          <w:szCs w:val="23"/>
        </w:rPr>
        <w:t>will</w:t>
      </w:r>
      <w:r w:rsidRPr="00DB7CC5">
        <w:rPr>
          <w:rFonts w:cs="Times New Roman"/>
          <w:sz w:val="23"/>
          <w:szCs w:val="23"/>
        </w:rPr>
        <w:t xml:space="preserve"> be pre-fabricated and taken to the sites for installation. During installation, a major source of noise will be construction equipment and vehicular movements as well as other activities associated with the erection of the foundations and installation of </w:t>
      </w:r>
      <w:r w:rsidR="00727285">
        <w:rPr>
          <w:rFonts w:cs="Times New Roman"/>
          <w:sz w:val="23"/>
          <w:szCs w:val="23"/>
        </w:rPr>
        <w:t>equipment</w:t>
      </w:r>
      <w:r w:rsidRPr="00DB7CC5">
        <w:rPr>
          <w:rFonts w:cs="Times New Roman"/>
          <w:sz w:val="23"/>
          <w:szCs w:val="23"/>
        </w:rPr>
        <w:t>.</w:t>
      </w:r>
    </w:p>
    <w:p w14:paraId="33258661" w14:textId="77777777" w:rsidR="00940C02" w:rsidRPr="00DB7CC5" w:rsidRDefault="00940C02" w:rsidP="00DB7CC5">
      <w:pPr>
        <w:spacing w:line="360" w:lineRule="auto"/>
        <w:rPr>
          <w:rFonts w:cs="Times New Roman"/>
          <w:sz w:val="23"/>
          <w:szCs w:val="23"/>
        </w:rPr>
      </w:pPr>
      <w:r w:rsidRPr="00DB7CC5">
        <w:rPr>
          <w:rFonts w:cs="Times New Roman"/>
          <w:sz w:val="23"/>
          <w:szCs w:val="23"/>
        </w:rPr>
        <w:t>Noise levels arising from these activities though expected to exceed ambient levels at times will be transient and localized, and are not expected to adversely affect the nearest residential receptor. Consequently, noise impacts arising from local construction activities are expected to be temporary and acceptable within the project area but insignificant some 1.5km away.</w:t>
      </w:r>
    </w:p>
    <w:p w14:paraId="41A1016B" w14:textId="462D8C31" w:rsidR="00940C02" w:rsidRPr="00DB7CC5" w:rsidRDefault="00940C02" w:rsidP="00DB7CC5">
      <w:pPr>
        <w:spacing w:line="360" w:lineRule="auto"/>
        <w:rPr>
          <w:rFonts w:cs="Times New Roman"/>
          <w:sz w:val="23"/>
          <w:szCs w:val="23"/>
        </w:rPr>
      </w:pPr>
      <w:r w:rsidRPr="00DB7CC5">
        <w:rPr>
          <w:rFonts w:cs="Times New Roman"/>
          <w:sz w:val="23"/>
          <w:szCs w:val="23"/>
        </w:rPr>
        <w:t xml:space="preserve">Other sources of noise generation </w:t>
      </w:r>
      <w:r w:rsidR="00727285">
        <w:rPr>
          <w:rFonts w:cs="Times New Roman"/>
          <w:sz w:val="23"/>
          <w:szCs w:val="23"/>
        </w:rPr>
        <w:t>are</w:t>
      </w:r>
      <w:r w:rsidRPr="00DB7CC5">
        <w:rPr>
          <w:rFonts w:cs="Times New Roman"/>
          <w:sz w:val="23"/>
          <w:szCs w:val="23"/>
        </w:rPr>
        <w:t xml:space="preserve"> vehicular movement, friction between vehicles and the road surface, driver behaviour, vehicles' horns, maintenance activities,</w:t>
      </w:r>
      <w:r w:rsidR="00727285">
        <w:rPr>
          <w:rFonts w:cs="Times New Roman"/>
          <w:sz w:val="23"/>
          <w:szCs w:val="23"/>
        </w:rPr>
        <w:t xml:space="preserve"> and </w:t>
      </w:r>
      <w:r w:rsidRPr="00DB7CC5">
        <w:rPr>
          <w:rFonts w:cs="Times New Roman"/>
          <w:sz w:val="23"/>
          <w:szCs w:val="23"/>
        </w:rPr>
        <w:t xml:space="preserve">traffic. </w:t>
      </w:r>
      <w:r w:rsidR="00727285" w:rsidRPr="00DB7CC5">
        <w:rPr>
          <w:rFonts w:cs="Times New Roman"/>
          <w:sz w:val="23"/>
          <w:szCs w:val="23"/>
        </w:rPr>
        <w:t>Thus,</w:t>
      </w:r>
      <w:r w:rsidRPr="00DB7CC5">
        <w:rPr>
          <w:rFonts w:cs="Times New Roman"/>
          <w:sz w:val="23"/>
          <w:szCs w:val="23"/>
        </w:rPr>
        <w:t xml:space="preserve"> </w:t>
      </w:r>
      <w:r w:rsidR="00727285">
        <w:rPr>
          <w:rFonts w:cs="Times New Roman"/>
          <w:sz w:val="23"/>
          <w:szCs w:val="23"/>
        </w:rPr>
        <w:t xml:space="preserve">the </w:t>
      </w:r>
      <w:r w:rsidRPr="00DB7CC5">
        <w:rPr>
          <w:rFonts w:cs="Times New Roman"/>
          <w:sz w:val="23"/>
          <w:szCs w:val="23"/>
        </w:rPr>
        <w:t>overall risk level is expected to be low.</w:t>
      </w:r>
    </w:p>
    <w:p w14:paraId="58C038F7" w14:textId="77777777" w:rsidR="00940C02" w:rsidRPr="00DB7CC5" w:rsidRDefault="00940C02" w:rsidP="00DB7CC5">
      <w:pPr>
        <w:rPr>
          <w:rFonts w:cs="Times New Roman"/>
          <w:i/>
          <w:szCs w:val="24"/>
        </w:rPr>
      </w:pPr>
      <w:r w:rsidRPr="00DB7CC5">
        <w:rPr>
          <w:rFonts w:cs="Times New Roman"/>
          <w:i/>
          <w:szCs w:val="24"/>
        </w:rPr>
        <w:t>Operational phase impacts</w:t>
      </w:r>
    </w:p>
    <w:p w14:paraId="6156466D" w14:textId="081847E0" w:rsidR="00940C02" w:rsidRPr="00DB7CC5" w:rsidRDefault="00940C02" w:rsidP="00DB7CC5">
      <w:pPr>
        <w:spacing w:line="360" w:lineRule="auto"/>
        <w:rPr>
          <w:rFonts w:cs="Times New Roman"/>
          <w:sz w:val="23"/>
          <w:szCs w:val="23"/>
        </w:rPr>
      </w:pPr>
      <w:r w:rsidRPr="00DB7CC5">
        <w:rPr>
          <w:rFonts w:cs="Times New Roman"/>
          <w:sz w:val="23"/>
          <w:szCs w:val="23"/>
        </w:rPr>
        <w:t xml:space="preserve">The effects of excessive noise and vibration include human welfare and physiological disruption, hearing impairment and communication problems. These may cause elevated stress levels and associated behavioural and health problems. They can also cause auditory fatigue, </w:t>
      </w:r>
      <w:r w:rsidR="00727285">
        <w:rPr>
          <w:rFonts w:cs="Times New Roman"/>
          <w:sz w:val="23"/>
          <w:szCs w:val="23"/>
        </w:rPr>
        <w:t xml:space="preserve">and </w:t>
      </w:r>
      <w:r w:rsidRPr="00DB7CC5">
        <w:rPr>
          <w:rFonts w:cs="Times New Roman"/>
          <w:sz w:val="23"/>
          <w:szCs w:val="23"/>
        </w:rPr>
        <w:t>sleep disorders, and even contribute to learning problems in children. Vibrations can damage nearby structures, particularly makeshift or lightly constructed buildings.</w:t>
      </w:r>
    </w:p>
    <w:p w14:paraId="45D8B69D" w14:textId="77777777" w:rsidR="00940C02" w:rsidRPr="00DB7CC5" w:rsidRDefault="00940C02" w:rsidP="00DB7CC5">
      <w:pPr>
        <w:spacing w:line="360" w:lineRule="auto"/>
        <w:rPr>
          <w:rFonts w:cs="Times New Roman"/>
          <w:sz w:val="23"/>
          <w:szCs w:val="23"/>
        </w:rPr>
      </w:pPr>
      <w:r w:rsidRPr="00DB7CC5">
        <w:rPr>
          <w:rFonts w:cs="Times New Roman"/>
          <w:sz w:val="23"/>
          <w:szCs w:val="23"/>
        </w:rPr>
        <w:t>It is unlikely that Noise levels that shall be generated during the operation of the proposed project would exacerbate the prevailing levels.</w:t>
      </w:r>
    </w:p>
    <w:p w14:paraId="25E277E8" w14:textId="435E354A" w:rsidR="00940C02" w:rsidRPr="00DB7CC5" w:rsidRDefault="00940C02" w:rsidP="00DB7CC5">
      <w:pPr>
        <w:spacing w:line="360" w:lineRule="auto"/>
        <w:rPr>
          <w:rFonts w:cs="Times New Roman"/>
          <w:sz w:val="23"/>
          <w:szCs w:val="23"/>
        </w:rPr>
      </w:pPr>
      <w:r w:rsidRPr="00DB7CC5">
        <w:rPr>
          <w:rFonts w:cs="Times New Roman"/>
          <w:noProof/>
          <w:sz w:val="23"/>
          <w:szCs w:val="23"/>
          <w:lang w:eastAsia="en-GB"/>
        </w:rPr>
        <w:drawing>
          <wp:anchor distT="0" distB="0" distL="114300" distR="114300" simplePos="0" relativeHeight="251674624" behindDoc="0" locked="0" layoutInCell="1" allowOverlap="0" wp14:anchorId="70EF4DC3" wp14:editId="27873198">
            <wp:simplePos x="0" y="0"/>
            <wp:positionH relativeFrom="page">
              <wp:posOffset>7583424</wp:posOffset>
            </wp:positionH>
            <wp:positionV relativeFrom="page">
              <wp:posOffset>6026754</wp:posOffset>
            </wp:positionV>
            <wp:extent cx="3048" cy="368860"/>
            <wp:effectExtent l="0" t="0" r="0" b="0"/>
            <wp:wrapSquare wrapText="bothSides"/>
            <wp:docPr id="33613" name="Picture 33613"/>
            <wp:cNvGraphicFramePr/>
            <a:graphic xmlns:a="http://schemas.openxmlformats.org/drawingml/2006/main">
              <a:graphicData uri="http://schemas.openxmlformats.org/drawingml/2006/picture">
                <pic:pic xmlns:pic="http://schemas.openxmlformats.org/drawingml/2006/picture">
                  <pic:nvPicPr>
                    <pic:cNvPr id="33613" name="Picture 33613"/>
                    <pic:cNvPicPr/>
                  </pic:nvPicPr>
                  <pic:blipFill>
                    <a:blip r:embed="rId89"/>
                    <a:stretch>
                      <a:fillRect/>
                    </a:stretch>
                  </pic:blipFill>
                  <pic:spPr>
                    <a:xfrm>
                      <a:off x="0" y="0"/>
                      <a:ext cx="3048" cy="368860"/>
                    </a:xfrm>
                    <a:prstGeom prst="rect">
                      <a:avLst/>
                    </a:prstGeom>
                  </pic:spPr>
                </pic:pic>
              </a:graphicData>
            </a:graphic>
          </wp:anchor>
        </w:drawing>
      </w:r>
      <w:r w:rsidRPr="00DB7CC5">
        <w:rPr>
          <w:rFonts w:cs="Times New Roman"/>
          <w:noProof/>
          <w:sz w:val="23"/>
          <w:szCs w:val="23"/>
          <w:lang w:eastAsia="en-GB"/>
        </w:rPr>
        <w:drawing>
          <wp:anchor distT="0" distB="0" distL="114300" distR="114300" simplePos="0" relativeHeight="251675648" behindDoc="0" locked="0" layoutInCell="1" allowOverlap="0" wp14:anchorId="08866286" wp14:editId="267E5B0A">
            <wp:simplePos x="0" y="0"/>
            <wp:positionH relativeFrom="page">
              <wp:posOffset>460248</wp:posOffset>
            </wp:positionH>
            <wp:positionV relativeFrom="page">
              <wp:posOffset>6883364</wp:posOffset>
            </wp:positionV>
            <wp:extent cx="3048" cy="3049"/>
            <wp:effectExtent l="0" t="0" r="0" b="0"/>
            <wp:wrapSquare wrapText="bothSides"/>
            <wp:docPr id="33529" name="Picture 33529"/>
            <wp:cNvGraphicFramePr/>
            <a:graphic xmlns:a="http://schemas.openxmlformats.org/drawingml/2006/main">
              <a:graphicData uri="http://schemas.openxmlformats.org/drawingml/2006/picture">
                <pic:pic xmlns:pic="http://schemas.openxmlformats.org/drawingml/2006/picture">
                  <pic:nvPicPr>
                    <pic:cNvPr id="33529" name="Picture 33529"/>
                    <pic:cNvPicPr/>
                  </pic:nvPicPr>
                  <pic:blipFill>
                    <a:blip r:embed="rId90"/>
                    <a:stretch>
                      <a:fillRect/>
                    </a:stretch>
                  </pic:blipFill>
                  <pic:spPr>
                    <a:xfrm>
                      <a:off x="0" y="0"/>
                      <a:ext cx="3048" cy="3049"/>
                    </a:xfrm>
                    <a:prstGeom prst="rect">
                      <a:avLst/>
                    </a:prstGeom>
                  </pic:spPr>
                </pic:pic>
              </a:graphicData>
            </a:graphic>
          </wp:anchor>
        </w:drawing>
      </w:r>
      <w:r w:rsidRPr="00DB7CC5">
        <w:rPr>
          <w:rFonts w:cs="Times New Roman"/>
          <w:noProof/>
          <w:sz w:val="23"/>
          <w:szCs w:val="23"/>
          <w:lang w:eastAsia="en-GB"/>
        </w:rPr>
        <w:drawing>
          <wp:anchor distT="0" distB="0" distL="114300" distR="114300" simplePos="0" relativeHeight="251676672" behindDoc="0" locked="0" layoutInCell="1" allowOverlap="0" wp14:anchorId="5877567D" wp14:editId="753DDAAA">
            <wp:simplePos x="0" y="0"/>
            <wp:positionH relativeFrom="page">
              <wp:posOffset>7583424</wp:posOffset>
            </wp:positionH>
            <wp:positionV relativeFrom="page">
              <wp:posOffset>6980914</wp:posOffset>
            </wp:positionV>
            <wp:extent cx="3048" cy="1176696"/>
            <wp:effectExtent l="0" t="0" r="0" b="0"/>
            <wp:wrapSquare wrapText="bothSides"/>
            <wp:docPr id="33614" name="Picture 33614"/>
            <wp:cNvGraphicFramePr/>
            <a:graphic xmlns:a="http://schemas.openxmlformats.org/drawingml/2006/main">
              <a:graphicData uri="http://schemas.openxmlformats.org/drawingml/2006/picture">
                <pic:pic xmlns:pic="http://schemas.openxmlformats.org/drawingml/2006/picture">
                  <pic:nvPicPr>
                    <pic:cNvPr id="33614" name="Picture 33614"/>
                    <pic:cNvPicPr/>
                  </pic:nvPicPr>
                  <pic:blipFill>
                    <a:blip r:embed="rId91"/>
                    <a:stretch>
                      <a:fillRect/>
                    </a:stretch>
                  </pic:blipFill>
                  <pic:spPr>
                    <a:xfrm>
                      <a:off x="0" y="0"/>
                      <a:ext cx="3048" cy="1176696"/>
                    </a:xfrm>
                    <a:prstGeom prst="rect">
                      <a:avLst/>
                    </a:prstGeom>
                  </pic:spPr>
                </pic:pic>
              </a:graphicData>
            </a:graphic>
          </wp:anchor>
        </w:drawing>
      </w:r>
      <w:r w:rsidRPr="00DB7CC5">
        <w:rPr>
          <w:rFonts w:cs="Times New Roman"/>
          <w:noProof/>
          <w:sz w:val="23"/>
          <w:szCs w:val="23"/>
          <w:lang w:eastAsia="en-GB"/>
        </w:rPr>
        <w:drawing>
          <wp:anchor distT="0" distB="0" distL="114300" distR="114300" simplePos="0" relativeHeight="251677696" behindDoc="0" locked="0" layoutInCell="1" allowOverlap="0" wp14:anchorId="60FAA31E" wp14:editId="0A509D61">
            <wp:simplePos x="0" y="0"/>
            <wp:positionH relativeFrom="page">
              <wp:posOffset>432816</wp:posOffset>
            </wp:positionH>
            <wp:positionV relativeFrom="page">
              <wp:posOffset>4057466</wp:posOffset>
            </wp:positionV>
            <wp:extent cx="15240" cy="12194"/>
            <wp:effectExtent l="0" t="0" r="0" b="0"/>
            <wp:wrapSquare wrapText="bothSides"/>
            <wp:docPr id="33527" name="Picture 33527"/>
            <wp:cNvGraphicFramePr/>
            <a:graphic xmlns:a="http://schemas.openxmlformats.org/drawingml/2006/main">
              <a:graphicData uri="http://schemas.openxmlformats.org/drawingml/2006/picture">
                <pic:pic xmlns:pic="http://schemas.openxmlformats.org/drawingml/2006/picture">
                  <pic:nvPicPr>
                    <pic:cNvPr id="33527" name="Picture 33527"/>
                    <pic:cNvPicPr/>
                  </pic:nvPicPr>
                  <pic:blipFill>
                    <a:blip r:embed="rId92"/>
                    <a:stretch>
                      <a:fillRect/>
                    </a:stretch>
                  </pic:blipFill>
                  <pic:spPr>
                    <a:xfrm>
                      <a:off x="0" y="0"/>
                      <a:ext cx="15240" cy="12194"/>
                    </a:xfrm>
                    <a:prstGeom prst="rect">
                      <a:avLst/>
                    </a:prstGeom>
                  </pic:spPr>
                </pic:pic>
              </a:graphicData>
            </a:graphic>
          </wp:anchor>
        </w:drawing>
      </w:r>
      <w:r w:rsidRPr="00DB7CC5">
        <w:rPr>
          <w:rFonts w:cs="Times New Roman"/>
          <w:noProof/>
          <w:sz w:val="23"/>
          <w:szCs w:val="23"/>
          <w:lang w:eastAsia="en-GB"/>
        </w:rPr>
        <w:drawing>
          <wp:anchor distT="0" distB="0" distL="114300" distR="114300" simplePos="0" relativeHeight="251678720" behindDoc="0" locked="0" layoutInCell="1" allowOverlap="0" wp14:anchorId="51B23FCB" wp14:editId="3E46395F">
            <wp:simplePos x="0" y="0"/>
            <wp:positionH relativeFrom="page">
              <wp:posOffset>399288</wp:posOffset>
            </wp:positionH>
            <wp:positionV relativeFrom="page">
              <wp:posOffset>4075756</wp:posOffset>
            </wp:positionV>
            <wp:extent cx="30480" cy="15242"/>
            <wp:effectExtent l="0" t="0" r="0" b="0"/>
            <wp:wrapSquare wrapText="bothSides"/>
            <wp:docPr id="33528" name="Picture 33528"/>
            <wp:cNvGraphicFramePr/>
            <a:graphic xmlns:a="http://schemas.openxmlformats.org/drawingml/2006/main">
              <a:graphicData uri="http://schemas.openxmlformats.org/drawingml/2006/picture">
                <pic:pic xmlns:pic="http://schemas.openxmlformats.org/drawingml/2006/picture">
                  <pic:nvPicPr>
                    <pic:cNvPr id="33528" name="Picture 33528"/>
                    <pic:cNvPicPr/>
                  </pic:nvPicPr>
                  <pic:blipFill>
                    <a:blip r:embed="rId93" cstate="print"/>
                    <a:stretch>
                      <a:fillRect/>
                    </a:stretch>
                  </pic:blipFill>
                  <pic:spPr>
                    <a:xfrm>
                      <a:off x="0" y="0"/>
                      <a:ext cx="30480" cy="15242"/>
                    </a:xfrm>
                    <a:prstGeom prst="rect">
                      <a:avLst/>
                    </a:prstGeom>
                  </pic:spPr>
                </pic:pic>
              </a:graphicData>
            </a:graphic>
          </wp:anchor>
        </w:drawing>
      </w:r>
      <w:r w:rsidRPr="00DB7CC5">
        <w:rPr>
          <w:rFonts w:cs="Times New Roman"/>
          <w:sz w:val="23"/>
          <w:szCs w:val="23"/>
        </w:rPr>
        <w:t xml:space="preserve">It may be concluded, therefore, that </w:t>
      </w:r>
      <w:r w:rsidR="00727285">
        <w:rPr>
          <w:rFonts w:cs="Times New Roman"/>
          <w:sz w:val="23"/>
          <w:szCs w:val="23"/>
        </w:rPr>
        <w:t>the impact</w:t>
      </w:r>
      <w:r w:rsidRPr="00DB7CC5">
        <w:rPr>
          <w:rFonts w:cs="Times New Roman"/>
          <w:sz w:val="23"/>
          <w:szCs w:val="23"/>
        </w:rPr>
        <w:t xml:space="preserve"> </w:t>
      </w:r>
      <w:r w:rsidR="00727285">
        <w:rPr>
          <w:rFonts w:cs="Times New Roman"/>
          <w:sz w:val="23"/>
          <w:szCs w:val="23"/>
        </w:rPr>
        <w:t>on</w:t>
      </w:r>
      <w:r w:rsidRPr="00DB7CC5">
        <w:rPr>
          <w:rFonts w:cs="Times New Roman"/>
          <w:sz w:val="23"/>
          <w:szCs w:val="23"/>
        </w:rPr>
        <w:t xml:space="preserve"> the public is low because it is envisaged to be insignificant in terms of severity and rare in likelihood.</w:t>
      </w:r>
    </w:p>
    <w:p w14:paraId="7C1ED512" w14:textId="77777777" w:rsidR="00940C02" w:rsidRPr="00DB7CC5" w:rsidRDefault="00DB7CC5" w:rsidP="00C62790">
      <w:pPr>
        <w:pStyle w:val="Heading2"/>
      </w:pPr>
      <w:bookmarkStart w:id="332" w:name="_Toc184366936"/>
      <w:r w:rsidRPr="00FA2977">
        <w:t>8.2.</w:t>
      </w:r>
      <w:r w:rsidR="00940C02" w:rsidRPr="00DB7CC5">
        <w:t>4 Impact on Geology</w:t>
      </w:r>
      <w:bookmarkEnd w:id="332"/>
    </w:p>
    <w:p w14:paraId="45E112EB" w14:textId="77777777" w:rsidR="00940C02" w:rsidRPr="00DB7CC5" w:rsidRDefault="00940C02" w:rsidP="00940C02">
      <w:pPr>
        <w:rPr>
          <w:rFonts w:cs="Times New Roman"/>
          <w:i/>
          <w:szCs w:val="24"/>
        </w:rPr>
      </w:pPr>
      <w:r w:rsidRPr="00DB7CC5">
        <w:rPr>
          <w:rFonts w:cs="Times New Roman"/>
          <w:i/>
          <w:szCs w:val="24"/>
        </w:rPr>
        <w:t>Construction phase impacts</w:t>
      </w:r>
    </w:p>
    <w:p w14:paraId="669F931E" w14:textId="0B167DD6" w:rsidR="00940C02" w:rsidRPr="00DB7CC5" w:rsidRDefault="00940C02" w:rsidP="00DB7CC5">
      <w:pPr>
        <w:spacing w:line="360" w:lineRule="auto"/>
        <w:rPr>
          <w:rFonts w:cs="Times New Roman"/>
          <w:sz w:val="23"/>
          <w:szCs w:val="23"/>
        </w:rPr>
      </w:pPr>
      <w:r w:rsidRPr="00DB7CC5">
        <w:rPr>
          <w:rFonts w:cs="Times New Roman"/>
          <w:sz w:val="23"/>
          <w:szCs w:val="23"/>
        </w:rPr>
        <w:t xml:space="preserve">Only minimal geological impacts are expected in the construction phase of the project, as there will be little topographic or geologic alteration due to the construction of the facility. The landscape of the project site is generally flat and not undulating. The sites with flat topography would not be prone to erosion, which is another advantage as there will be almost no potential impact on the geology of the area. However, adequate erosion control measures will be put in place to checkmate this impact with regards to flat and undulating terrains. Soil erosion, which is another potential impact </w:t>
      </w:r>
      <w:r w:rsidR="00727285">
        <w:rPr>
          <w:rFonts w:cs="Times New Roman"/>
          <w:sz w:val="23"/>
          <w:szCs w:val="23"/>
        </w:rPr>
        <w:t>on</w:t>
      </w:r>
      <w:r w:rsidRPr="00DB7CC5">
        <w:rPr>
          <w:rFonts w:cs="Times New Roman"/>
          <w:sz w:val="23"/>
          <w:szCs w:val="23"/>
        </w:rPr>
        <w:t xml:space="preserve"> </w:t>
      </w:r>
      <w:r w:rsidR="00727285">
        <w:rPr>
          <w:rFonts w:cs="Times New Roman"/>
          <w:sz w:val="23"/>
          <w:szCs w:val="23"/>
        </w:rPr>
        <w:t xml:space="preserve">the </w:t>
      </w:r>
      <w:r w:rsidRPr="00DB7CC5">
        <w:rPr>
          <w:rFonts w:cs="Times New Roman"/>
          <w:sz w:val="23"/>
          <w:szCs w:val="23"/>
        </w:rPr>
        <w:t>geology of the area, is not anticipated to be a major issue at the project site. However adequate erosion control measures will be put in place.</w:t>
      </w:r>
    </w:p>
    <w:p w14:paraId="12DBC642" w14:textId="77777777" w:rsidR="00940C02" w:rsidRPr="00DB7CC5" w:rsidRDefault="00940C02" w:rsidP="00DB7CC5">
      <w:pPr>
        <w:spacing w:line="360" w:lineRule="auto"/>
        <w:rPr>
          <w:rFonts w:cs="Times New Roman"/>
          <w:sz w:val="23"/>
          <w:szCs w:val="23"/>
        </w:rPr>
      </w:pPr>
      <w:r w:rsidRPr="00DB7CC5">
        <w:rPr>
          <w:rFonts w:cs="Times New Roman"/>
          <w:sz w:val="23"/>
          <w:szCs w:val="23"/>
        </w:rPr>
        <w:t>Impact consequence from construction activities is rated a zero or minor, while the likelihood of its occurrences is remote and thus, the overall risk is low i.e. of a low priority.</w:t>
      </w:r>
    </w:p>
    <w:p w14:paraId="14519C15" w14:textId="77777777" w:rsidR="00940C02" w:rsidRPr="00DB7CC5" w:rsidRDefault="00940C02" w:rsidP="00DB7CC5">
      <w:pPr>
        <w:rPr>
          <w:rFonts w:cs="Times New Roman"/>
          <w:i/>
          <w:szCs w:val="24"/>
        </w:rPr>
      </w:pPr>
      <w:r w:rsidRPr="00DB7CC5">
        <w:rPr>
          <w:rFonts w:cs="Times New Roman"/>
          <w:i/>
          <w:szCs w:val="24"/>
        </w:rPr>
        <w:t>Operation Phase Impacts</w:t>
      </w:r>
    </w:p>
    <w:p w14:paraId="19DD9DC2" w14:textId="77777777" w:rsidR="00940C02" w:rsidRPr="00DB7CC5" w:rsidRDefault="00940C02" w:rsidP="00DB7CC5">
      <w:pPr>
        <w:spacing w:line="360" w:lineRule="auto"/>
        <w:rPr>
          <w:rFonts w:cs="Times New Roman"/>
          <w:sz w:val="23"/>
          <w:szCs w:val="23"/>
        </w:rPr>
      </w:pPr>
      <w:r w:rsidRPr="00DB7CC5">
        <w:rPr>
          <w:rFonts w:cs="Times New Roman"/>
          <w:sz w:val="23"/>
          <w:szCs w:val="23"/>
        </w:rPr>
        <w:t>The study area lies in a very geologically (both tectonic and seismic) stable region with no recorded cases of earthquakes or tremors. Furthermore, no major or minor faults are known to traverse the area. Therefore, the possibility of any geo-hazards occurring in the area is remote. Overall impact risk is neutral.</w:t>
      </w:r>
    </w:p>
    <w:p w14:paraId="65F9E3EE" w14:textId="77777777" w:rsidR="00940C02" w:rsidRPr="00DB7CC5" w:rsidRDefault="00DB7CC5" w:rsidP="00C62790">
      <w:pPr>
        <w:pStyle w:val="Heading2"/>
      </w:pPr>
      <w:bookmarkStart w:id="333" w:name="_Toc184366937"/>
      <w:r w:rsidRPr="00FA2977">
        <w:t>8.2.</w:t>
      </w:r>
      <w:r w:rsidR="00940C02" w:rsidRPr="00DB7CC5">
        <w:t>5</w:t>
      </w:r>
      <w:r>
        <w:t xml:space="preserve"> </w:t>
      </w:r>
      <w:r w:rsidR="00940C02" w:rsidRPr="00DB7CC5">
        <w:t>Soil Impact</w:t>
      </w:r>
      <w:bookmarkEnd w:id="333"/>
    </w:p>
    <w:p w14:paraId="3EAA141A" w14:textId="77777777" w:rsidR="00940C02" w:rsidRPr="00DB7CC5" w:rsidRDefault="00940C02" w:rsidP="00940C02">
      <w:pPr>
        <w:rPr>
          <w:rFonts w:cs="Times New Roman"/>
          <w:i/>
          <w:szCs w:val="24"/>
        </w:rPr>
      </w:pPr>
      <w:r w:rsidRPr="00DB7CC5">
        <w:rPr>
          <w:rFonts w:cs="Times New Roman"/>
          <w:i/>
          <w:szCs w:val="24"/>
        </w:rPr>
        <w:t>Construction phase impacts</w:t>
      </w:r>
    </w:p>
    <w:p w14:paraId="1DD1FFD7" w14:textId="070140D4" w:rsidR="00940C02" w:rsidRPr="00DB7CC5" w:rsidRDefault="00940C02" w:rsidP="00DB7CC5">
      <w:pPr>
        <w:spacing w:line="360" w:lineRule="auto"/>
        <w:rPr>
          <w:rFonts w:cs="Times New Roman"/>
          <w:sz w:val="23"/>
          <w:szCs w:val="23"/>
        </w:rPr>
      </w:pPr>
      <w:r w:rsidRPr="00DB7CC5">
        <w:rPr>
          <w:rFonts w:cs="Times New Roman"/>
          <w:sz w:val="23"/>
          <w:szCs w:val="23"/>
        </w:rPr>
        <w:t>The potential impacts related to soil resources could manifest mostly, for instance, as soil erosion, land degradation and fugitive dust released to the atmosphere, changes in drainage patterns and contamination from discharges, leakage and accidental petroleum products and hazardous chemicals used at construction site, either by vehicles or other automation that use oil. The management procedure that shall be put in place will make these impacts unlikely.</w:t>
      </w:r>
    </w:p>
    <w:p w14:paraId="1C509F25" w14:textId="7920134E" w:rsidR="00940C02" w:rsidRPr="00DB7CC5" w:rsidRDefault="00940C02" w:rsidP="00DB7CC5">
      <w:pPr>
        <w:spacing w:line="360" w:lineRule="auto"/>
        <w:rPr>
          <w:rFonts w:cs="Times New Roman"/>
          <w:sz w:val="23"/>
          <w:szCs w:val="23"/>
        </w:rPr>
      </w:pPr>
      <w:r w:rsidRPr="00DB7CC5">
        <w:rPr>
          <w:rFonts w:cs="Times New Roman"/>
          <w:sz w:val="23"/>
          <w:szCs w:val="23"/>
        </w:rPr>
        <w:t xml:space="preserve">Considering </w:t>
      </w:r>
      <w:r w:rsidR="00727285">
        <w:rPr>
          <w:rFonts w:cs="Times New Roman"/>
          <w:sz w:val="23"/>
          <w:szCs w:val="23"/>
        </w:rPr>
        <w:t>how</w:t>
      </w:r>
      <w:r w:rsidRPr="00DB7CC5">
        <w:rPr>
          <w:rFonts w:cs="Times New Roman"/>
          <w:sz w:val="23"/>
          <w:szCs w:val="23"/>
        </w:rPr>
        <w:t xml:space="preserve"> the impact could manifest, tending to spread beyond the immediate spot of activity, it is rated negatively moderate, with a high likelihood of occurrence. Nevertheless, the consequence is expected to be local due to the temporary nature of the construction and </w:t>
      </w:r>
      <w:r w:rsidR="00727285">
        <w:rPr>
          <w:rFonts w:cs="Times New Roman"/>
          <w:sz w:val="23"/>
          <w:szCs w:val="23"/>
        </w:rPr>
        <w:t xml:space="preserve">the </w:t>
      </w:r>
      <w:r w:rsidRPr="00DB7CC5">
        <w:rPr>
          <w:rFonts w:cs="Times New Roman"/>
          <w:sz w:val="23"/>
          <w:szCs w:val="23"/>
        </w:rPr>
        <w:t>overall impact risk is low and acceptable level.</w:t>
      </w:r>
    </w:p>
    <w:p w14:paraId="5BF5FF38" w14:textId="77777777" w:rsidR="00940C02" w:rsidRPr="00DB7CC5" w:rsidRDefault="00940C02" w:rsidP="00DB7CC5">
      <w:pPr>
        <w:rPr>
          <w:rFonts w:cs="Times New Roman"/>
          <w:i/>
          <w:szCs w:val="24"/>
        </w:rPr>
      </w:pPr>
      <w:r w:rsidRPr="00DB7CC5">
        <w:rPr>
          <w:rFonts w:cs="Times New Roman"/>
          <w:i/>
          <w:szCs w:val="24"/>
        </w:rPr>
        <w:t>Operation phase impacts</w:t>
      </w:r>
    </w:p>
    <w:p w14:paraId="074CEAB4" w14:textId="1C3E31F8" w:rsidR="00940C02" w:rsidRPr="00DB7CC5" w:rsidRDefault="00940C02" w:rsidP="00DB7CC5">
      <w:pPr>
        <w:spacing w:line="360" w:lineRule="auto"/>
        <w:rPr>
          <w:rFonts w:cs="Times New Roman"/>
          <w:sz w:val="23"/>
          <w:szCs w:val="23"/>
        </w:rPr>
      </w:pPr>
      <w:r w:rsidRPr="00DB7CC5">
        <w:rPr>
          <w:rFonts w:cs="Times New Roman"/>
          <w:sz w:val="23"/>
          <w:szCs w:val="23"/>
        </w:rPr>
        <w:t xml:space="preserve">Potential impacts to soil during the operation phase could occur through the improper use, storage and handling of waste at the project site. The comprehensive environmental management procedures prepared for the project will ensure that any potential impact(s) are adequately given mitigation measures for proper operational practices. </w:t>
      </w:r>
      <w:r w:rsidR="00727285" w:rsidRPr="00DB7CC5">
        <w:rPr>
          <w:rFonts w:cs="Times New Roman"/>
          <w:sz w:val="23"/>
          <w:szCs w:val="23"/>
        </w:rPr>
        <w:t>Thus,</w:t>
      </w:r>
      <w:r w:rsidRPr="00DB7CC5">
        <w:rPr>
          <w:rFonts w:cs="Times New Roman"/>
          <w:sz w:val="23"/>
          <w:szCs w:val="23"/>
        </w:rPr>
        <w:t xml:space="preserve"> </w:t>
      </w:r>
      <w:r w:rsidR="00727285">
        <w:rPr>
          <w:rFonts w:cs="Times New Roman"/>
          <w:sz w:val="23"/>
          <w:szCs w:val="23"/>
        </w:rPr>
        <w:t xml:space="preserve">the </w:t>
      </w:r>
      <w:r w:rsidRPr="00DB7CC5">
        <w:rPr>
          <w:rFonts w:cs="Times New Roman"/>
          <w:sz w:val="23"/>
          <w:szCs w:val="23"/>
        </w:rPr>
        <w:t>impact level is rated low with a remote likelihood of occurrence and no detectable severity.</w:t>
      </w:r>
    </w:p>
    <w:p w14:paraId="2CD4A953" w14:textId="77777777" w:rsidR="00940C02" w:rsidRPr="00DB7CC5" w:rsidRDefault="00DB7CC5" w:rsidP="00C62790">
      <w:pPr>
        <w:pStyle w:val="Heading2"/>
      </w:pPr>
      <w:bookmarkStart w:id="334" w:name="_Toc184366938"/>
      <w:r w:rsidRPr="00FA2977">
        <w:t>8.2.</w:t>
      </w:r>
      <w:r w:rsidR="00940C02" w:rsidRPr="00DB7CC5">
        <w:t>6 Impacts on Water Resources</w:t>
      </w:r>
      <w:bookmarkEnd w:id="334"/>
    </w:p>
    <w:p w14:paraId="757095E3" w14:textId="77777777" w:rsidR="00940C02" w:rsidRPr="00DB7CC5" w:rsidRDefault="00940C02" w:rsidP="00940C02">
      <w:pPr>
        <w:rPr>
          <w:rFonts w:cs="Times New Roman"/>
          <w:i/>
          <w:szCs w:val="24"/>
        </w:rPr>
      </w:pPr>
      <w:r w:rsidRPr="00DB7CC5">
        <w:rPr>
          <w:rFonts w:cs="Times New Roman"/>
          <w:i/>
          <w:szCs w:val="24"/>
        </w:rPr>
        <w:t>Construction phase impacts</w:t>
      </w:r>
    </w:p>
    <w:p w14:paraId="7B332344" w14:textId="26DDCCAD" w:rsidR="00940C02" w:rsidRPr="00DB7CC5" w:rsidRDefault="00940C02" w:rsidP="00DB7CC5">
      <w:pPr>
        <w:spacing w:line="360" w:lineRule="auto"/>
        <w:rPr>
          <w:rFonts w:cs="Times New Roman"/>
          <w:sz w:val="23"/>
          <w:szCs w:val="23"/>
        </w:rPr>
      </w:pPr>
      <w:r w:rsidRPr="00DB7CC5">
        <w:rPr>
          <w:rFonts w:cs="Times New Roman"/>
          <w:noProof/>
          <w:sz w:val="23"/>
          <w:szCs w:val="23"/>
          <w:lang w:eastAsia="en-GB"/>
        </w:rPr>
        <w:drawing>
          <wp:anchor distT="0" distB="0" distL="114300" distR="114300" simplePos="0" relativeHeight="251679744" behindDoc="0" locked="0" layoutInCell="1" allowOverlap="0" wp14:anchorId="2713B732" wp14:editId="3A67D028">
            <wp:simplePos x="0" y="0"/>
            <wp:positionH relativeFrom="page">
              <wp:posOffset>7580376</wp:posOffset>
            </wp:positionH>
            <wp:positionV relativeFrom="page">
              <wp:posOffset>585299</wp:posOffset>
            </wp:positionV>
            <wp:extent cx="3048" cy="390200"/>
            <wp:effectExtent l="0" t="0" r="0" b="0"/>
            <wp:wrapTopAndBottom/>
            <wp:docPr id="36512" name="Picture 36512"/>
            <wp:cNvGraphicFramePr/>
            <a:graphic xmlns:a="http://schemas.openxmlformats.org/drawingml/2006/main">
              <a:graphicData uri="http://schemas.openxmlformats.org/drawingml/2006/picture">
                <pic:pic xmlns:pic="http://schemas.openxmlformats.org/drawingml/2006/picture">
                  <pic:nvPicPr>
                    <pic:cNvPr id="36512" name="Picture 36512"/>
                    <pic:cNvPicPr/>
                  </pic:nvPicPr>
                  <pic:blipFill>
                    <a:blip r:embed="rId94"/>
                    <a:stretch>
                      <a:fillRect/>
                    </a:stretch>
                  </pic:blipFill>
                  <pic:spPr>
                    <a:xfrm>
                      <a:off x="0" y="0"/>
                      <a:ext cx="3048" cy="390200"/>
                    </a:xfrm>
                    <a:prstGeom prst="rect">
                      <a:avLst/>
                    </a:prstGeom>
                  </pic:spPr>
                </pic:pic>
              </a:graphicData>
            </a:graphic>
          </wp:anchor>
        </w:drawing>
      </w:r>
      <w:r w:rsidRPr="00DB7CC5">
        <w:rPr>
          <w:rFonts w:cs="Times New Roman"/>
          <w:noProof/>
          <w:sz w:val="23"/>
          <w:szCs w:val="23"/>
          <w:lang w:eastAsia="en-GB"/>
        </w:rPr>
        <w:drawing>
          <wp:anchor distT="0" distB="0" distL="114300" distR="114300" simplePos="0" relativeHeight="251680768" behindDoc="0" locked="0" layoutInCell="1" allowOverlap="0" wp14:anchorId="3BA963F3" wp14:editId="6C6C3DD0">
            <wp:simplePos x="0" y="0"/>
            <wp:positionH relativeFrom="page">
              <wp:posOffset>7580376</wp:posOffset>
            </wp:positionH>
            <wp:positionV relativeFrom="page">
              <wp:posOffset>9224561</wp:posOffset>
            </wp:positionV>
            <wp:extent cx="12192" cy="609687"/>
            <wp:effectExtent l="0" t="0" r="0" b="0"/>
            <wp:wrapTopAndBottom/>
            <wp:docPr id="36511" name="Picture 36511"/>
            <wp:cNvGraphicFramePr/>
            <a:graphic xmlns:a="http://schemas.openxmlformats.org/drawingml/2006/main">
              <a:graphicData uri="http://schemas.openxmlformats.org/drawingml/2006/picture">
                <pic:pic xmlns:pic="http://schemas.openxmlformats.org/drawingml/2006/picture">
                  <pic:nvPicPr>
                    <pic:cNvPr id="36511" name="Picture 36511"/>
                    <pic:cNvPicPr/>
                  </pic:nvPicPr>
                  <pic:blipFill>
                    <a:blip r:embed="rId95" cstate="print"/>
                    <a:stretch>
                      <a:fillRect/>
                    </a:stretch>
                  </pic:blipFill>
                  <pic:spPr>
                    <a:xfrm>
                      <a:off x="0" y="0"/>
                      <a:ext cx="12192" cy="609687"/>
                    </a:xfrm>
                    <a:prstGeom prst="rect">
                      <a:avLst/>
                    </a:prstGeom>
                  </pic:spPr>
                </pic:pic>
              </a:graphicData>
            </a:graphic>
          </wp:anchor>
        </w:drawing>
      </w:r>
      <w:r w:rsidRPr="00DB7CC5">
        <w:rPr>
          <w:rFonts w:cs="Times New Roman"/>
          <w:sz w:val="23"/>
          <w:szCs w:val="23"/>
        </w:rPr>
        <w:t>Groundwater flow in the area is not expected to be disturbed as a consequence of the depth of excavation of the soil that will take place during the construction. The only possibility of impact on the groundwater is expected to occur in the remote case of percolation of construction materials and wastes if not properly stored. This possibility is remote considering the management plan that will be put in place. Also</w:t>
      </w:r>
      <w:r w:rsidR="00727285">
        <w:rPr>
          <w:rFonts w:cs="Times New Roman"/>
          <w:sz w:val="23"/>
          <w:szCs w:val="23"/>
        </w:rPr>
        <w:t>,</w:t>
      </w:r>
      <w:r w:rsidRPr="00DB7CC5">
        <w:rPr>
          <w:rFonts w:cs="Times New Roman"/>
          <w:sz w:val="23"/>
          <w:szCs w:val="23"/>
        </w:rPr>
        <w:t xml:space="preserve"> the surface water would not be disturbed considering the proximity of the site to the nearby surface water.</w:t>
      </w:r>
    </w:p>
    <w:p w14:paraId="73DCE701" w14:textId="77777777" w:rsidR="00940C02" w:rsidRPr="00DB7CC5" w:rsidRDefault="00940C02" w:rsidP="00DB7CC5">
      <w:pPr>
        <w:spacing w:line="360" w:lineRule="auto"/>
        <w:rPr>
          <w:rFonts w:cs="Times New Roman"/>
          <w:sz w:val="23"/>
          <w:szCs w:val="23"/>
        </w:rPr>
      </w:pPr>
      <w:r w:rsidRPr="00DB7CC5">
        <w:rPr>
          <w:rFonts w:cs="Times New Roman"/>
          <w:sz w:val="23"/>
          <w:szCs w:val="23"/>
        </w:rPr>
        <w:t>Impact consequence from construction activities is rated a minor, while the likelihood of its occurrences is remote and thus, the overall risk is low i.e. of a low priority.</w:t>
      </w:r>
    </w:p>
    <w:p w14:paraId="7C970294" w14:textId="77777777" w:rsidR="00940C02" w:rsidRPr="00DB7CC5" w:rsidRDefault="00940C02" w:rsidP="00DB7CC5">
      <w:pPr>
        <w:rPr>
          <w:rFonts w:cs="Times New Roman"/>
          <w:i/>
          <w:szCs w:val="24"/>
        </w:rPr>
      </w:pPr>
      <w:r w:rsidRPr="00DB7CC5">
        <w:rPr>
          <w:rFonts w:cs="Times New Roman"/>
          <w:i/>
          <w:szCs w:val="24"/>
        </w:rPr>
        <w:t>Operation phase impacts</w:t>
      </w:r>
    </w:p>
    <w:p w14:paraId="484AD34A" w14:textId="1F40A7D1" w:rsidR="00940C02" w:rsidRPr="00DB7CC5" w:rsidRDefault="00940C02" w:rsidP="00DB7CC5">
      <w:pPr>
        <w:spacing w:line="360" w:lineRule="auto"/>
        <w:rPr>
          <w:rFonts w:cs="Times New Roman"/>
          <w:sz w:val="23"/>
          <w:szCs w:val="23"/>
        </w:rPr>
      </w:pPr>
      <w:r w:rsidRPr="00DB7CC5">
        <w:rPr>
          <w:rFonts w:cs="Times New Roman"/>
          <w:noProof/>
          <w:sz w:val="23"/>
          <w:szCs w:val="23"/>
          <w:lang w:eastAsia="en-GB"/>
        </w:rPr>
        <w:drawing>
          <wp:inline distT="0" distB="0" distL="0" distR="0" wp14:anchorId="0F8C3AEB" wp14:editId="11BD01A5">
            <wp:extent cx="3048" cy="3049"/>
            <wp:effectExtent l="0" t="0" r="0" b="0"/>
            <wp:docPr id="36473" name="Picture 36473"/>
            <wp:cNvGraphicFramePr/>
            <a:graphic xmlns:a="http://schemas.openxmlformats.org/drawingml/2006/main">
              <a:graphicData uri="http://schemas.openxmlformats.org/drawingml/2006/picture">
                <pic:pic xmlns:pic="http://schemas.openxmlformats.org/drawingml/2006/picture">
                  <pic:nvPicPr>
                    <pic:cNvPr id="36473" name="Picture 36473"/>
                    <pic:cNvPicPr/>
                  </pic:nvPicPr>
                  <pic:blipFill>
                    <a:blip r:embed="rId96"/>
                    <a:stretch>
                      <a:fillRect/>
                    </a:stretch>
                  </pic:blipFill>
                  <pic:spPr>
                    <a:xfrm>
                      <a:off x="0" y="0"/>
                      <a:ext cx="3048" cy="3049"/>
                    </a:xfrm>
                    <a:prstGeom prst="rect">
                      <a:avLst/>
                    </a:prstGeom>
                  </pic:spPr>
                </pic:pic>
              </a:graphicData>
            </a:graphic>
          </wp:inline>
        </w:drawing>
      </w:r>
      <w:r w:rsidRPr="00DB7CC5">
        <w:rPr>
          <w:rFonts w:cs="Times New Roman"/>
          <w:sz w:val="23"/>
          <w:szCs w:val="23"/>
        </w:rPr>
        <w:t xml:space="preserve">There is no possibility of impacting the groundwater and surface water during </w:t>
      </w:r>
      <w:r w:rsidR="00727285">
        <w:rPr>
          <w:rFonts w:cs="Times New Roman"/>
          <w:sz w:val="23"/>
          <w:szCs w:val="23"/>
        </w:rPr>
        <w:t xml:space="preserve">the </w:t>
      </w:r>
      <w:r w:rsidRPr="00DB7CC5">
        <w:rPr>
          <w:rFonts w:cs="Times New Roman"/>
          <w:sz w:val="23"/>
          <w:szCs w:val="23"/>
        </w:rPr>
        <w:t xml:space="preserve">operational phase. </w:t>
      </w:r>
      <w:r w:rsidR="00727285" w:rsidRPr="00DB7CC5">
        <w:rPr>
          <w:rFonts w:cs="Times New Roman"/>
          <w:sz w:val="23"/>
          <w:szCs w:val="23"/>
        </w:rPr>
        <w:t>Thus,</w:t>
      </w:r>
      <w:r w:rsidRPr="00DB7CC5">
        <w:rPr>
          <w:rFonts w:cs="Times New Roman"/>
          <w:sz w:val="23"/>
          <w:szCs w:val="23"/>
        </w:rPr>
        <w:t xml:space="preserve"> the impact is rated low since </w:t>
      </w:r>
      <w:r w:rsidR="00727285">
        <w:rPr>
          <w:rFonts w:cs="Times New Roman"/>
          <w:sz w:val="23"/>
          <w:szCs w:val="23"/>
        </w:rPr>
        <w:t xml:space="preserve">the </w:t>
      </w:r>
      <w:r w:rsidRPr="00DB7CC5">
        <w:rPr>
          <w:rFonts w:cs="Times New Roman"/>
          <w:sz w:val="23"/>
          <w:szCs w:val="23"/>
        </w:rPr>
        <w:t>likelihood of occurrence is remote.</w:t>
      </w:r>
    </w:p>
    <w:p w14:paraId="79988A88" w14:textId="77777777" w:rsidR="00940C02" w:rsidRPr="00DB7CC5" w:rsidRDefault="00940C02" w:rsidP="00DB7CC5">
      <w:pPr>
        <w:rPr>
          <w:rFonts w:cs="Times New Roman"/>
          <w:sz w:val="23"/>
          <w:szCs w:val="23"/>
        </w:rPr>
      </w:pPr>
      <w:r w:rsidRPr="00DB7CC5">
        <w:rPr>
          <w:rFonts w:cs="Times New Roman"/>
          <w:sz w:val="23"/>
          <w:szCs w:val="23"/>
        </w:rPr>
        <w:t xml:space="preserve"> </w:t>
      </w:r>
      <w:r w:rsidRPr="00DB7CC5">
        <w:rPr>
          <w:rFonts w:cs="Times New Roman"/>
          <w:i/>
          <w:szCs w:val="24"/>
        </w:rPr>
        <w:t>Socio-Economic Impacts</w:t>
      </w:r>
    </w:p>
    <w:p w14:paraId="6C077CA3" w14:textId="77777777" w:rsidR="00940C02" w:rsidRPr="00DB7CC5" w:rsidRDefault="00940C02" w:rsidP="007E6C8A">
      <w:pPr>
        <w:spacing w:line="360" w:lineRule="auto"/>
        <w:rPr>
          <w:rFonts w:cs="Times New Roman"/>
          <w:sz w:val="23"/>
          <w:szCs w:val="23"/>
        </w:rPr>
      </w:pPr>
      <w:r w:rsidRPr="00DB7CC5">
        <w:rPr>
          <w:rFonts w:cs="Times New Roman"/>
          <w:sz w:val="23"/>
          <w:szCs w:val="23"/>
        </w:rPr>
        <w:t>The potential social impacts during the operation phase will be mostly beneficial. The beneficial impacts include, inter alia;</w:t>
      </w:r>
    </w:p>
    <w:p w14:paraId="76457585" w14:textId="0B9091C0" w:rsidR="00940C02" w:rsidRPr="005F1D69" w:rsidRDefault="00940C02" w:rsidP="00E64AFF">
      <w:pPr>
        <w:pStyle w:val="ListParagraph"/>
        <w:numPr>
          <w:ilvl w:val="0"/>
          <w:numId w:val="59"/>
        </w:numPr>
        <w:spacing w:after="160" w:line="360" w:lineRule="auto"/>
        <w:jc w:val="left"/>
        <w:rPr>
          <w:rFonts w:cs="Times New Roman"/>
          <w:szCs w:val="24"/>
        </w:rPr>
      </w:pPr>
      <w:r w:rsidRPr="005F1D69">
        <w:rPr>
          <w:rFonts w:cs="Times New Roman"/>
          <w:szCs w:val="24"/>
        </w:rPr>
        <w:t>Easy access to internati</w:t>
      </w:r>
      <w:r w:rsidR="00DB7CC5">
        <w:rPr>
          <w:rFonts w:cs="Times New Roman"/>
          <w:szCs w:val="24"/>
        </w:rPr>
        <w:t>onal Commercial cent</w:t>
      </w:r>
      <w:r w:rsidR="00727285">
        <w:rPr>
          <w:rFonts w:cs="Times New Roman"/>
          <w:szCs w:val="24"/>
        </w:rPr>
        <w:t>e</w:t>
      </w:r>
      <w:r w:rsidR="00DB7CC5">
        <w:rPr>
          <w:rFonts w:cs="Times New Roman"/>
          <w:szCs w:val="24"/>
        </w:rPr>
        <w:t>r</w:t>
      </w:r>
      <w:r w:rsidR="00727285">
        <w:rPr>
          <w:rFonts w:cs="Times New Roman"/>
          <w:szCs w:val="24"/>
        </w:rPr>
        <w:t>s</w:t>
      </w:r>
      <w:r w:rsidR="00DB7CC5">
        <w:rPr>
          <w:rFonts w:cs="Times New Roman"/>
          <w:szCs w:val="24"/>
        </w:rPr>
        <w:t xml:space="preserve"> for live</w:t>
      </w:r>
      <w:r w:rsidRPr="005F1D69">
        <w:rPr>
          <w:rFonts w:cs="Times New Roman"/>
          <w:szCs w:val="24"/>
        </w:rPr>
        <w:t>stock</w:t>
      </w:r>
      <w:r w:rsidR="00DB7CC5">
        <w:rPr>
          <w:rFonts w:cs="Times New Roman"/>
          <w:szCs w:val="24"/>
        </w:rPr>
        <w:t>.</w:t>
      </w:r>
    </w:p>
    <w:p w14:paraId="61BA5657" w14:textId="77777777" w:rsidR="00940C02" w:rsidRDefault="00DB7CC5" w:rsidP="00E64AFF">
      <w:pPr>
        <w:pStyle w:val="ListParagraph"/>
        <w:numPr>
          <w:ilvl w:val="0"/>
          <w:numId w:val="59"/>
        </w:numPr>
        <w:spacing w:after="160" w:line="360" w:lineRule="auto"/>
        <w:jc w:val="left"/>
        <w:rPr>
          <w:rFonts w:cs="Times New Roman"/>
          <w:szCs w:val="24"/>
        </w:rPr>
      </w:pPr>
      <w:r>
        <w:rPr>
          <w:rFonts w:cs="Times New Roman"/>
          <w:szCs w:val="24"/>
        </w:rPr>
        <w:t>I</w:t>
      </w:r>
      <w:r w:rsidR="00940C02" w:rsidRPr="005F1D69">
        <w:rPr>
          <w:rFonts w:cs="Times New Roman"/>
          <w:szCs w:val="24"/>
        </w:rPr>
        <w:t>mproved</w:t>
      </w:r>
      <w:r>
        <w:rPr>
          <w:rFonts w:cs="Times New Roman"/>
          <w:szCs w:val="24"/>
        </w:rPr>
        <w:t xml:space="preserve"> land use.</w:t>
      </w:r>
    </w:p>
    <w:p w14:paraId="448F3E84" w14:textId="77777777" w:rsidR="00940C02" w:rsidRDefault="00DB7CC5" w:rsidP="00E64AFF">
      <w:pPr>
        <w:pStyle w:val="ListParagraph"/>
        <w:numPr>
          <w:ilvl w:val="0"/>
          <w:numId w:val="59"/>
        </w:numPr>
        <w:spacing w:after="160" w:line="360" w:lineRule="auto"/>
        <w:jc w:val="left"/>
        <w:rPr>
          <w:rFonts w:cs="Times New Roman"/>
          <w:szCs w:val="24"/>
        </w:rPr>
      </w:pPr>
      <w:r>
        <w:rPr>
          <w:rFonts w:cs="Times New Roman"/>
          <w:szCs w:val="24"/>
        </w:rPr>
        <w:t>A</w:t>
      </w:r>
      <w:r w:rsidR="00940C02" w:rsidRPr="005F1D69">
        <w:rPr>
          <w:rFonts w:cs="Times New Roman"/>
          <w:szCs w:val="24"/>
        </w:rPr>
        <w:t>ttraction of</w:t>
      </w:r>
      <w:r w:rsidR="00940C02">
        <w:rPr>
          <w:rFonts w:cs="Times New Roman"/>
          <w:szCs w:val="24"/>
        </w:rPr>
        <w:t xml:space="preserve"> local, national </w:t>
      </w:r>
      <w:r w:rsidR="00940C02" w:rsidRPr="005F1D69">
        <w:rPr>
          <w:rFonts w:cs="Times New Roman"/>
          <w:szCs w:val="24"/>
        </w:rPr>
        <w:t xml:space="preserve">and </w:t>
      </w:r>
      <w:r w:rsidR="00940C02">
        <w:rPr>
          <w:rFonts w:cs="Times New Roman"/>
          <w:szCs w:val="24"/>
        </w:rPr>
        <w:t>international livestock</w:t>
      </w:r>
      <w:r w:rsidR="00940C02" w:rsidRPr="005F1D69">
        <w:rPr>
          <w:rFonts w:cs="Times New Roman"/>
          <w:szCs w:val="24"/>
        </w:rPr>
        <w:t xml:space="preserve"> businesses</w:t>
      </w:r>
      <w:r>
        <w:rPr>
          <w:rFonts w:cs="Times New Roman"/>
          <w:szCs w:val="24"/>
        </w:rPr>
        <w:t>.</w:t>
      </w:r>
    </w:p>
    <w:p w14:paraId="465E31E8" w14:textId="44343297" w:rsidR="00940C02" w:rsidRDefault="00940C02" w:rsidP="00E64AFF">
      <w:pPr>
        <w:pStyle w:val="ListParagraph"/>
        <w:numPr>
          <w:ilvl w:val="0"/>
          <w:numId w:val="59"/>
        </w:numPr>
        <w:spacing w:after="160" w:line="360" w:lineRule="auto"/>
        <w:jc w:val="left"/>
        <w:rPr>
          <w:rFonts w:cs="Times New Roman"/>
          <w:szCs w:val="24"/>
        </w:rPr>
      </w:pPr>
      <w:r w:rsidRPr="005F1D69">
        <w:rPr>
          <w:rFonts w:cs="Times New Roman"/>
          <w:szCs w:val="24"/>
        </w:rPr>
        <w:t xml:space="preserve">Visual aesthetics (The presence of </w:t>
      </w:r>
      <w:r w:rsidR="00727285">
        <w:rPr>
          <w:rFonts w:cs="Times New Roman"/>
          <w:szCs w:val="24"/>
        </w:rPr>
        <w:t xml:space="preserve">an </w:t>
      </w:r>
      <w:r w:rsidRPr="005F1D69">
        <w:rPr>
          <w:rFonts w:cs="Times New Roman"/>
          <w:szCs w:val="24"/>
        </w:rPr>
        <w:t xml:space="preserve">international market in the area will enhance </w:t>
      </w:r>
      <w:r w:rsidR="00DB7CC5">
        <w:rPr>
          <w:rFonts w:cs="Times New Roman"/>
          <w:szCs w:val="24"/>
        </w:rPr>
        <w:t>the beauty of the environment</w:t>
      </w:r>
      <w:r w:rsidRPr="005F1D69">
        <w:rPr>
          <w:rFonts w:cs="Times New Roman"/>
          <w:szCs w:val="24"/>
        </w:rPr>
        <w:t>).</w:t>
      </w:r>
    </w:p>
    <w:p w14:paraId="26AD76F6" w14:textId="77777777" w:rsidR="00940C02" w:rsidRDefault="00940C02" w:rsidP="00E64AFF">
      <w:pPr>
        <w:pStyle w:val="ListParagraph"/>
        <w:numPr>
          <w:ilvl w:val="0"/>
          <w:numId w:val="59"/>
        </w:numPr>
        <w:spacing w:after="160" w:line="360" w:lineRule="auto"/>
        <w:jc w:val="left"/>
        <w:rPr>
          <w:rFonts w:cs="Times New Roman"/>
          <w:szCs w:val="24"/>
        </w:rPr>
      </w:pPr>
      <w:r w:rsidRPr="005F1D69">
        <w:rPr>
          <w:rFonts w:cs="Times New Roman"/>
          <w:szCs w:val="24"/>
        </w:rPr>
        <w:t>Employment generation and poverty alleviation</w:t>
      </w:r>
      <w:r w:rsidR="00DB7CC5">
        <w:rPr>
          <w:rFonts w:cs="Times New Roman"/>
          <w:szCs w:val="24"/>
        </w:rPr>
        <w:t>.</w:t>
      </w:r>
    </w:p>
    <w:p w14:paraId="67B9817F" w14:textId="77777777" w:rsidR="00940C02" w:rsidRPr="005F1D69" w:rsidRDefault="00940C02" w:rsidP="00E64AFF">
      <w:pPr>
        <w:pStyle w:val="ListParagraph"/>
        <w:numPr>
          <w:ilvl w:val="0"/>
          <w:numId w:val="59"/>
        </w:numPr>
        <w:spacing w:after="160" w:line="360" w:lineRule="auto"/>
        <w:jc w:val="left"/>
        <w:rPr>
          <w:rFonts w:cs="Times New Roman"/>
          <w:szCs w:val="24"/>
        </w:rPr>
      </w:pPr>
      <w:r w:rsidRPr="005F1D69">
        <w:rPr>
          <w:rFonts w:cs="Times New Roman"/>
          <w:szCs w:val="24"/>
        </w:rPr>
        <w:t>Increased income</w:t>
      </w:r>
      <w:r>
        <w:rPr>
          <w:rFonts w:cs="Times New Roman"/>
          <w:szCs w:val="24"/>
        </w:rPr>
        <w:t xml:space="preserve"> and revenue generation</w:t>
      </w:r>
      <w:r w:rsidR="00DB7CC5">
        <w:rPr>
          <w:rFonts w:cs="Times New Roman"/>
          <w:szCs w:val="24"/>
        </w:rPr>
        <w:t>.</w:t>
      </w:r>
    </w:p>
    <w:p w14:paraId="52A9E5F0" w14:textId="77777777" w:rsidR="00940C02" w:rsidRPr="007E6C8A" w:rsidRDefault="00940C02" w:rsidP="00940C02">
      <w:pPr>
        <w:rPr>
          <w:rFonts w:cs="Times New Roman"/>
          <w:i/>
          <w:sz w:val="23"/>
          <w:szCs w:val="23"/>
        </w:rPr>
      </w:pPr>
      <w:r w:rsidRPr="007E6C8A">
        <w:rPr>
          <w:rFonts w:cs="Times New Roman"/>
          <w:i/>
          <w:sz w:val="23"/>
          <w:szCs w:val="23"/>
        </w:rPr>
        <w:t>Impacts</w:t>
      </w:r>
    </w:p>
    <w:p w14:paraId="5AE70B3E" w14:textId="77777777" w:rsidR="00940C02" w:rsidRPr="007E6C8A" w:rsidRDefault="00940C02" w:rsidP="00940C02">
      <w:pPr>
        <w:rPr>
          <w:rFonts w:cs="Times New Roman"/>
          <w:i/>
          <w:sz w:val="23"/>
          <w:szCs w:val="23"/>
        </w:rPr>
      </w:pPr>
      <w:r w:rsidRPr="007E6C8A">
        <w:rPr>
          <w:rFonts w:cs="Times New Roman"/>
          <w:i/>
          <w:sz w:val="23"/>
          <w:szCs w:val="23"/>
        </w:rPr>
        <w:t>Construction phase impacts</w:t>
      </w:r>
    </w:p>
    <w:p w14:paraId="6CA7284E" w14:textId="65B9FF7A" w:rsidR="00940C02" w:rsidRPr="007E6C8A" w:rsidRDefault="00940C02" w:rsidP="007E6C8A">
      <w:pPr>
        <w:spacing w:line="360" w:lineRule="auto"/>
        <w:rPr>
          <w:rFonts w:cs="Times New Roman"/>
          <w:sz w:val="23"/>
          <w:szCs w:val="23"/>
        </w:rPr>
      </w:pPr>
      <w:r w:rsidRPr="007E6C8A">
        <w:rPr>
          <w:rFonts w:cs="Times New Roman"/>
          <w:sz w:val="23"/>
          <w:szCs w:val="23"/>
        </w:rPr>
        <w:t xml:space="preserve">It is recognized that the proposed project location is close to a </w:t>
      </w:r>
      <w:r w:rsidR="00727285">
        <w:rPr>
          <w:rFonts w:cs="Times New Roman"/>
          <w:sz w:val="23"/>
          <w:szCs w:val="23"/>
        </w:rPr>
        <w:t>motorable</w:t>
      </w:r>
      <w:r w:rsidRPr="007E6C8A">
        <w:rPr>
          <w:rFonts w:cs="Times New Roman"/>
          <w:sz w:val="23"/>
          <w:szCs w:val="23"/>
        </w:rPr>
        <w:t xml:space="preserve"> road, hence would have </w:t>
      </w:r>
      <w:r w:rsidR="00727285">
        <w:rPr>
          <w:rFonts w:cs="Times New Roman"/>
          <w:sz w:val="23"/>
          <w:szCs w:val="23"/>
        </w:rPr>
        <w:t xml:space="preserve">an </w:t>
      </w:r>
      <w:r w:rsidRPr="007E6C8A">
        <w:rPr>
          <w:rFonts w:cs="Times New Roman"/>
          <w:sz w:val="23"/>
          <w:szCs w:val="23"/>
        </w:rPr>
        <w:t xml:space="preserve">effect on the roads there will be conveyance of materials with heavy trucks at the project site. This could also disturb the existing traffic and </w:t>
      </w:r>
      <w:r w:rsidR="00727285">
        <w:rPr>
          <w:rFonts w:cs="Times New Roman"/>
          <w:sz w:val="23"/>
          <w:szCs w:val="23"/>
        </w:rPr>
        <w:t>pedestrians</w:t>
      </w:r>
      <w:r w:rsidRPr="007E6C8A">
        <w:rPr>
          <w:rFonts w:cs="Times New Roman"/>
          <w:sz w:val="23"/>
          <w:szCs w:val="23"/>
        </w:rPr>
        <w:t xml:space="preserve">. </w:t>
      </w:r>
      <w:r w:rsidR="00727285" w:rsidRPr="007E6C8A">
        <w:rPr>
          <w:rFonts w:cs="Times New Roman"/>
          <w:sz w:val="23"/>
          <w:szCs w:val="23"/>
        </w:rPr>
        <w:t>Thus,</w:t>
      </w:r>
      <w:r w:rsidRPr="007E6C8A">
        <w:rPr>
          <w:rFonts w:cs="Times New Roman"/>
          <w:sz w:val="23"/>
          <w:szCs w:val="23"/>
        </w:rPr>
        <w:t xml:space="preserve"> during construction, any disruption on the roads that were not originally meant to carry such heavy duty would mean significant traffic impact. The </w:t>
      </w:r>
      <w:r w:rsidR="00727285">
        <w:rPr>
          <w:rFonts w:cs="Times New Roman"/>
          <w:sz w:val="23"/>
          <w:szCs w:val="23"/>
        </w:rPr>
        <w:t>effects</w:t>
      </w:r>
      <w:r w:rsidRPr="007E6C8A">
        <w:rPr>
          <w:rFonts w:cs="Times New Roman"/>
          <w:sz w:val="23"/>
          <w:szCs w:val="23"/>
        </w:rPr>
        <w:t xml:space="preserve"> of traffic disruptions </w:t>
      </w:r>
      <w:r w:rsidR="00727285">
        <w:rPr>
          <w:rFonts w:cs="Times New Roman"/>
          <w:sz w:val="23"/>
          <w:szCs w:val="23"/>
        </w:rPr>
        <w:t>include</w:t>
      </w:r>
      <w:r w:rsidRPr="007E6C8A">
        <w:rPr>
          <w:rFonts w:cs="Times New Roman"/>
          <w:sz w:val="23"/>
          <w:szCs w:val="23"/>
        </w:rPr>
        <w:t xml:space="preserve"> increased travel time, congestion, social stress and agitations.</w:t>
      </w:r>
    </w:p>
    <w:p w14:paraId="63C22FEB" w14:textId="64DAAF89" w:rsidR="00940C02" w:rsidRPr="007E6C8A" w:rsidRDefault="00940C02" w:rsidP="007E6C8A">
      <w:pPr>
        <w:spacing w:line="360" w:lineRule="auto"/>
        <w:rPr>
          <w:rFonts w:cs="Times New Roman"/>
          <w:sz w:val="23"/>
          <w:szCs w:val="23"/>
        </w:rPr>
      </w:pPr>
      <w:r w:rsidRPr="007E6C8A">
        <w:rPr>
          <w:rFonts w:cs="Times New Roman"/>
          <w:sz w:val="23"/>
          <w:szCs w:val="23"/>
        </w:rPr>
        <w:t xml:space="preserve">From the foregoing, it can therefore be concluded that </w:t>
      </w:r>
      <w:r w:rsidR="00727285">
        <w:rPr>
          <w:rFonts w:cs="Times New Roman"/>
          <w:sz w:val="23"/>
          <w:szCs w:val="23"/>
        </w:rPr>
        <w:t xml:space="preserve">the </w:t>
      </w:r>
      <w:r w:rsidRPr="007E6C8A">
        <w:rPr>
          <w:rFonts w:cs="Times New Roman"/>
          <w:sz w:val="23"/>
          <w:szCs w:val="23"/>
        </w:rPr>
        <w:t xml:space="preserve">impact of traffic would be of high priority since the likelihood of occurrence is almost certain with moderate negative </w:t>
      </w:r>
      <w:r w:rsidR="00727285">
        <w:rPr>
          <w:rFonts w:cs="Times New Roman"/>
          <w:sz w:val="23"/>
          <w:szCs w:val="23"/>
        </w:rPr>
        <w:t>consequences</w:t>
      </w:r>
      <w:r w:rsidRPr="007E6C8A">
        <w:rPr>
          <w:rFonts w:cs="Times New Roman"/>
          <w:sz w:val="23"/>
          <w:szCs w:val="23"/>
        </w:rPr>
        <w:t>.</w:t>
      </w:r>
    </w:p>
    <w:p w14:paraId="2BB546AE" w14:textId="77777777" w:rsidR="00940C02" w:rsidRPr="007E6C8A" w:rsidRDefault="00940C02" w:rsidP="007E6C8A">
      <w:pPr>
        <w:rPr>
          <w:rFonts w:cs="Times New Roman"/>
          <w:i/>
          <w:sz w:val="23"/>
          <w:szCs w:val="23"/>
        </w:rPr>
      </w:pPr>
      <w:r w:rsidRPr="007E6C8A">
        <w:rPr>
          <w:rFonts w:cs="Times New Roman"/>
          <w:i/>
          <w:sz w:val="23"/>
          <w:szCs w:val="23"/>
        </w:rPr>
        <w:t>Operation phase impacts</w:t>
      </w:r>
    </w:p>
    <w:p w14:paraId="646541CC" w14:textId="77777777" w:rsidR="00940C02" w:rsidRPr="007E6C8A" w:rsidRDefault="00940C02" w:rsidP="007E6C8A">
      <w:pPr>
        <w:spacing w:line="360" w:lineRule="auto"/>
        <w:rPr>
          <w:rFonts w:cs="Times New Roman"/>
          <w:sz w:val="23"/>
          <w:szCs w:val="23"/>
        </w:rPr>
      </w:pPr>
      <w:r w:rsidRPr="007E6C8A">
        <w:rPr>
          <w:rFonts w:cs="Times New Roman"/>
          <w:sz w:val="23"/>
          <w:szCs w:val="23"/>
        </w:rPr>
        <w:t>During operation, the introduction of the proposed project is envisaged to initially change the business character of communities around the site and Mubi in general. The traffic situation will be improved since travel times will be reduced greatly.</w:t>
      </w:r>
    </w:p>
    <w:p w14:paraId="1B9A1EFB" w14:textId="77777777" w:rsidR="00940C02" w:rsidRPr="007E6C8A" w:rsidRDefault="00940C02" w:rsidP="007E6C8A">
      <w:pPr>
        <w:spacing w:line="360" w:lineRule="auto"/>
        <w:rPr>
          <w:rFonts w:cs="Times New Roman"/>
          <w:i/>
          <w:sz w:val="23"/>
          <w:szCs w:val="23"/>
        </w:rPr>
      </w:pPr>
      <w:r w:rsidRPr="007E6C8A">
        <w:rPr>
          <w:rFonts w:cs="Times New Roman"/>
          <w:i/>
          <w:sz w:val="23"/>
          <w:szCs w:val="23"/>
        </w:rPr>
        <w:t>Impact on Nearby Business and Other Social Activity</w:t>
      </w:r>
    </w:p>
    <w:p w14:paraId="02A33DEE" w14:textId="6F269E79" w:rsidR="00940C02" w:rsidRPr="007E6C8A" w:rsidRDefault="00940C02" w:rsidP="007E6C8A">
      <w:pPr>
        <w:spacing w:line="360" w:lineRule="auto"/>
        <w:rPr>
          <w:rFonts w:cs="Times New Roman"/>
          <w:sz w:val="23"/>
          <w:szCs w:val="23"/>
        </w:rPr>
      </w:pPr>
      <w:r w:rsidRPr="007E6C8A">
        <w:rPr>
          <w:rFonts w:cs="Times New Roman"/>
          <w:sz w:val="23"/>
          <w:szCs w:val="23"/>
        </w:rPr>
        <w:t xml:space="preserve">There is no doubt that the presence of the project in the host community will improve the activities of petty businesses that </w:t>
      </w:r>
      <w:r w:rsidR="00727285">
        <w:rPr>
          <w:rFonts w:cs="Times New Roman"/>
          <w:sz w:val="23"/>
          <w:szCs w:val="23"/>
        </w:rPr>
        <w:t>are</w:t>
      </w:r>
      <w:r w:rsidRPr="007E6C8A">
        <w:rPr>
          <w:rFonts w:cs="Times New Roman"/>
          <w:sz w:val="23"/>
          <w:szCs w:val="23"/>
        </w:rPr>
        <w:t xml:space="preserve"> close to the project site.</w:t>
      </w:r>
    </w:p>
    <w:p w14:paraId="4B8B9685" w14:textId="77777777" w:rsidR="00940C02" w:rsidRPr="007E6C8A" w:rsidRDefault="00940C02" w:rsidP="007E6C8A">
      <w:pPr>
        <w:spacing w:line="360" w:lineRule="auto"/>
        <w:rPr>
          <w:rFonts w:cs="Times New Roman"/>
          <w:sz w:val="23"/>
          <w:szCs w:val="23"/>
        </w:rPr>
      </w:pPr>
      <w:r w:rsidRPr="007E6C8A">
        <w:rPr>
          <w:rFonts w:cs="Times New Roman"/>
          <w:sz w:val="23"/>
          <w:szCs w:val="23"/>
        </w:rPr>
        <w:t>Other activities that could take place may include the selling of goods, whether from individual kiosks</w:t>
      </w:r>
      <w:r w:rsidR="007E6C8A">
        <w:rPr>
          <w:rFonts w:cs="Times New Roman"/>
          <w:sz w:val="23"/>
          <w:szCs w:val="23"/>
        </w:rPr>
        <w:t>,</w:t>
      </w:r>
      <w:r w:rsidRPr="007E6C8A">
        <w:rPr>
          <w:rFonts w:cs="Times New Roman"/>
          <w:sz w:val="23"/>
          <w:szCs w:val="23"/>
        </w:rPr>
        <w:t xml:space="preserve"> etc.</w:t>
      </w:r>
    </w:p>
    <w:p w14:paraId="451A5BF6" w14:textId="77777777" w:rsidR="00BB772C" w:rsidRDefault="00BB772C">
      <w:pPr>
        <w:spacing w:after="160" w:line="259" w:lineRule="auto"/>
        <w:jc w:val="left"/>
        <w:rPr>
          <w:rFonts w:eastAsia="Times New Roman" w:cs="Times New Roman"/>
          <w:b/>
          <w:szCs w:val="20"/>
          <w:lang w:val="en-US"/>
        </w:rPr>
      </w:pPr>
      <w:r>
        <w:br w:type="page"/>
      </w:r>
    </w:p>
    <w:p w14:paraId="1F46CF93" w14:textId="77777777" w:rsidR="00940C02" w:rsidRPr="007E6C8A" w:rsidRDefault="00940C02" w:rsidP="00C62790">
      <w:pPr>
        <w:pStyle w:val="Heading2"/>
      </w:pPr>
      <w:bookmarkStart w:id="335" w:name="_Toc184366939"/>
      <w:r w:rsidRPr="007E6C8A">
        <w:rPr>
          <w:noProof/>
          <w:lang w:val="en-GB" w:eastAsia="en-GB"/>
        </w:rPr>
        <w:drawing>
          <wp:anchor distT="0" distB="0" distL="114300" distR="114300" simplePos="0" relativeHeight="251681792" behindDoc="0" locked="0" layoutInCell="1" allowOverlap="0" wp14:anchorId="1AF4DA3B" wp14:editId="3E64C141">
            <wp:simplePos x="0" y="0"/>
            <wp:positionH relativeFrom="page">
              <wp:posOffset>7583424</wp:posOffset>
            </wp:positionH>
            <wp:positionV relativeFrom="page">
              <wp:posOffset>4002594</wp:posOffset>
            </wp:positionV>
            <wp:extent cx="3048" cy="390200"/>
            <wp:effectExtent l="0" t="0" r="0" b="0"/>
            <wp:wrapSquare wrapText="bothSides"/>
            <wp:docPr id="39469" name="Picture 39469"/>
            <wp:cNvGraphicFramePr/>
            <a:graphic xmlns:a="http://schemas.openxmlformats.org/drawingml/2006/main">
              <a:graphicData uri="http://schemas.openxmlformats.org/drawingml/2006/picture">
                <pic:pic xmlns:pic="http://schemas.openxmlformats.org/drawingml/2006/picture">
                  <pic:nvPicPr>
                    <pic:cNvPr id="39469" name="Picture 39469"/>
                    <pic:cNvPicPr/>
                  </pic:nvPicPr>
                  <pic:blipFill>
                    <a:blip r:embed="rId97"/>
                    <a:stretch>
                      <a:fillRect/>
                    </a:stretch>
                  </pic:blipFill>
                  <pic:spPr>
                    <a:xfrm>
                      <a:off x="0" y="0"/>
                      <a:ext cx="3048" cy="390200"/>
                    </a:xfrm>
                    <a:prstGeom prst="rect">
                      <a:avLst/>
                    </a:prstGeom>
                  </pic:spPr>
                </pic:pic>
              </a:graphicData>
            </a:graphic>
          </wp:anchor>
        </w:drawing>
      </w:r>
      <w:r w:rsidRPr="007E6C8A">
        <w:rPr>
          <w:noProof/>
          <w:lang w:val="en-GB" w:eastAsia="en-GB"/>
        </w:rPr>
        <w:drawing>
          <wp:anchor distT="0" distB="0" distL="114300" distR="114300" simplePos="0" relativeHeight="251682816" behindDoc="0" locked="0" layoutInCell="1" allowOverlap="0" wp14:anchorId="3A56C0D1" wp14:editId="2D2FE27A">
            <wp:simplePos x="0" y="0"/>
            <wp:positionH relativeFrom="page">
              <wp:posOffset>7583424</wp:posOffset>
            </wp:positionH>
            <wp:positionV relativeFrom="page">
              <wp:posOffset>4661056</wp:posOffset>
            </wp:positionV>
            <wp:extent cx="3048" cy="3472166"/>
            <wp:effectExtent l="0" t="0" r="0" b="0"/>
            <wp:wrapSquare wrapText="bothSides"/>
            <wp:docPr id="90869" name="Picture 90869"/>
            <wp:cNvGraphicFramePr/>
            <a:graphic xmlns:a="http://schemas.openxmlformats.org/drawingml/2006/main">
              <a:graphicData uri="http://schemas.openxmlformats.org/drawingml/2006/picture">
                <pic:pic xmlns:pic="http://schemas.openxmlformats.org/drawingml/2006/picture">
                  <pic:nvPicPr>
                    <pic:cNvPr id="90869" name="Picture 90869"/>
                    <pic:cNvPicPr/>
                  </pic:nvPicPr>
                  <pic:blipFill>
                    <a:blip r:embed="rId98"/>
                    <a:stretch>
                      <a:fillRect/>
                    </a:stretch>
                  </pic:blipFill>
                  <pic:spPr>
                    <a:xfrm>
                      <a:off x="0" y="0"/>
                      <a:ext cx="3048" cy="3472166"/>
                    </a:xfrm>
                    <a:prstGeom prst="rect">
                      <a:avLst/>
                    </a:prstGeom>
                  </pic:spPr>
                </pic:pic>
              </a:graphicData>
            </a:graphic>
          </wp:anchor>
        </w:drawing>
      </w:r>
      <w:r w:rsidR="007E6C8A" w:rsidRPr="007E6C8A">
        <w:t xml:space="preserve">8.3 </w:t>
      </w:r>
      <w:r w:rsidRPr="007E6C8A">
        <w:t>Health and Safety Impact</w:t>
      </w:r>
      <w:bookmarkEnd w:id="335"/>
    </w:p>
    <w:p w14:paraId="7A9600C2" w14:textId="77777777" w:rsidR="00940C02" w:rsidRPr="007E6C8A" w:rsidRDefault="00940C02" w:rsidP="007E6C8A">
      <w:pPr>
        <w:spacing w:line="360" w:lineRule="auto"/>
        <w:rPr>
          <w:rFonts w:cs="Times New Roman"/>
          <w:sz w:val="23"/>
          <w:szCs w:val="23"/>
        </w:rPr>
      </w:pPr>
      <w:r w:rsidRPr="007E6C8A">
        <w:rPr>
          <w:rFonts w:cs="Times New Roman"/>
          <w:sz w:val="23"/>
          <w:szCs w:val="23"/>
        </w:rPr>
        <w:t xml:space="preserve">In Table </w:t>
      </w:r>
      <w:r w:rsidR="00874AF3">
        <w:rPr>
          <w:rFonts w:cs="Times New Roman"/>
          <w:sz w:val="23"/>
          <w:szCs w:val="23"/>
        </w:rPr>
        <w:t>20</w:t>
      </w:r>
      <w:r w:rsidRPr="007E6C8A">
        <w:rPr>
          <w:rFonts w:cs="Times New Roman"/>
          <w:sz w:val="23"/>
          <w:szCs w:val="23"/>
        </w:rPr>
        <w:t>, evaluated perceived health and safety impacts due to the proposed project are highlighted. Some of these are elaborated upon briefly below:</w:t>
      </w:r>
    </w:p>
    <w:p w14:paraId="67A801D1" w14:textId="77777777" w:rsidR="00940C02" w:rsidRPr="007E6C8A" w:rsidRDefault="007E6C8A" w:rsidP="00C62790">
      <w:pPr>
        <w:pStyle w:val="Heading2"/>
      </w:pPr>
      <w:bookmarkStart w:id="336" w:name="_Toc184366940"/>
      <w:r>
        <w:t>8.3.1</w:t>
      </w:r>
      <w:r w:rsidR="00DB7CC5" w:rsidRPr="007E6C8A">
        <w:t xml:space="preserve"> </w:t>
      </w:r>
      <w:r w:rsidR="00940C02" w:rsidRPr="007E6C8A">
        <w:t>Injuries</w:t>
      </w:r>
      <w:bookmarkEnd w:id="336"/>
    </w:p>
    <w:p w14:paraId="335AAC22" w14:textId="75E13253" w:rsidR="00940C02" w:rsidRPr="007E6C8A" w:rsidRDefault="00940C02" w:rsidP="007E6C8A">
      <w:pPr>
        <w:spacing w:line="360" w:lineRule="auto"/>
        <w:rPr>
          <w:rFonts w:cs="Times New Roman"/>
          <w:sz w:val="23"/>
          <w:szCs w:val="23"/>
        </w:rPr>
      </w:pPr>
      <w:r w:rsidRPr="007E6C8A">
        <w:rPr>
          <w:rFonts w:cs="Times New Roman"/>
          <w:sz w:val="23"/>
          <w:szCs w:val="23"/>
        </w:rPr>
        <w:t xml:space="preserve">Injuries due to accidents from construction and maintenance constitute one of the most important risks in construction development. In the course of operation, moving machinery, unguarded parts of equipment and a disregard for health and safety measures may occur. Injuries from falling </w:t>
      </w:r>
      <w:r w:rsidR="00727285">
        <w:rPr>
          <w:rFonts w:cs="Times New Roman"/>
          <w:sz w:val="23"/>
          <w:szCs w:val="23"/>
        </w:rPr>
        <w:t>masts</w:t>
      </w:r>
      <w:r w:rsidRPr="007E6C8A">
        <w:rPr>
          <w:rFonts w:cs="Times New Roman"/>
          <w:sz w:val="23"/>
          <w:szCs w:val="23"/>
        </w:rPr>
        <w:t xml:space="preserve">, fire </w:t>
      </w:r>
      <w:r w:rsidR="00727285">
        <w:rPr>
          <w:rFonts w:cs="Times New Roman"/>
          <w:sz w:val="23"/>
          <w:szCs w:val="23"/>
        </w:rPr>
        <w:t>outbreaks</w:t>
      </w:r>
      <w:r w:rsidRPr="007E6C8A">
        <w:rPr>
          <w:rFonts w:cs="Times New Roman"/>
          <w:sz w:val="23"/>
          <w:szCs w:val="23"/>
        </w:rPr>
        <w:t>, etc. although not common phenomena, can occur especially when proper construction and operation standards are not adhered to.</w:t>
      </w:r>
    </w:p>
    <w:p w14:paraId="388A5BD5" w14:textId="70AABFF6" w:rsidR="00940C02" w:rsidRPr="007E6C8A" w:rsidRDefault="00940C02" w:rsidP="007E6C8A">
      <w:pPr>
        <w:spacing w:line="360" w:lineRule="auto"/>
        <w:rPr>
          <w:rFonts w:cs="Times New Roman"/>
          <w:sz w:val="23"/>
          <w:szCs w:val="23"/>
        </w:rPr>
      </w:pPr>
      <w:r w:rsidRPr="007E6C8A">
        <w:rPr>
          <w:rFonts w:cs="Times New Roman"/>
          <w:sz w:val="23"/>
          <w:szCs w:val="23"/>
        </w:rPr>
        <w:t xml:space="preserve">Other sources of injuries that have the potential </w:t>
      </w:r>
      <w:r w:rsidR="00727285">
        <w:rPr>
          <w:rFonts w:cs="Times New Roman"/>
          <w:sz w:val="23"/>
          <w:szCs w:val="23"/>
        </w:rPr>
        <w:t>to harm</w:t>
      </w:r>
      <w:r w:rsidRPr="007E6C8A">
        <w:rPr>
          <w:rFonts w:cs="Times New Roman"/>
          <w:sz w:val="23"/>
          <w:szCs w:val="23"/>
        </w:rPr>
        <w:t xml:space="preserve"> both workers and nearby receptors are noise, vibration heat, and also lubricants. Some of these lubricants may contain solvents with </w:t>
      </w:r>
      <w:r w:rsidR="00727285">
        <w:rPr>
          <w:rFonts w:cs="Times New Roman"/>
          <w:sz w:val="23"/>
          <w:szCs w:val="23"/>
        </w:rPr>
        <w:t xml:space="preserve">the </w:t>
      </w:r>
      <w:r w:rsidRPr="007E6C8A">
        <w:rPr>
          <w:rFonts w:cs="Times New Roman"/>
          <w:sz w:val="23"/>
          <w:szCs w:val="23"/>
        </w:rPr>
        <w:t>potential to cause skin irritation and allergies.</w:t>
      </w:r>
    </w:p>
    <w:p w14:paraId="2EF1DF29" w14:textId="77777777" w:rsidR="00940C02" w:rsidRPr="007E6C8A" w:rsidRDefault="007E6C8A" w:rsidP="00C62790">
      <w:pPr>
        <w:pStyle w:val="Heading2"/>
      </w:pPr>
      <w:bookmarkStart w:id="337" w:name="_Toc184366941"/>
      <w:r>
        <w:t>8</w:t>
      </w:r>
      <w:r w:rsidR="00940C02" w:rsidRPr="007E6C8A">
        <w:t>.3.2</w:t>
      </w:r>
      <w:r>
        <w:t xml:space="preserve"> </w:t>
      </w:r>
      <w:r w:rsidR="00940C02" w:rsidRPr="007E6C8A">
        <w:t>Noise Impact on Health</w:t>
      </w:r>
      <w:bookmarkEnd w:id="337"/>
    </w:p>
    <w:p w14:paraId="100AE723" w14:textId="2031BF2C" w:rsidR="00940C02" w:rsidRDefault="00940C02" w:rsidP="007E6C8A">
      <w:pPr>
        <w:spacing w:line="360" w:lineRule="auto"/>
        <w:rPr>
          <w:rFonts w:cs="Times New Roman"/>
          <w:sz w:val="23"/>
          <w:szCs w:val="23"/>
        </w:rPr>
      </w:pPr>
      <w:r w:rsidRPr="007E6C8A">
        <w:rPr>
          <w:rFonts w:cs="Times New Roman"/>
          <w:sz w:val="23"/>
          <w:szCs w:val="23"/>
        </w:rPr>
        <w:t xml:space="preserve">The effects of excessive noise and vibration include human welfare and physiological disruption, hearing impairment and communication problems. These may cause elevated stress levels and associated behavioural and health problems. They can also cause auditory fatigue, </w:t>
      </w:r>
      <w:r w:rsidR="00727285">
        <w:rPr>
          <w:rFonts w:cs="Times New Roman"/>
          <w:sz w:val="23"/>
          <w:szCs w:val="23"/>
        </w:rPr>
        <w:t xml:space="preserve">and </w:t>
      </w:r>
      <w:r w:rsidRPr="007E6C8A">
        <w:rPr>
          <w:rFonts w:cs="Times New Roman"/>
          <w:sz w:val="23"/>
          <w:szCs w:val="23"/>
        </w:rPr>
        <w:t xml:space="preserve">sleep disorders, and even contribute to learning problems in children. Vibrations can damage </w:t>
      </w:r>
      <w:r w:rsidR="00727285">
        <w:rPr>
          <w:rFonts w:cs="Times New Roman"/>
          <w:sz w:val="23"/>
          <w:szCs w:val="23"/>
        </w:rPr>
        <w:t>nearby</w:t>
      </w:r>
      <w:r w:rsidRPr="007E6C8A">
        <w:rPr>
          <w:rFonts w:cs="Times New Roman"/>
          <w:sz w:val="23"/>
          <w:szCs w:val="23"/>
        </w:rPr>
        <w:t xml:space="preserve"> structures, particularly makeshift or lightly constructed buildings.</w:t>
      </w:r>
    </w:p>
    <w:p w14:paraId="0D51E8E2" w14:textId="77777777" w:rsidR="00874AF3" w:rsidRDefault="00874AF3" w:rsidP="00BB772C">
      <w:pPr>
        <w:pStyle w:val="Caption"/>
      </w:pPr>
      <w:bookmarkStart w:id="338" w:name="_Toc184366971"/>
      <w:r>
        <w:t xml:space="preserve">Table </w:t>
      </w:r>
      <w:r w:rsidR="00DD6343">
        <w:fldChar w:fldCharType="begin"/>
      </w:r>
      <w:r w:rsidR="00DD6343">
        <w:instrText xml:space="preserve"> SEQ Table \* ARABIC </w:instrText>
      </w:r>
      <w:r w:rsidR="00DD6343">
        <w:fldChar w:fldCharType="separate"/>
      </w:r>
      <w:r w:rsidR="00BB772C">
        <w:rPr>
          <w:noProof/>
        </w:rPr>
        <w:t>20</w:t>
      </w:r>
      <w:r w:rsidR="00DD6343">
        <w:rPr>
          <w:noProof/>
        </w:rPr>
        <w:fldChar w:fldCharType="end"/>
      </w:r>
      <w:r>
        <w:t xml:space="preserve">. </w:t>
      </w:r>
      <w:r w:rsidRPr="00E35162">
        <w:t>Health Risk Assessment</w:t>
      </w:r>
      <w:r>
        <w:t>.</w:t>
      </w:r>
      <w:bookmarkEnd w:id="338"/>
    </w:p>
    <w:tbl>
      <w:tblPr>
        <w:tblStyle w:val="TableGrid0"/>
        <w:tblW w:w="5000" w:type="pct"/>
        <w:tblInd w:w="0" w:type="dxa"/>
        <w:tblCellMar>
          <w:top w:w="23" w:type="dxa"/>
          <w:left w:w="98" w:type="dxa"/>
          <w:right w:w="109" w:type="dxa"/>
        </w:tblCellMar>
        <w:tblLook w:val="04A0" w:firstRow="1" w:lastRow="0" w:firstColumn="1" w:lastColumn="0" w:noHBand="0" w:noVBand="1"/>
      </w:tblPr>
      <w:tblGrid>
        <w:gridCol w:w="1231"/>
        <w:gridCol w:w="2240"/>
        <w:gridCol w:w="1310"/>
        <w:gridCol w:w="1201"/>
        <w:gridCol w:w="819"/>
        <w:gridCol w:w="2219"/>
      </w:tblGrid>
      <w:tr w:rsidR="00940C02" w:rsidRPr="00FA2977" w14:paraId="733807C3" w14:textId="77777777" w:rsidTr="00727285">
        <w:trPr>
          <w:trHeight w:val="855"/>
          <w:tblHeader/>
        </w:trPr>
        <w:tc>
          <w:tcPr>
            <w:tcW w:w="714" w:type="pct"/>
            <w:tcBorders>
              <w:top w:val="single" w:sz="2" w:space="0" w:color="000000"/>
              <w:left w:val="single" w:sz="2" w:space="0" w:color="000000"/>
              <w:bottom w:val="single" w:sz="2" w:space="0" w:color="000000"/>
              <w:right w:val="single" w:sz="2" w:space="0" w:color="000000"/>
            </w:tcBorders>
          </w:tcPr>
          <w:p w14:paraId="1A5FDE4D" w14:textId="77777777" w:rsidR="00940C02" w:rsidRPr="00213311" w:rsidRDefault="00940C02" w:rsidP="00213311">
            <w:pPr>
              <w:spacing w:after="0"/>
              <w:jc w:val="left"/>
              <w:rPr>
                <w:rFonts w:cs="Times New Roman"/>
                <w:b/>
                <w:sz w:val="20"/>
                <w:szCs w:val="20"/>
              </w:rPr>
            </w:pPr>
            <w:r w:rsidRPr="00213311">
              <w:rPr>
                <w:rFonts w:cs="Times New Roman"/>
                <w:b/>
                <w:sz w:val="20"/>
                <w:szCs w:val="20"/>
              </w:rPr>
              <w:t>Stressor/</w:t>
            </w:r>
          </w:p>
          <w:p w14:paraId="6ADFEC4A" w14:textId="77777777" w:rsidR="00940C02" w:rsidRPr="00213311" w:rsidRDefault="00940C02" w:rsidP="00213311">
            <w:pPr>
              <w:spacing w:after="0"/>
              <w:jc w:val="left"/>
              <w:rPr>
                <w:rFonts w:cs="Times New Roman"/>
                <w:b/>
                <w:sz w:val="20"/>
                <w:szCs w:val="20"/>
              </w:rPr>
            </w:pPr>
            <w:r w:rsidRPr="00213311">
              <w:rPr>
                <w:rFonts w:cs="Times New Roman"/>
                <w:b/>
                <w:sz w:val="20"/>
                <w:szCs w:val="20"/>
              </w:rPr>
              <w:t>Exposure</w:t>
            </w:r>
          </w:p>
        </w:tc>
        <w:tc>
          <w:tcPr>
            <w:tcW w:w="1242" w:type="pct"/>
            <w:tcBorders>
              <w:top w:val="single" w:sz="2" w:space="0" w:color="000000"/>
              <w:left w:val="single" w:sz="2" w:space="0" w:color="000000"/>
              <w:bottom w:val="single" w:sz="2" w:space="0" w:color="000000"/>
              <w:right w:val="single" w:sz="2" w:space="0" w:color="000000"/>
            </w:tcBorders>
          </w:tcPr>
          <w:p w14:paraId="2B78B531" w14:textId="77777777" w:rsidR="00940C02" w:rsidRPr="00213311" w:rsidRDefault="00940C02" w:rsidP="00213311">
            <w:pPr>
              <w:spacing w:after="0"/>
              <w:jc w:val="left"/>
              <w:rPr>
                <w:rFonts w:cs="Times New Roman"/>
                <w:b/>
                <w:sz w:val="20"/>
                <w:szCs w:val="20"/>
              </w:rPr>
            </w:pPr>
            <w:r w:rsidRPr="00213311">
              <w:rPr>
                <w:rFonts w:cs="Times New Roman"/>
                <w:b/>
                <w:sz w:val="20"/>
                <w:szCs w:val="20"/>
              </w:rPr>
              <w:t>Impact on health</w:t>
            </w:r>
          </w:p>
        </w:tc>
        <w:tc>
          <w:tcPr>
            <w:tcW w:w="788" w:type="pct"/>
            <w:tcBorders>
              <w:top w:val="single" w:sz="2" w:space="0" w:color="000000"/>
              <w:left w:val="single" w:sz="2" w:space="0" w:color="000000"/>
              <w:bottom w:val="single" w:sz="2" w:space="0" w:color="000000"/>
              <w:right w:val="single" w:sz="2" w:space="0" w:color="000000"/>
            </w:tcBorders>
          </w:tcPr>
          <w:p w14:paraId="50CBD844" w14:textId="77777777" w:rsidR="00940C02" w:rsidRPr="00213311" w:rsidRDefault="00940C02" w:rsidP="00213311">
            <w:pPr>
              <w:spacing w:after="0"/>
              <w:jc w:val="left"/>
              <w:rPr>
                <w:rFonts w:cs="Times New Roman"/>
                <w:b/>
                <w:sz w:val="20"/>
                <w:szCs w:val="20"/>
              </w:rPr>
            </w:pPr>
            <w:r w:rsidRPr="00213311">
              <w:rPr>
                <w:rFonts w:cs="Times New Roman"/>
                <w:b/>
                <w:sz w:val="20"/>
                <w:szCs w:val="20"/>
              </w:rPr>
              <w:t>Population at risk</w:t>
            </w:r>
          </w:p>
        </w:tc>
        <w:tc>
          <w:tcPr>
            <w:tcW w:w="697" w:type="pct"/>
            <w:tcBorders>
              <w:top w:val="single" w:sz="2" w:space="0" w:color="000000"/>
              <w:left w:val="single" w:sz="2" w:space="0" w:color="000000"/>
              <w:bottom w:val="single" w:sz="2" w:space="0" w:color="000000"/>
              <w:right w:val="single" w:sz="2" w:space="0" w:color="000000"/>
            </w:tcBorders>
          </w:tcPr>
          <w:p w14:paraId="37347CC6" w14:textId="77777777" w:rsidR="00940C02" w:rsidRPr="00213311" w:rsidRDefault="00940C02" w:rsidP="004A1AD5">
            <w:pPr>
              <w:spacing w:after="0"/>
              <w:jc w:val="center"/>
              <w:rPr>
                <w:rFonts w:cs="Times New Roman"/>
                <w:b/>
                <w:sz w:val="20"/>
                <w:szCs w:val="20"/>
              </w:rPr>
            </w:pPr>
            <w:r w:rsidRPr="00213311">
              <w:rPr>
                <w:rFonts w:cs="Times New Roman"/>
                <w:b/>
                <w:sz w:val="20"/>
                <w:szCs w:val="20"/>
              </w:rPr>
              <w:t>Probability of occurrence</w:t>
            </w:r>
          </w:p>
        </w:tc>
        <w:tc>
          <w:tcPr>
            <w:tcW w:w="448" w:type="pct"/>
            <w:tcBorders>
              <w:top w:val="single" w:sz="2" w:space="0" w:color="000000"/>
              <w:left w:val="single" w:sz="2" w:space="0" w:color="000000"/>
              <w:bottom w:val="single" w:sz="2" w:space="0" w:color="000000"/>
              <w:right w:val="single" w:sz="2" w:space="0" w:color="000000"/>
            </w:tcBorders>
          </w:tcPr>
          <w:p w14:paraId="73A38A20" w14:textId="77777777" w:rsidR="00940C02" w:rsidRPr="00213311" w:rsidRDefault="00940C02" w:rsidP="00213311">
            <w:pPr>
              <w:spacing w:after="0"/>
              <w:jc w:val="left"/>
              <w:rPr>
                <w:rFonts w:cs="Times New Roman"/>
                <w:b/>
                <w:sz w:val="20"/>
                <w:szCs w:val="20"/>
              </w:rPr>
            </w:pPr>
            <w:r w:rsidRPr="00213311">
              <w:rPr>
                <w:rFonts w:cs="Times New Roman"/>
                <w:b/>
                <w:sz w:val="20"/>
                <w:szCs w:val="20"/>
              </w:rPr>
              <w:t>Impact</w:t>
            </w:r>
          </w:p>
          <w:p w14:paraId="63F6D16D" w14:textId="77777777" w:rsidR="00940C02" w:rsidRPr="00213311" w:rsidRDefault="00940C02" w:rsidP="00213311">
            <w:pPr>
              <w:spacing w:after="0"/>
              <w:jc w:val="left"/>
              <w:rPr>
                <w:rFonts w:cs="Times New Roman"/>
                <w:b/>
                <w:sz w:val="20"/>
                <w:szCs w:val="20"/>
              </w:rPr>
            </w:pPr>
            <w:r w:rsidRPr="00213311">
              <w:rPr>
                <w:rFonts w:cs="Times New Roman"/>
                <w:b/>
                <w:sz w:val="20"/>
                <w:szCs w:val="20"/>
              </w:rPr>
              <w:t>Rating</w:t>
            </w:r>
          </w:p>
        </w:tc>
        <w:tc>
          <w:tcPr>
            <w:tcW w:w="1110" w:type="pct"/>
            <w:tcBorders>
              <w:top w:val="single" w:sz="2" w:space="0" w:color="000000"/>
              <w:left w:val="single" w:sz="2" w:space="0" w:color="000000"/>
              <w:bottom w:val="single" w:sz="2" w:space="0" w:color="000000"/>
              <w:right w:val="single" w:sz="2" w:space="0" w:color="000000"/>
            </w:tcBorders>
          </w:tcPr>
          <w:p w14:paraId="0ECD40B5" w14:textId="6121832F" w:rsidR="00940C02" w:rsidRPr="00213311" w:rsidRDefault="00940C02" w:rsidP="00213311">
            <w:pPr>
              <w:spacing w:after="0"/>
              <w:jc w:val="left"/>
              <w:rPr>
                <w:rFonts w:cs="Times New Roman"/>
                <w:b/>
                <w:sz w:val="20"/>
                <w:szCs w:val="20"/>
              </w:rPr>
            </w:pPr>
            <w:r w:rsidRPr="00213311">
              <w:rPr>
                <w:rFonts w:cs="Times New Roman"/>
                <w:b/>
                <w:sz w:val="20"/>
                <w:szCs w:val="20"/>
              </w:rPr>
              <w:t>Environment/</w:t>
            </w:r>
            <w:r w:rsidR="00727285">
              <w:rPr>
                <w:rFonts w:cs="Times New Roman"/>
                <w:b/>
                <w:sz w:val="20"/>
                <w:szCs w:val="20"/>
              </w:rPr>
              <w:t>biological</w:t>
            </w:r>
            <w:r w:rsidRPr="00213311">
              <w:rPr>
                <w:rFonts w:cs="Times New Roman"/>
                <w:b/>
                <w:sz w:val="20"/>
                <w:szCs w:val="20"/>
              </w:rPr>
              <w:t xml:space="preserve"> indicator monitoring)</w:t>
            </w:r>
          </w:p>
        </w:tc>
      </w:tr>
      <w:tr w:rsidR="00940C02" w:rsidRPr="00FA2977" w14:paraId="7EDB90D5" w14:textId="77777777" w:rsidTr="00874AF3">
        <w:trPr>
          <w:trHeight w:val="845"/>
        </w:trPr>
        <w:tc>
          <w:tcPr>
            <w:tcW w:w="714" w:type="pct"/>
            <w:vMerge w:val="restart"/>
            <w:tcBorders>
              <w:top w:val="single" w:sz="2" w:space="0" w:color="000000"/>
              <w:left w:val="single" w:sz="2" w:space="0" w:color="000000"/>
              <w:bottom w:val="single" w:sz="2" w:space="0" w:color="000000"/>
              <w:right w:val="single" w:sz="2" w:space="0" w:color="000000"/>
            </w:tcBorders>
          </w:tcPr>
          <w:p w14:paraId="478EC3E4" w14:textId="77777777" w:rsidR="00940C02" w:rsidRPr="00FA2977" w:rsidRDefault="00940C02" w:rsidP="00213311">
            <w:pPr>
              <w:spacing w:after="0"/>
              <w:jc w:val="left"/>
              <w:rPr>
                <w:rFonts w:cs="Times New Roman"/>
                <w:sz w:val="20"/>
                <w:szCs w:val="20"/>
              </w:rPr>
            </w:pPr>
            <w:r w:rsidRPr="00FA2977">
              <w:rPr>
                <w:rFonts w:cs="Times New Roman"/>
                <w:sz w:val="20"/>
                <w:szCs w:val="20"/>
              </w:rPr>
              <w:t>Gaseous or air emissions</w:t>
            </w:r>
          </w:p>
        </w:tc>
        <w:tc>
          <w:tcPr>
            <w:tcW w:w="1242" w:type="pct"/>
            <w:tcBorders>
              <w:top w:val="single" w:sz="2" w:space="0" w:color="000000"/>
              <w:left w:val="single" w:sz="2" w:space="0" w:color="000000"/>
              <w:bottom w:val="single" w:sz="2" w:space="0" w:color="000000"/>
              <w:right w:val="single" w:sz="2" w:space="0" w:color="000000"/>
            </w:tcBorders>
          </w:tcPr>
          <w:p w14:paraId="4AFDEC00" w14:textId="77777777" w:rsidR="00940C02" w:rsidRPr="00FA2977" w:rsidRDefault="00213311" w:rsidP="00213311">
            <w:pPr>
              <w:spacing w:after="0"/>
              <w:jc w:val="left"/>
              <w:rPr>
                <w:rFonts w:cs="Times New Roman"/>
                <w:sz w:val="20"/>
                <w:szCs w:val="20"/>
              </w:rPr>
            </w:pPr>
            <w:r>
              <w:rPr>
                <w:rFonts w:cs="Times New Roman"/>
                <w:sz w:val="20"/>
                <w:szCs w:val="20"/>
              </w:rPr>
              <w:t>C</w:t>
            </w:r>
            <w:r w:rsidR="00940C02" w:rsidRPr="00FA2977">
              <w:rPr>
                <w:rFonts w:cs="Times New Roman"/>
                <w:sz w:val="20"/>
                <w:szCs w:val="20"/>
              </w:rPr>
              <w:t>limatic change</w:t>
            </w:r>
          </w:p>
          <w:p w14:paraId="0A53A49A" w14:textId="77777777" w:rsidR="00940C02" w:rsidRPr="00FA2977" w:rsidRDefault="00940C02" w:rsidP="00213311">
            <w:pPr>
              <w:spacing w:after="0"/>
              <w:jc w:val="left"/>
              <w:rPr>
                <w:rFonts w:cs="Times New Roman"/>
                <w:sz w:val="20"/>
                <w:szCs w:val="20"/>
              </w:rPr>
            </w:pPr>
            <w:r w:rsidRPr="00FA2977">
              <w:rPr>
                <w:rFonts w:cs="Times New Roman"/>
                <w:sz w:val="20"/>
                <w:szCs w:val="20"/>
              </w:rPr>
              <w:t>(injuries, deaths)</w:t>
            </w:r>
          </w:p>
        </w:tc>
        <w:tc>
          <w:tcPr>
            <w:tcW w:w="788" w:type="pct"/>
            <w:tcBorders>
              <w:top w:val="single" w:sz="2" w:space="0" w:color="000000"/>
              <w:left w:val="single" w:sz="2" w:space="0" w:color="000000"/>
              <w:bottom w:val="single" w:sz="2" w:space="0" w:color="000000"/>
              <w:right w:val="single" w:sz="2" w:space="0" w:color="000000"/>
            </w:tcBorders>
          </w:tcPr>
          <w:p w14:paraId="45DE714D" w14:textId="77777777" w:rsidR="00940C02" w:rsidRPr="00FA2977" w:rsidRDefault="00940C02" w:rsidP="00213311">
            <w:pPr>
              <w:spacing w:after="0"/>
              <w:jc w:val="left"/>
              <w:rPr>
                <w:rFonts w:cs="Times New Roman"/>
                <w:sz w:val="20"/>
                <w:szCs w:val="20"/>
              </w:rPr>
            </w:pPr>
            <w:r w:rsidRPr="00FA2977">
              <w:rPr>
                <w:rFonts w:cs="Times New Roman"/>
                <w:sz w:val="20"/>
                <w:szCs w:val="20"/>
              </w:rPr>
              <w:t>The</w:t>
            </w:r>
          </w:p>
          <w:p w14:paraId="01AD6A26" w14:textId="77777777" w:rsidR="00940C02" w:rsidRPr="00FA2977" w:rsidRDefault="00940C02" w:rsidP="00213311">
            <w:pPr>
              <w:spacing w:after="0"/>
              <w:jc w:val="left"/>
              <w:rPr>
                <w:rFonts w:cs="Times New Roman"/>
                <w:sz w:val="20"/>
                <w:szCs w:val="20"/>
              </w:rPr>
            </w:pPr>
            <w:r w:rsidRPr="00FA2977">
              <w:rPr>
                <w:rFonts w:cs="Times New Roman"/>
                <w:sz w:val="20"/>
                <w:szCs w:val="20"/>
              </w:rPr>
              <w:t>Community</w:t>
            </w:r>
          </w:p>
        </w:tc>
        <w:tc>
          <w:tcPr>
            <w:tcW w:w="697" w:type="pct"/>
            <w:tcBorders>
              <w:top w:val="single" w:sz="2" w:space="0" w:color="000000"/>
              <w:left w:val="single" w:sz="2" w:space="0" w:color="000000"/>
              <w:bottom w:val="single" w:sz="2" w:space="0" w:color="000000"/>
              <w:right w:val="single" w:sz="2" w:space="0" w:color="000000"/>
            </w:tcBorders>
          </w:tcPr>
          <w:p w14:paraId="74CDD8BE" w14:textId="77777777" w:rsidR="00940C02" w:rsidRPr="00FA2977" w:rsidRDefault="004A1AD5" w:rsidP="00213311">
            <w:pPr>
              <w:spacing w:after="0"/>
              <w:jc w:val="left"/>
              <w:rPr>
                <w:rFonts w:cs="Times New Roman"/>
                <w:sz w:val="20"/>
                <w:szCs w:val="20"/>
              </w:rPr>
            </w:pPr>
            <w:r>
              <w:rPr>
                <w:rFonts w:cs="Times New Roman"/>
                <w:sz w:val="20"/>
                <w:szCs w:val="20"/>
              </w:rPr>
              <w:t>L</w:t>
            </w:r>
            <w:r w:rsidR="00940C02" w:rsidRPr="00FA2977">
              <w:rPr>
                <w:rFonts w:cs="Times New Roman"/>
                <w:sz w:val="20"/>
                <w:szCs w:val="20"/>
              </w:rPr>
              <w:t>ow</w:t>
            </w:r>
          </w:p>
        </w:tc>
        <w:tc>
          <w:tcPr>
            <w:tcW w:w="448" w:type="pct"/>
            <w:tcBorders>
              <w:top w:val="single" w:sz="2" w:space="0" w:color="000000"/>
              <w:left w:val="single" w:sz="2" w:space="0" w:color="000000"/>
              <w:bottom w:val="single" w:sz="2" w:space="0" w:color="000000"/>
              <w:right w:val="single" w:sz="2" w:space="0" w:color="000000"/>
            </w:tcBorders>
          </w:tcPr>
          <w:p w14:paraId="1800DFEC"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749B24B1" w14:textId="77777777" w:rsidR="00940C02" w:rsidRPr="00FA2977" w:rsidRDefault="00874AF3" w:rsidP="00213311">
            <w:pPr>
              <w:spacing w:after="0"/>
              <w:jc w:val="left"/>
              <w:rPr>
                <w:rFonts w:cs="Times New Roman"/>
                <w:sz w:val="20"/>
                <w:szCs w:val="20"/>
              </w:rPr>
            </w:pPr>
            <w:r>
              <w:rPr>
                <w:rFonts w:cs="Times New Roman"/>
                <w:sz w:val="20"/>
                <w:szCs w:val="20"/>
              </w:rPr>
              <w:t>G</w:t>
            </w:r>
            <w:r w:rsidR="00940C02" w:rsidRPr="00FA2977">
              <w:rPr>
                <w:rFonts w:cs="Times New Roman"/>
                <w:sz w:val="20"/>
                <w:szCs w:val="20"/>
              </w:rPr>
              <w:t>eo-climatic data and weather phenomena</w:t>
            </w:r>
          </w:p>
        </w:tc>
      </w:tr>
      <w:tr w:rsidR="00940C02" w:rsidRPr="00FA2977" w14:paraId="4A11B303" w14:textId="77777777" w:rsidTr="00874AF3">
        <w:trPr>
          <w:trHeight w:val="512"/>
        </w:trPr>
        <w:tc>
          <w:tcPr>
            <w:tcW w:w="714" w:type="pct"/>
            <w:vMerge/>
            <w:tcBorders>
              <w:top w:val="nil"/>
              <w:left w:val="single" w:sz="2" w:space="0" w:color="000000"/>
              <w:bottom w:val="nil"/>
              <w:right w:val="single" w:sz="2" w:space="0" w:color="000000"/>
            </w:tcBorders>
          </w:tcPr>
          <w:p w14:paraId="4850495E"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4B1B7D14" w14:textId="77777777" w:rsidR="00940C02" w:rsidRPr="00FA2977" w:rsidRDefault="00213311" w:rsidP="00213311">
            <w:pPr>
              <w:spacing w:after="0"/>
              <w:jc w:val="left"/>
              <w:rPr>
                <w:rFonts w:cs="Times New Roman"/>
                <w:sz w:val="20"/>
                <w:szCs w:val="20"/>
              </w:rPr>
            </w:pPr>
            <w:r>
              <w:rPr>
                <w:rFonts w:cs="Times New Roman"/>
                <w:sz w:val="20"/>
                <w:szCs w:val="20"/>
              </w:rPr>
              <w:t>C</w:t>
            </w:r>
            <w:r w:rsidR="00940C02" w:rsidRPr="00FA2977">
              <w:rPr>
                <w:rFonts w:cs="Times New Roman"/>
                <w:sz w:val="20"/>
                <w:szCs w:val="20"/>
              </w:rPr>
              <w:t>arboxyhemoglobinemia (CHB)</w:t>
            </w:r>
          </w:p>
        </w:tc>
        <w:tc>
          <w:tcPr>
            <w:tcW w:w="788" w:type="pct"/>
            <w:tcBorders>
              <w:top w:val="single" w:sz="2" w:space="0" w:color="000000"/>
              <w:left w:val="single" w:sz="2" w:space="0" w:color="000000"/>
              <w:bottom w:val="single" w:sz="2" w:space="0" w:color="000000"/>
              <w:right w:val="single" w:sz="2" w:space="0" w:color="000000"/>
            </w:tcBorders>
          </w:tcPr>
          <w:p w14:paraId="789A519D" w14:textId="77777777" w:rsidR="00940C02" w:rsidRPr="00FA2977" w:rsidRDefault="00213311" w:rsidP="00213311">
            <w:pPr>
              <w:spacing w:after="0"/>
              <w:jc w:val="left"/>
              <w:rPr>
                <w:rFonts w:cs="Times New Roman"/>
                <w:sz w:val="20"/>
                <w:szCs w:val="20"/>
              </w:rPr>
            </w:pPr>
            <w:r>
              <w:rPr>
                <w:rFonts w:cs="Times New Roman"/>
                <w:sz w:val="20"/>
                <w:szCs w:val="20"/>
              </w:rPr>
              <w:t>P</w:t>
            </w:r>
            <w:r w:rsidR="00940C02" w:rsidRPr="00FA2977">
              <w:rPr>
                <w:rFonts w:cs="Times New Roman"/>
                <w:sz w:val="20"/>
                <w:szCs w:val="20"/>
              </w:rPr>
              <w:t>ublic</w:t>
            </w:r>
          </w:p>
        </w:tc>
        <w:tc>
          <w:tcPr>
            <w:tcW w:w="697" w:type="pct"/>
            <w:tcBorders>
              <w:top w:val="single" w:sz="2" w:space="0" w:color="000000"/>
              <w:left w:val="single" w:sz="2" w:space="0" w:color="000000"/>
              <w:bottom w:val="single" w:sz="2" w:space="0" w:color="000000"/>
              <w:right w:val="single" w:sz="2" w:space="0" w:color="000000"/>
            </w:tcBorders>
          </w:tcPr>
          <w:p w14:paraId="5339DCB6" w14:textId="77777777" w:rsidR="00940C02" w:rsidRPr="00FA2977" w:rsidRDefault="00940C02" w:rsidP="00213311">
            <w:pPr>
              <w:spacing w:after="0"/>
              <w:jc w:val="left"/>
              <w:rPr>
                <w:rFonts w:cs="Times New Roman"/>
                <w:sz w:val="20"/>
                <w:szCs w:val="20"/>
              </w:rPr>
            </w:pPr>
            <w:r w:rsidRPr="00FA2977">
              <w:rPr>
                <w:rFonts w:cs="Times New Roman"/>
                <w:sz w:val="20"/>
                <w:szCs w:val="20"/>
              </w:rPr>
              <w:t>Very rare</w:t>
            </w:r>
          </w:p>
        </w:tc>
        <w:tc>
          <w:tcPr>
            <w:tcW w:w="448" w:type="pct"/>
            <w:tcBorders>
              <w:top w:val="single" w:sz="2" w:space="0" w:color="000000"/>
              <w:left w:val="single" w:sz="2" w:space="0" w:color="000000"/>
              <w:bottom w:val="single" w:sz="2" w:space="0" w:color="000000"/>
              <w:right w:val="single" w:sz="2" w:space="0" w:color="000000"/>
            </w:tcBorders>
          </w:tcPr>
          <w:p w14:paraId="6DD50283"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1FCE57F9" w14:textId="77777777" w:rsidR="00940C02" w:rsidRPr="00FA2977" w:rsidRDefault="00874AF3" w:rsidP="00213311">
            <w:pPr>
              <w:spacing w:after="0"/>
              <w:jc w:val="left"/>
              <w:rPr>
                <w:rFonts w:cs="Times New Roman"/>
                <w:sz w:val="20"/>
                <w:szCs w:val="20"/>
              </w:rPr>
            </w:pPr>
            <w:r>
              <w:rPr>
                <w:rFonts w:cs="Times New Roman"/>
                <w:sz w:val="20"/>
                <w:szCs w:val="20"/>
              </w:rPr>
              <w:t>L</w:t>
            </w:r>
            <w:r w:rsidR="00940C02" w:rsidRPr="00FA2977">
              <w:rPr>
                <w:rFonts w:cs="Times New Roman"/>
                <w:sz w:val="20"/>
                <w:szCs w:val="20"/>
              </w:rPr>
              <w:t>evel of blood cHB</w:t>
            </w:r>
          </w:p>
        </w:tc>
      </w:tr>
      <w:tr w:rsidR="00940C02" w:rsidRPr="00FA2977" w14:paraId="3056FF67" w14:textId="77777777" w:rsidTr="00874AF3">
        <w:trPr>
          <w:trHeight w:val="571"/>
        </w:trPr>
        <w:tc>
          <w:tcPr>
            <w:tcW w:w="714" w:type="pct"/>
            <w:vMerge/>
            <w:tcBorders>
              <w:top w:val="nil"/>
              <w:left w:val="single" w:sz="2" w:space="0" w:color="000000"/>
              <w:bottom w:val="nil"/>
              <w:right w:val="single" w:sz="2" w:space="0" w:color="000000"/>
            </w:tcBorders>
          </w:tcPr>
          <w:p w14:paraId="240D65D7"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3108A43A" w14:textId="5DB2886D" w:rsidR="00940C02" w:rsidRPr="00FA2977" w:rsidRDefault="004A1AD5" w:rsidP="00213311">
            <w:pPr>
              <w:spacing w:after="0"/>
              <w:jc w:val="left"/>
              <w:rPr>
                <w:rFonts w:cs="Times New Roman"/>
                <w:sz w:val="20"/>
                <w:szCs w:val="20"/>
              </w:rPr>
            </w:pPr>
            <w:r>
              <w:rPr>
                <w:rFonts w:cs="Times New Roman"/>
                <w:sz w:val="20"/>
                <w:szCs w:val="20"/>
              </w:rPr>
              <w:t>I</w:t>
            </w:r>
            <w:r w:rsidR="00940C02" w:rsidRPr="00FA2977">
              <w:rPr>
                <w:rFonts w:cs="Times New Roman"/>
                <w:sz w:val="20"/>
                <w:szCs w:val="20"/>
              </w:rPr>
              <w:t xml:space="preserve">rritation of </w:t>
            </w:r>
            <w:r w:rsidR="00727285">
              <w:rPr>
                <w:rFonts w:cs="Times New Roman"/>
                <w:sz w:val="20"/>
                <w:szCs w:val="20"/>
              </w:rPr>
              <w:t xml:space="preserve">the </w:t>
            </w:r>
            <w:r w:rsidR="00940C02" w:rsidRPr="00FA2977">
              <w:rPr>
                <w:rFonts w:cs="Times New Roman"/>
                <w:sz w:val="20"/>
                <w:szCs w:val="20"/>
              </w:rPr>
              <w:t>respiratory tract</w:t>
            </w:r>
          </w:p>
        </w:tc>
        <w:tc>
          <w:tcPr>
            <w:tcW w:w="788" w:type="pct"/>
            <w:tcBorders>
              <w:top w:val="single" w:sz="2" w:space="0" w:color="000000"/>
              <w:left w:val="single" w:sz="2" w:space="0" w:color="000000"/>
              <w:bottom w:val="single" w:sz="2" w:space="0" w:color="000000"/>
              <w:right w:val="single" w:sz="2" w:space="0" w:color="000000"/>
            </w:tcBorders>
          </w:tcPr>
          <w:p w14:paraId="3391049C" w14:textId="77777777" w:rsidR="00940C02" w:rsidRPr="00FA2977" w:rsidRDefault="00213311" w:rsidP="00213311">
            <w:pPr>
              <w:spacing w:after="0"/>
              <w:jc w:val="left"/>
              <w:rPr>
                <w:rFonts w:cs="Times New Roman"/>
                <w:sz w:val="20"/>
                <w:szCs w:val="20"/>
              </w:rPr>
            </w:pPr>
            <w:r>
              <w:rPr>
                <w:rFonts w:cs="Times New Roman"/>
                <w:sz w:val="20"/>
                <w:szCs w:val="20"/>
              </w:rPr>
              <w:t>V</w:t>
            </w:r>
            <w:r w:rsidR="00940C02" w:rsidRPr="00FA2977">
              <w:rPr>
                <w:rFonts w:cs="Times New Roman"/>
                <w:sz w:val="20"/>
                <w:szCs w:val="20"/>
              </w:rPr>
              <w:t>icinity</w:t>
            </w:r>
          </w:p>
        </w:tc>
        <w:tc>
          <w:tcPr>
            <w:tcW w:w="697" w:type="pct"/>
            <w:tcBorders>
              <w:top w:val="single" w:sz="2" w:space="0" w:color="000000"/>
              <w:left w:val="single" w:sz="2" w:space="0" w:color="000000"/>
              <w:bottom w:val="single" w:sz="2" w:space="0" w:color="000000"/>
              <w:right w:val="single" w:sz="2" w:space="0" w:color="000000"/>
            </w:tcBorders>
          </w:tcPr>
          <w:p w14:paraId="5D6AAFB5" w14:textId="77777777" w:rsidR="00940C02" w:rsidRPr="00FA2977" w:rsidRDefault="00213311" w:rsidP="00213311">
            <w:pPr>
              <w:spacing w:after="0"/>
              <w:jc w:val="left"/>
              <w:rPr>
                <w:rFonts w:cs="Times New Roman"/>
                <w:sz w:val="20"/>
                <w:szCs w:val="20"/>
              </w:rPr>
            </w:pPr>
            <w:r>
              <w:rPr>
                <w:rFonts w:cs="Times New Roman"/>
                <w:sz w:val="20"/>
                <w:szCs w:val="20"/>
              </w:rPr>
              <w:t>R</w:t>
            </w:r>
            <w:r w:rsidR="00940C02"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60E3A731"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1891E6FC" w14:textId="77777777" w:rsidR="00940C02" w:rsidRPr="00FA2977" w:rsidRDefault="00874AF3" w:rsidP="00213311">
            <w:pPr>
              <w:spacing w:after="0"/>
              <w:jc w:val="left"/>
              <w:rPr>
                <w:rFonts w:cs="Times New Roman"/>
                <w:sz w:val="20"/>
                <w:szCs w:val="20"/>
              </w:rPr>
            </w:pPr>
            <w:r>
              <w:rPr>
                <w:rFonts w:cs="Times New Roman"/>
                <w:sz w:val="20"/>
                <w:szCs w:val="20"/>
              </w:rPr>
              <w:t>A</w:t>
            </w:r>
            <w:r w:rsidR="00940C02" w:rsidRPr="00FA2977">
              <w:rPr>
                <w:rFonts w:cs="Times New Roman"/>
                <w:sz w:val="20"/>
                <w:szCs w:val="20"/>
              </w:rPr>
              <w:t>tmospheric N02 level</w:t>
            </w:r>
          </w:p>
        </w:tc>
      </w:tr>
      <w:tr w:rsidR="00940C02" w:rsidRPr="00FA2977" w14:paraId="16E0AA70" w14:textId="77777777" w:rsidTr="00874AF3">
        <w:trPr>
          <w:trHeight w:val="571"/>
        </w:trPr>
        <w:tc>
          <w:tcPr>
            <w:tcW w:w="714" w:type="pct"/>
            <w:vMerge/>
            <w:tcBorders>
              <w:top w:val="nil"/>
              <w:left w:val="single" w:sz="2" w:space="0" w:color="000000"/>
              <w:bottom w:val="nil"/>
              <w:right w:val="single" w:sz="2" w:space="0" w:color="000000"/>
            </w:tcBorders>
          </w:tcPr>
          <w:p w14:paraId="1490F28E"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17B5E6CA" w14:textId="77777777" w:rsidR="00940C02" w:rsidRPr="00FA2977" w:rsidRDefault="004A1AD5" w:rsidP="00213311">
            <w:pPr>
              <w:spacing w:after="0"/>
              <w:jc w:val="left"/>
              <w:rPr>
                <w:rFonts w:cs="Times New Roman"/>
                <w:sz w:val="20"/>
                <w:szCs w:val="20"/>
              </w:rPr>
            </w:pPr>
            <w:r>
              <w:rPr>
                <w:rFonts w:cs="Times New Roman"/>
                <w:sz w:val="20"/>
                <w:szCs w:val="20"/>
              </w:rPr>
              <w:t>R</w:t>
            </w:r>
            <w:r w:rsidR="00940C02" w:rsidRPr="00FA2977">
              <w:rPr>
                <w:rFonts w:cs="Times New Roman"/>
                <w:sz w:val="20"/>
                <w:szCs w:val="20"/>
              </w:rPr>
              <w:t>espiratory problems</w:t>
            </w:r>
          </w:p>
          <w:p w14:paraId="38638583" w14:textId="77777777" w:rsidR="00940C02" w:rsidRPr="00FA2977" w:rsidRDefault="00940C02" w:rsidP="00213311">
            <w:pPr>
              <w:spacing w:after="0"/>
              <w:jc w:val="left"/>
              <w:rPr>
                <w:rFonts w:cs="Times New Roman"/>
                <w:sz w:val="20"/>
                <w:szCs w:val="20"/>
              </w:rPr>
            </w:pPr>
            <w:r w:rsidRPr="00FA2977">
              <w:rPr>
                <w:rFonts w:cs="Times New Roman"/>
                <w:sz w:val="20"/>
                <w:szCs w:val="20"/>
              </w:rPr>
              <w:t>(</w:t>
            </w:r>
            <w:r w:rsidR="00614B99" w:rsidRPr="00FA2977">
              <w:rPr>
                <w:rFonts w:cs="Times New Roman"/>
                <w:sz w:val="20"/>
                <w:szCs w:val="20"/>
              </w:rPr>
              <w:t>Asthma</w:t>
            </w:r>
            <w:r w:rsidRPr="00FA2977">
              <w:rPr>
                <w:rFonts w:cs="Times New Roman"/>
                <w:sz w:val="20"/>
                <w:szCs w:val="20"/>
              </w:rPr>
              <w:t>, bronchitis, etc.)</w:t>
            </w:r>
          </w:p>
        </w:tc>
        <w:tc>
          <w:tcPr>
            <w:tcW w:w="788" w:type="pct"/>
            <w:tcBorders>
              <w:top w:val="single" w:sz="2" w:space="0" w:color="000000"/>
              <w:left w:val="single" w:sz="2" w:space="0" w:color="000000"/>
              <w:bottom w:val="single" w:sz="2" w:space="0" w:color="000000"/>
              <w:right w:val="single" w:sz="2" w:space="0" w:color="000000"/>
            </w:tcBorders>
          </w:tcPr>
          <w:p w14:paraId="5D05B9EC" w14:textId="77777777" w:rsidR="00940C02" w:rsidRPr="00FA2977" w:rsidRDefault="004A1AD5" w:rsidP="00213311">
            <w:pPr>
              <w:spacing w:after="0"/>
              <w:jc w:val="left"/>
              <w:rPr>
                <w:rFonts w:cs="Times New Roman"/>
                <w:sz w:val="20"/>
                <w:szCs w:val="20"/>
              </w:rPr>
            </w:pPr>
            <w:r>
              <w:rPr>
                <w:rFonts w:cs="Times New Roman"/>
                <w:sz w:val="20"/>
                <w:szCs w:val="20"/>
              </w:rPr>
              <w:t>V</w:t>
            </w:r>
            <w:r w:rsidRPr="00FA2977">
              <w:rPr>
                <w:rFonts w:cs="Times New Roman"/>
                <w:sz w:val="20"/>
                <w:szCs w:val="20"/>
              </w:rPr>
              <w:t>icinity</w:t>
            </w:r>
          </w:p>
        </w:tc>
        <w:tc>
          <w:tcPr>
            <w:tcW w:w="697" w:type="pct"/>
            <w:tcBorders>
              <w:top w:val="single" w:sz="2" w:space="0" w:color="000000"/>
              <w:left w:val="single" w:sz="2" w:space="0" w:color="000000"/>
              <w:bottom w:val="single" w:sz="2" w:space="0" w:color="000000"/>
              <w:right w:val="single" w:sz="2" w:space="0" w:color="000000"/>
            </w:tcBorders>
          </w:tcPr>
          <w:p w14:paraId="3FBA6994" w14:textId="77777777" w:rsidR="00940C02" w:rsidRPr="00FA2977" w:rsidRDefault="004A1AD5" w:rsidP="00213311">
            <w:pPr>
              <w:spacing w:after="0"/>
              <w:jc w:val="left"/>
              <w:rPr>
                <w:rFonts w:cs="Times New Roman"/>
                <w:sz w:val="20"/>
                <w:szCs w:val="20"/>
              </w:rPr>
            </w:pPr>
            <w:r>
              <w:rPr>
                <w:rFonts w:cs="Times New Roman"/>
                <w:sz w:val="20"/>
                <w:szCs w:val="20"/>
              </w:rPr>
              <w:t>R</w:t>
            </w:r>
            <w:r w:rsidR="00940C02"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6D711A3F"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2708C7AB" w14:textId="77777777" w:rsidR="00940C02" w:rsidRPr="00FA2977" w:rsidRDefault="00874AF3" w:rsidP="00213311">
            <w:pPr>
              <w:spacing w:after="0"/>
              <w:jc w:val="left"/>
              <w:rPr>
                <w:rFonts w:cs="Times New Roman"/>
                <w:sz w:val="20"/>
                <w:szCs w:val="20"/>
              </w:rPr>
            </w:pPr>
            <w:r>
              <w:rPr>
                <w:rFonts w:cs="Times New Roman"/>
                <w:sz w:val="20"/>
                <w:szCs w:val="20"/>
              </w:rPr>
              <w:t>E</w:t>
            </w:r>
            <w:r w:rsidR="00940C02" w:rsidRPr="00FA2977">
              <w:rPr>
                <w:rFonts w:cs="Times New Roman"/>
                <w:sz w:val="20"/>
                <w:szCs w:val="20"/>
              </w:rPr>
              <w:t>pidemiology of respiratory ailments</w:t>
            </w:r>
          </w:p>
        </w:tc>
      </w:tr>
      <w:tr w:rsidR="00940C02" w:rsidRPr="00FA2977" w14:paraId="6AEC1D3D" w14:textId="77777777" w:rsidTr="00874AF3">
        <w:trPr>
          <w:trHeight w:val="298"/>
        </w:trPr>
        <w:tc>
          <w:tcPr>
            <w:tcW w:w="714" w:type="pct"/>
            <w:vMerge/>
            <w:tcBorders>
              <w:top w:val="nil"/>
              <w:left w:val="single" w:sz="2" w:space="0" w:color="000000"/>
              <w:bottom w:val="nil"/>
              <w:right w:val="single" w:sz="2" w:space="0" w:color="000000"/>
            </w:tcBorders>
          </w:tcPr>
          <w:p w14:paraId="43F750D2"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01E462BB" w14:textId="77777777" w:rsidR="00940C02" w:rsidRPr="00FA2977" w:rsidRDefault="00940C02" w:rsidP="00213311">
            <w:pPr>
              <w:spacing w:after="0"/>
              <w:jc w:val="left"/>
              <w:rPr>
                <w:rFonts w:cs="Times New Roman"/>
                <w:sz w:val="20"/>
                <w:szCs w:val="20"/>
              </w:rPr>
            </w:pPr>
            <w:r w:rsidRPr="00FA2977">
              <w:rPr>
                <w:rFonts w:cs="Times New Roman"/>
                <w:sz w:val="20"/>
                <w:szCs w:val="20"/>
              </w:rPr>
              <w:t>Radiation</w:t>
            </w:r>
          </w:p>
        </w:tc>
        <w:tc>
          <w:tcPr>
            <w:tcW w:w="788" w:type="pct"/>
            <w:tcBorders>
              <w:top w:val="single" w:sz="2" w:space="0" w:color="000000"/>
              <w:left w:val="single" w:sz="2" w:space="0" w:color="000000"/>
              <w:bottom w:val="single" w:sz="2" w:space="0" w:color="000000"/>
              <w:right w:val="single" w:sz="2" w:space="0" w:color="000000"/>
            </w:tcBorders>
          </w:tcPr>
          <w:p w14:paraId="31AC5CA0" w14:textId="77777777" w:rsidR="00940C02" w:rsidRPr="00FA2977" w:rsidRDefault="00940C02" w:rsidP="00213311">
            <w:pPr>
              <w:spacing w:after="0"/>
              <w:jc w:val="left"/>
              <w:rPr>
                <w:rFonts w:cs="Times New Roman"/>
                <w:sz w:val="20"/>
                <w:szCs w:val="20"/>
              </w:rPr>
            </w:pPr>
            <w:r w:rsidRPr="00FA2977">
              <w:rPr>
                <w:rFonts w:cs="Times New Roman"/>
                <w:sz w:val="20"/>
                <w:szCs w:val="20"/>
              </w:rPr>
              <w:t>Vicinity</w:t>
            </w:r>
          </w:p>
        </w:tc>
        <w:tc>
          <w:tcPr>
            <w:tcW w:w="697" w:type="pct"/>
            <w:tcBorders>
              <w:top w:val="single" w:sz="2" w:space="0" w:color="000000"/>
              <w:left w:val="single" w:sz="2" w:space="0" w:color="000000"/>
              <w:bottom w:val="single" w:sz="2" w:space="0" w:color="000000"/>
              <w:right w:val="single" w:sz="2" w:space="0" w:color="000000"/>
            </w:tcBorders>
          </w:tcPr>
          <w:p w14:paraId="3C6A44EA" w14:textId="77777777" w:rsidR="00940C02" w:rsidRPr="00FA2977" w:rsidRDefault="004A1AD5" w:rsidP="00213311">
            <w:pPr>
              <w:spacing w:after="0"/>
              <w:jc w:val="left"/>
              <w:rPr>
                <w:rFonts w:cs="Times New Roman"/>
                <w:sz w:val="20"/>
                <w:szCs w:val="20"/>
              </w:rPr>
            </w:pPr>
            <w:r>
              <w:rPr>
                <w:rFonts w:cs="Times New Roman"/>
                <w:sz w:val="20"/>
                <w:szCs w:val="20"/>
              </w:rPr>
              <w:t>R</w:t>
            </w:r>
            <w:r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53E286DE"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345CE5E4" w14:textId="77777777" w:rsidR="00940C02" w:rsidRPr="00FA2977" w:rsidRDefault="00940C02" w:rsidP="00213311">
            <w:pPr>
              <w:spacing w:after="0"/>
              <w:jc w:val="left"/>
              <w:rPr>
                <w:rFonts w:cs="Times New Roman"/>
                <w:sz w:val="20"/>
                <w:szCs w:val="20"/>
              </w:rPr>
            </w:pPr>
            <w:r w:rsidRPr="00FA2977">
              <w:rPr>
                <w:rFonts w:cs="Times New Roman"/>
                <w:sz w:val="20"/>
                <w:szCs w:val="20"/>
              </w:rPr>
              <w:t>Mon</w:t>
            </w:r>
          </w:p>
        </w:tc>
      </w:tr>
      <w:tr w:rsidR="00940C02" w:rsidRPr="00FA2977" w14:paraId="2D0AFBDF" w14:textId="77777777" w:rsidTr="00874AF3">
        <w:trPr>
          <w:trHeight w:val="568"/>
        </w:trPr>
        <w:tc>
          <w:tcPr>
            <w:tcW w:w="714" w:type="pct"/>
            <w:vMerge/>
            <w:tcBorders>
              <w:top w:val="nil"/>
              <w:left w:val="single" w:sz="2" w:space="0" w:color="000000"/>
              <w:bottom w:val="single" w:sz="2" w:space="0" w:color="000000"/>
              <w:right w:val="single" w:sz="2" w:space="0" w:color="000000"/>
            </w:tcBorders>
          </w:tcPr>
          <w:p w14:paraId="7F2A9CF3"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20D416C8" w14:textId="77777777" w:rsidR="00940C02" w:rsidRPr="00FA2977" w:rsidRDefault="004A1AD5" w:rsidP="00213311">
            <w:pPr>
              <w:spacing w:after="0"/>
              <w:jc w:val="left"/>
              <w:rPr>
                <w:rFonts w:cs="Times New Roman"/>
                <w:sz w:val="20"/>
                <w:szCs w:val="20"/>
              </w:rPr>
            </w:pPr>
            <w:r>
              <w:rPr>
                <w:rFonts w:cs="Times New Roman"/>
                <w:sz w:val="20"/>
                <w:szCs w:val="20"/>
              </w:rPr>
              <w:t>R</w:t>
            </w:r>
            <w:r w:rsidR="00940C02" w:rsidRPr="00FA2977">
              <w:rPr>
                <w:rFonts w:cs="Times New Roman"/>
                <w:sz w:val="20"/>
                <w:szCs w:val="20"/>
              </w:rPr>
              <w:t>espiratory irritations</w:t>
            </w:r>
          </w:p>
        </w:tc>
        <w:tc>
          <w:tcPr>
            <w:tcW w:w="788" w:type="pct"/>
            <w:tcBorders>
              <w:top w:val="single" w:sz="2" w:space="0" w:color="000000"/>
              <w:left w:val="single" w:sz="2" w:space="0" w:color="000000"/>
              <w:bottom w:val="single" w:sz="2" w:space="0" w:color="000000"/>
              <w:right w:val="single" w:sz="2" w:space="0" w:color="000000"/>
            </w:tcBorders>
          </w:tcPr>
          <w:p w14:paraId="037ABDEB" w14:textId="77777777" w:rsidR="00940C02" w:rsidRPr="00FA2977" w:rsidRDefault="004A1AD5" w:rsidP="00213311">
            <w:pPr>
              <w:spacing w:after="0"/>
              <w:jc w:val="left"/>
              <w:rPr>
                <w:rFonts w:cs="Times New Roman"/>
                <w:sz w:val="20"/>
                <w:szCs w:val="20"/>
              </w:rPr>
            </w:pPr>
            <w:r>
              <w:rPr>
                <w:rFonts w:cs="Times New Roman"/>
                <w:sz w:val="20"/>
                <w:szCs w:val="20"/>
              </w:rPr>
              <w:t>V</w:t>
            </w:r>
            <w:r w:rsidRPr="00FA2977">
              <w:rPr>
                <w:rFonts w:cs="Times New Roman"/>
                <w:sz w:val="20"/>
                <w:szCs w:val="20"/>
              </w:rPr>
              <w:t>icinity</w:t>
            </w:r>
          </w:p>
        </w:tc>
        <w:tc>
          <w:tcPr>
            <w:tcW w:w="697" w:type="pct"/>
            <w:tcBorders>
              <w:top w:val="single" w:sz="2" w:space="0" w:color="000000"/>
              <w:left w:val="single" w:sz="2" w:space="0" w:color="000000"/>
              <w:bottom w:val="single" w:sz="2" w:space="0" w:color="000000"/>
              <w:right w:val="single" w:sz="2" w:space="0" w:color="000000"/>
            </w:tcBorders>
          </w:tcPr>
          <w:p w14:paraId="16D489E2" w14:textId="77777777" w:rsidR="00940C02" w:rsidRPr="00FA2977" w:rsidRDefault="004A1AD5" w:rsidP="00213311">
            <w:pPr>
              <w:spacing w:after="0"/>
              <w:jc w:val="left"/>
              <w:rPr>
                <w:rFonts w:cs="Times New Roman"/>
                <w:sz w:val="20"/>
                <w:szCs w:val="20"/>
              </w:rPr>
            </w:pPr>
            <w:r>
              <w:rPr>
                <w:rFonts w:cs="Times New Roman"/>
                <w:sz w:val="20"/>
                <w:szCs w:val="20"/>
              </w:rPr>
              <w:t>Ve</w:t>
            </w:r>
            <w:r w:rsidR="00940C02" w:rsidRPr="00FA2977">
              <w:rPr>
                <w:rFonts w:cs="Times New Roman"/>
                <w:sz w:val="20"/>
                <w:szCs w:val="20"/>
              </w:rPr>
              <w:t>ry rare</w:t>
            </w:r>
          </w:p>
        </w:tc>
        <w:tc>
          <w:tcPr>
            <w:tcW w:w="448" w:type="pct"/>
            <w:tcBorders>
              <w:top w:val="single" w:sz="2" w:space="0" w:color="000000"/>
              <w:left w:val="single" w:sz="2" w:space="0" w:color="000000"/>
              <w:bottom w:val="single" w:sz="2" w:space="0" w:color="000000"/>
              <w:right w:val="single" w:sz="2" w:space="0" w:color="000000"/>
            </w:tcBorders>
          </w:tcPr>
          <w:p w14:paraId="72BA6EB4"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7535D3CB" w14:textId="77777777" w:rsidR="00940C02" w:rsidRPr="00FA2977" w:rsidRDefault="00874AF3" w:rsidP="00213311">
            <w:pPr>
              <w:spacing w:after="0"/>
              <w:jc w:val="left"/>
              <w:rPr>
                <w:rFonts w:cs="Times New Roman"/>
                <w:sz w:val="20"/>
                <w:szCs w:val="20"/>
              </w:rPr>
            </w:pPr>
            <w:r>
              <w:rPr>
                <w:rFonts w:cs="Times New Roman"/>
                <w:sz w:val="20"/>
                <w:szCs w:val="20"/>
              </w:rPr>
              <w:t>E</w:t>
            </w:r>
            <w:r w:rsidR="00940C02" w:rsidRPr="00FA2977">
              <w:rPr>
                <w:rFonts w:cs="Times New Roman"/>
                <w:sz w:val="20"/>
                <w:szCs w:val="20"/>
              </w:rPr>
              <w:t>pidemiology of respiratory ailments</w:t>
            </w:r>
          </w:p>
        </w:tc>
      </w:tr>
      <w:tr w:rsidR="00940C02" w:rsidRPr="00FA2977" w14:paraId="18C4EA71" w14:textId="77777777" w:rsidTr="00874AF3">
        <w:trPr>
          <w:trHeight w:val="853"/>
        </w:trPr>
        <w:tc>
          <w:tcPr>
            <w:tcW w:w="714" w:type="pct"/>
            <w:vMerge w:val="restart"/>
            <w:tcBorders>
              <w:top w:val="single" w:sz="2" w:space="0" w:color="000000"/>
              <w:left w:val="single" w:sz="2" w:space="0" w:color="000000"/>
              <w:bottom w:val="single" w:sz="2" w:space="0" w:color="000000"/>
              <w:right w:val="single" w:sz="2" w:space="0" w:color="000000"/>
            </w:tcBorders>
          </w:tcPr>
          <w:p w14:paraId="196D6DDC" w14:textId="77777777" w:rsidR="00940C02" w:rsidRPr="00FA2977" w:rsidRDefault="00940C02" w:rsidP="00213311">
            <w:pPr>
              <w:spacing w:after="0"/>
              <w:jc w:val="left"/>
              <w:rPr>
                <w:rFonts w:cs="Times New Roman"/>
                <w:sz w:val="20"/>
                <w:szCs w:val="20"/>
              </w:rPr>
            </w:pPr>
            <w:r w:rsidRPr="00FA2977">
              <w:rPr>
                <w:rFonts w:cs="Times New Roman"/>
                <w:sz w:val="20"/>
                <w:szCs w:val="20"/>
              </w:rPr>
              <w:t>Noise</w:t>
            </w:r>
          </w:p>
          <w:p w14:paraId="161C4E37" w14:textId="77777777" w:rsidR="00940C02" w:rsidRPr="00FA2977" w:rsidRDefault="00940C02" w:rsidP="00213311">
            <w:pPr>
              <w:spacing w:after="0"/>
              <w:jc w:val="left"/>
              <w:rPr>
                <w:rFonts w:cs="Times New Roman"/>
                <w:sz w:val="20"/>
                <w:szCs w:val="20"/>
              </w:rPr>
            </w:pPr>
            <w:r w:rsidRPr="00FA2977">
              <w:rPr>
                <w:rFonts w:cs="Times New Roman"/>
                <w:sz w:val="20"/>
                <w:szCs w:val="20"/>
              </w:rPr>
              <w:t>Nuisance</w:t>
            </w:r>
          </w:p>
        </w:tc>
        <w:tc>
          <w:tcPr>
            <w:tcW w:w="1242" w:type="pct"/>
            <w:tcBorders>
              <w:top w:val="single" w:sz="2" w:space="0" w:color="000000"/>
              <w:left w:val="single" w:sz="2" w:space="0" w:color="000000"/>
              <w:bottom w:val="single" w:sz="2" w:space="0" w:color="000000"/>
              <w:right w:val="single" w:sz="2" w:space="0" w:color="000000"/>
            </w:tcBorders>
          </w:tcPr>
          <w:p w14:paraId="56F15DC9" w14:textId="77777777" w:rsidR="00940C02" w:rsidRPr="00FA2977" w:rsidRDefault="004A1AD5" w:rsidP="00213311">
            <w:pPr>
              <w:spacing w:after="0"/>
              <w:jc w:val="left"/>
              <w:rPr>
                <w:rFonts w:cs="Times New Roman"/>
                <w:sz w:val="20"/>
                <w:szCs w:val="20"/>
              </w:rPr>
            </w:pPr>
            <w:r>
              <w:rPr>
                <w:rFonts w:cs="Times New Roman"/>
                <w:sz w:val="20"/>
                <w:szCs w:val="20"/>
              </w:rPr>
              <w:t>S</w:t>
            </w:r>
            <w:r w:rsidR="00940C02" w:rsidRPr="00FA2977">
              <w:rPr>
                <w:rFonts w:cs="Times New Roman"/>
                <w:sz w:val="20"/>
                <w:szCs w:val="20"/>
              </w:rPr>
              <w:t>leep disturbance, stress</w:t>
            </w:r>
          </w:p>
        </w:tc>
        <w:tc>
          <w:tcPr>
            <w:tcW w:w="788" w:type="pct"/>
            <w:tcBorders>
              <w:top w:val="single" w:sz="2" w:space="0" w:color="000000"/>
              <w:left w:val="single" w:sz="2" w:space="0" w:color="000000"/>
              <w:bottom w:val="single" w:sz="2" w:space="0" w:color="000000"/>
              <w:right w:val="single" w:sz="2" w:space="0" w:color="000000"/>
            </w:tcBorders>
          </w:tcPr>
          <w:p w14:paraId="04A7BEA4" w14:textId="77777777" w:rsidR="00940C02" w:rsidRPr="00FA2977" w:rsidRDefault="004A1AD5" w:rsidP="00213311">
            <w:pPr>
              <w:spacing w:after="0"/>
              <w:jc w:val="left"/>
              <w:rPr>
                <w:rFonts w:cs="Times New Roman"/>
                <w:sz w:val="20"/>
                <w:szCs w:val="20"/>
              </w:rPr>
            </w:pPr>
            <w:r>
              <w:rPr>
                <w:rFonts w:cs="Times New Roman"/>
                <w:sz w:val="20"/>
                <w:szCs w:val="20"/>
              </w:rPr>
              <w:t>V</w:t>
            </w:r>
            <w:r w:rsidRPr="00FA2977">
              <w:rPr>
                <w:rFonts w:cs="Times New Roman"/>
                <w:sz w:val="20"/>
                <w:szCs w:val="20"/>
              </w:rPr>
              <w:t>icinity</w:t>
            </w:r>
          </w:p>
        </w:tc>
        <w:tc>
          <w:tcPr>
            <w:tcW w:w="697" w:type="pct"/>
            <w:tcBorders>
              <w:top w:val="single" w:sz="2" w:space="0" w:color="000000"/>
              <w:left w:val="single" w:sz="2" w:space="0" w:color="000000"/>
              <w:bottom w:val="single" w:sz="2" w:space="0" w:color="000000"/>
              <w:right w:val="single" w:sz="2" w:space="0" w:color="000000"/>
            </w:tcBorders>
          </w:tcPr>
          <w:p w14:paraId="32494C28" w14:textId="77777777" w:rsidR="00940C02" w:rsidRPr="00FA2977" w:rsidRDefault="004A1AD5" w:rsidP="00213311">
            <w:pPr>
              <w:spacing w:after="0"/>
              <w:jc w:val="left"/>
              <w:rPr>
                <w:rFonts w:cs="Times New Roman"/>
                <w:sz w:val="20"/>
                <w:szCs w:val="20"/>
              </w:rPr>
            </w:pPr>
            <w:r>
              <w:rPr>
                <w:rFonts w:cs="Times New Roman"/>
                <w:sz w:val="20"/>
                <w:szCs w:val="20"/>
              </w:rPr>
              <w:t>R</w:t>
            </w:r>
            <w:r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40FB654F"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076A6C2F" w14:textId="77777777" w:rsidR="00940C02" w:rsidRPr="00FA2977" w:rsidRDefault="00874AF3" w:rsidP="00213311">
            <w:pPr>
              <w:spacing w:after="0"/>
              <w:jc w:val="left"/>
              <w:rPr>
                <w:rFonts w:cs="Times New Roman"/>
                <w:sz w:val="20"/>
                <w:szCs w:val="20"/>
              </w:rPr>
            </w:pPr>
            <w:r>
              <w:rPr>
                <w:rFonts w:cs="Times New Roman"/>
                <w:sz w:val="20"/>
                <w:szCs w:val="20"/>
              </w:rPr>
              <w:t>N</w:t>
            </w:r>
            <w:r w:rsidR="00940C02" w:rsidRPr="00FA2977">
              <w:rPr>
                <w:rFonts w:cs="Times New Roman"/>
                <w:sz w:val="20"/>
                <w:szCs w:val="20"/>
              </w:rPr>
              <w:t>oise levels L (8 hrs), 45 dB, night-time</w:t>
            </w:r>
          </w:p>
        </w:tc>
      </w:tr>
      <w:tr w:rsidR="00940C02" w:rsidRPr="00FA2977" w14:paraId="6D535091" w14:textId="77777777" w:rsidTr="00874AF3">
        <w:trPr>
          <w:trHeight w:val="571"/>
        </w:trPr>
        <w:tc>
          <w:tcPr>
            <w:tcW w:w="714" w:type="pct"/>
            <w:vMerge/>
            <w:tcBorders>
              <w:top w:val="nil"/>
              <w:left w:val="single" w:sz="2" w:space="0" w:color="000000"/>
              <w:bottom w:val="nil"/>
              <w:right w:val="single" w:sz="2" w:space="0" w:color="000000"/>
            </w:tcBorders>
          </w:tcPr>
          <w:p w14:paraId="5562C0B3"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48877017" w14:textId="77777777" w:rsidR="00940C02" w:rsidRPr="00FA2977" w:rsidRDefault="004A1AD5" w:rsidP="004A1AD5">
            <w:pPr>
              <w:spacing w:after="0"/>
              <w:jc w:val="left"/>
              <w:rPr>
                <w:rFonts w:cs="Times New Roman"/>
                <w:sz w:val="20"/>
                <w:szCs w:val="20"/>
              </w:rPr>
            </w:pPr>
            <w:r>
              <w:rPr>
                <w:rFonts w:cs="Times New Roman"/>
                <w:sz w:val="20"/>
                <w:szCs w:val="20"/>
              </w:rPr>
              <w:t>Q</w:t>
            </w:r>
            <w:r w:rsidR="00940C02" w:rsidRPr="00FA2977">
              <w:rPr>
                <w:rFonts w:cs="Times New Roman"/>
                <w:sz w:val="20"/>
                <w:szCs w:val="20"/>
              </w:rPr>
              <w:t>uality of life</w:t>
            </w:r>
          </w:p>
        </w:tc>
        <w:tc>
          <w:tcPr>
            <w:tcW w:w="788" w:type="pct"/>
            <w:tcBorders>
              <w:top w:val="single" w:sz="2" w:space="0" w:color="000000"/>
              <w:left w:val="single" w:sz="2" w:space="0" w:color="000000"/>
              <w:bottom w:val="single" w:sz="2" w:space="0" w:color="000000"/>
              <w:right w:val="single" w:sz="2" w:space="0" w:color="000000"/>
            </w:tcBorders>
          </w:tcPr>
          <w:p w14:paraId="0EE3ECC3" w14:textId="77777777" w:rsidR="00940C02" w:rsidRPr="00FA2977" w:rsidRDefault="004A1AD5" w:rsidP="00213311">
            <w:pPr>
              <w:spacing w:after="0"/>
              <w:jc w:val="left"/>
              <w:rPr>
                <w:rFonts w:cs="Times New Roman"/>
                <w:sz w:val="20"/>
                <w:szCs w:val="20"/>
              </w:rPr>
            </w:pPr>
            <w:r>
              <w:rPr>
                <w:rFonts w:cs="Times New Roman"/>
                <w:sz w:val="20"/>
                <w:szCs w:val="20"/>
              </w:rPr>
              <w:t>V</w:t>
            </w:r>
            <w:r w:rsidRPr="00FA2977">
              <w:rPr>
                <w:rFonts w:cs="Times New Roman"/>
                <w:sz w:val="20"/>
                <w:szCs w:val="20"/>
              </w:rPr>
              <w:t>icinity</w:t>
            </w:r>
          </w:p>
        </w:tc>
        <w:tc>
          <w:tcPr>
            <w:tcW w:w="697" w:type="pct"/>
            <w:tcBorders>
              <w:top w:val="single" w:sz="2" w:space="0" w:color="000000"/>
              <w:left w:val="single" w:sz="2" w:space="0" w:color="000000"/>
              <w:bottom w:val="single" w:sz="2" w:space="0" w:color="000000"/>
              <w:right w:val="single" w:sz="2" w:space="0" w:color="000000"/>
            </w:tcBorders>
          </w:tcPr>
          <w:p w14:paraId="58FEB67A" w14:textId="77777777" w:rsidR="00940C02" w:rsidRPr="00FA2977" w:rsidRDefault="004A1AD5" w:rsidP="00213311">
            <w:pPr>
              <w:spacing w:after="0"/>
              <w:jc w:val="left"/>
              <w:rPr>
                <w:rFonts w:cs="Times New Roman"/>
                <w:sz w:val="20"/>
                <w:szCs w:val="20"/>
              </w:rPr>
            </w:pPr>
            <w:r>
              <w:rPr>
                <w:rFonts w:cs="Times New Roman"/>
                <w:sz w:val="20"/>
                <w:szCs w:val="20"/>
              </w:rPr>
              <w:t>R</w:t>
            </w:r>
            <w:r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3EAB44A8"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4B75AECE" w14:textId="77777777" w:rsidR="00940C02" w:rsidRPr="00FA2977" w:rsidRDefault="00874AF3" w:rsidP="00213311">
            <w:pPr>
              <w:spacing w:after="0"/>
              <w:jc w:val="left"/>
              <w:rPr>
                <w:rFonts w:cs="Times New Roman"/>
                <w:sz w:val="20"/>
                <w:szCs w:val="20"/>
              </w:rPr>
            </w:pPr>
            <w:r>
              <w:rPr>
                <w:rFonts w:cs="Times New Roman"/>
                <w:sz w:val="20"/>
                <w:szCs w:val="20"/>
              </w:rPr>
              <w:t>P</w:t>
            </w:r>
            <w:r w:rsidR="00940C02" w:rsidRPr="00FA2977">
              <w:rPr>
                <w:rFonts w:cs="Times New Roman"/>
                <w:sz w:val="20"/>
                <w:szCs w:val="20"/>
              </w:rPr>
              <w:t>erception studies</w:t>
            </w:r>
          </w:p>
          <w:p w14:paraId="7CC00380" w14:textId="480F2F38" w:rsidR="00940C02" w:rsidRPr="00FA2977" w:rsidRDefault="00940C02" w:rsidP="00213311">
            <w:pPr>
              <w:spacing w:after="0"/>
              <w:jc w:val="left"/>
              <w:rPr>
                <w:rFonts w:cs="Times New Roman"/>
                <w:sz w:val="20"/>
                <w:szCs w:val="20"/>
              </w:rPr>
            </w:pPr>
            <w:r w:rsidRPr="00FA2977">
              <w:rPr>
                <w:rFonts w:cs="Times New Roman"/>
                <w:sz w:val="20"/>
                <w:szCs w:val="20"/>
              </w:rPr>
              <w:t>"</w:t>
            </w:r>
            <w:r w:rsidR="00727285" w:rsidRPr="00FA2977">
              <w:rPr>
                <w:rFonts w:cs="Times New Roman"/>
                <w:sz w:val="20"/>
                <w:szCs w:val="20"/>
              </w:rPr>
              <w:t>Focus</w:t>
            </w:r>
            <w:r w:rsidRPr="00FA2977">
              <w:rPr>
                <w:rFonts w:cs="Times New Roman"/>
                <w:sz w:val="20"/>
                <w:szCs w:val="20"/>
              </w:rPr>
              <w:t xml:space="preserve"> </w:t>
            </w:r>
            <w:r w:rsidR="00727285">
              <w:rPr>
                <w:rFonts w:cs="Times New Roman"/>
                <w:sz w:val="20"/>
                <w:szCs w:val="20"/>
              </w:rPr>
              <w:t>G</w:t>
            </w:r>
            <w:r w:rsidRPr="00FA2977">
              <w:rPr>
                <w:rFonts w:cs="Times New Roman"/>
                <w:sz w:val="20"/>
                <w:szCs w:val="20"/>
              </w:rPr>
              <w:t>roup</w:t>
            </w:r>
            <w:r w:rsidR="00727285">
              <w:rPr>
                <w:rFonts w:cs="Times New Roman"/>
                <w:sz w:val="20"/>
                <w:szCs w:val="20"/>
              </w:rPr>
              <w:t xml:space="preserve"> Discussions</w:t>
            </w:r>
            <w:r w:rsidRPr="00FA2977">
              <w:rPr>
                <w:rFonts w:cs="Times New Roman"/>
                <w:sz w:val="20"/>
                <w:szCs w:val="20"/>
              </w:rPr>
              <w:t>"</w:t>
            </w:r>
          </w:p>
        </w:tc>
      </w:tr>
      <w:tr w:rsidR="00940C02" w:rsidRPr="00FA2977" w14:paraId="7E8EBCED" w14:textId="77777777" w:rsidTr="00874AF3">
        <w:trPr>
          <w:trHeight w:val="850"/>
        </w:trPr>
        <w:tc>
          <w:tcPr>
            <w:tcW w:w="714" w:type="pct"/>
            <w:vMerge/>
            <w:tcBorders>
              <w:top w:val="nil"/>
              <w:left w:val="single" w:sz="2" w:space="0" w:color="000000"/>
              <w:bottom w:val="single" w:sz="2" w:space="0" w:color="000000"/>
              <w:right w:val="single" w:sz="2" w:space="0" w:color="000000"/>
            </w:tcBorders>
          </w:tcPr>
          <w:p w14:paraId="3046A950" w14:textId="77777777" w:rsidR="00940C02" w:rsidRPr="00FA2977" w:rsidRDefault="00940C02" w:rsidP="00213311">
            <w:pPr>
              <w:spacing w:after="0"/>
              <w:jc w:val="left"/>
              <w:rPr>
                <w:rFonts w:cs="Times New Roman"/>
                <w:sz w:val="20"/>
                <w:szCs w:val="20"/>
              </w:rPr>
            </w:pPr>
          </w:p>
        </w:tc>
        <w:tc>
          <w:tcPr>
            <w:tcW w:w="1242" w:type="pct"/>
            <w:tcBorders>
              <w:top w:val="single" w:sz="2" w:space="0" w:color="000000"/>
              <w:left w:val="single" w:sz="2" w:space="0" w:color="000000"/>
              <w:bottom w:val="single" w:sz="2" w:space="0" w:color="000000"/>
              <w:right w:val="single" w:sz="2" w:space="0" w:color="000000"/>
            </w:tcBorders>
          </w:tcPr>
          <w:p w14:paraId="21DA256D" w14:textId="77777777" w:rsidR="00940C02" w:rsidRPr="00FA2977" w:rsidRDefault="004A1AD5" w:rsidP="00213311">
            <w:pPr>
              <w:spacing w:after="0"/>
              <w:jc w:val="left"/>
              <w:rPr>
                <w:rFonts w:cs="Times New Roman"/>
                <w:sz w:val="20"/>
                <w:szCs w:val="20"/>
              </w:rPr>
            </w:pPr>
            <w:r>
              <w:rPr>
                <w:rFonts w:cs="Times New Roman"/>
                <w:sz w:val="20"/>
                <w:szCs w:val="20"/>
              </w:rPr>
              <w:t>E</w:t>
            </w:r>
            <w:r w:rsidR="00940C02" w:rsidRPr="00FA2977">
              <w:rPr>
                <w:rFonts w:cs="Times New Roman"/>
                <w:sz w:val="20"/>
                <w:szCs w:val="20"/>
              </w:rPr>
              <w:t>nvironmental allergy</w:t>
            </w:r>
          </w:p>
        </w:tc>
        <w:tc>
          <w:tcPr>
            <w:tcW w:w="788" w:type="pct"/>
            <w:tcBorders>
              <w:top w:val="single" w:sz="2" w:space="0" w:color="000000"/>
              <w:left w:val="single" w:sz="2" w:space="0" w:color="000000"/>
              <w:bottom w:val="single" w:sz="2" w:space="0" w:color="000000"/>
              <w:right w:val="single" w:sz="2" w:space="0" w:color="000000"/>
            </w:tcBorders>
          </w:tcPr>
          <w:p w14:paraId="48DA8563" w14:textId="77777777" w:rsidR="00940C02" w:rsidRPr="00FA2977" w:rsidRDefault="004A1AD5" w:rsidP="00213311">
            <w:pPr>
              <w:spacing w:after="0"/>
              <w:jc w:val="left"/>
              <w:rPr>
                <w:rFonts w:cs="Times New Roman"/>
                <w:sz w:val="20"/>
                <w:szCs w:val="20"/>
              </w:rPr>
            </w:pPr>
            <w:r>
              <w:rPr>
                <w:rFonts w:cs="Times New Roman"/>
                <w:sz w:val="20"/>
                <w:szCs w:val="20"/>
              </w:rPr>
              <w:t>V</w:t>
            </w:r>
            <w:r w:rsidRPr="00FA2977">
              <w:rPr>
                <w:rFonts w:cs="Times New Roman"/>
                <w:sz w:val="20"/>
                <w:szCs w:val="20"/>
              </w:rPr>
              <w:t>icinity</w:t>
            </w:r>
          </w:p>
        </w:tc>
        <w:tc>
          <w:tcPr>
            <w:tcW w:w="697" w:type="pct"/>
            <w:tcBorders>
              <w:top w:val="single" w:sz="2" w:space="0" w:color="000000"/>
              <w:left w:val="single" w:sz="2" w:space="0" w:color="000000"/>
              <w:bottom w:val="single" w:sz="2" w:space="0" w:color="000000"/>
              <w:right w:val="single" w:sz="2" w:space="0" w:color="000000"/>
            </w:tcBorders>
          </w:tcPr>
          <w:p w14:paraId="023C090D" w14:textId="77777777" w:rsidR="00940C02" w:rsidRPr="00FA2977" w:rsidRDefault="004A1AD5" w:rsidP="00213311">
            <w:pPr>
              <w:spacing w:after="0"/>
              <w:jc w:val="left"/>
              <w:rPr>
                <w:rFonts w:cs="Times New Roman"/>
                <w:sz w:val="20"/>
                <w:szCs w:val="20"/>
              </w:rPr>
            </w:pPr>
            <w:r>
              <w:rPr>
                <w:rFonts w:cs="Times New Roman"/>
                <w:sz w:val="20"/>
                <w:szCs w:val="20"/>
              </w:rPr>
              <w:t>R</w:t>
            </w:r>
            <w:r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5433E248"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657CC497" w14:textId="77777777" w:rsidR="00940C02" w:rsidRPr="00FA2977" w:rsidRDefault="00874AF3" w:rsidP="00874AF3">
            <w:pPr>
              <w:spacing w:after="0"/>
              <w:jc w:val="left"/>
              <w:rPr>
                <w:rFonts w:cs="Times New Roman"/>
                <w:sz w:val="20"/>
                <w:szCs w:val="20"/>
              </w:rPr>
            </w:pPr>
            <w:r>
              <w:rPr>
                <w:rFonts w:cs="Times New Roman"/>
                <w:sz w:val="20"/>
                <w:szCs w:val="20"/>
              </w:rPr>
              <w:t>P</w:t>
            </w:r>
            <w:r w:rsidR="00940C02" w:rsidRPr="00FA2977">
              <w:rPr>
                <w:rFonts w:cs="Times New Roman"/>
                <w:sz w:val="20"/>
                <w:szCs w:val="20"/>
              </w:rPr>
              <w:t>erception studies, assessment of odours.</w:t>
            </w:r>
          </w:p>
        </w:tc>
      </w:tr>
      <w:tr w:rsidR="00940C02" w:rsidRPr="00FA2977" w14:paraId="542FC779" w14:textId="77777777" w:rsidTr="00874AF3">
        <w:trPr>
          <w:trHeight w:val="1397"/>
        </w:trPr>
        <w:tc>
          <w:tcPr>
            <w:tcW w:w="714" w:type="pct"/>
            <w:tcBorders>
              <w:top w:val="single" w:sz="2" w:space="0" w:color="000000"/>
              <w:left w:val="single" w:sz="2" w:space="0" w:color="000000"/>
              <w:bottom w:val="single" w:sz="2" w:space="0" w:color="000000"/>
              <w:right w:val="single" w:sz="2" w:space="0" w:color="000000"/>
            </w:tcBorders>
          </w:tcPr>
          <w:p w14:paraId="44F2DBC4" w14:textId="77777777" w:rsidR="00940C02" w:rsidRPr="00FA2977" w:rsidRDefault="00940C02" w:rsidP="00213311">
            <w:pPr>
              <w:spacing w:after="0"/>
              <w:jc w:val="left"/>
              <w:rPr>
                <w:rFonts w:cs="Times New Roman"/>
                <w:sz w:val="20"/>
                <w:szCs w:val="20"/>
              </w:rPr>
            </w:pPr>
            <w:r w:rsidRPr="00FA2977">
              <w:rPr>
                <w:rFonts w:cs="Times New Roman"/>
                <w:sz w:val="20"/>
                <w:szCs w:val="20"/>
              </w:rPr>
              <w:t>Radiation</w:t>
            </w:r>
          </w:p>
        </w:tc>
        <w:tc>
          <w:tcPr>
            <w:tcW w:w="1242" w:type="pct"/>
            <w:tcBorders>
              <w:top w:val="single" w:sz="2" w:space="0" w:color="000000"/>
              <w:left w:val="single" w:sz="2" w:space="0" w:color="000000"/>
              <w:bottom w:val="single" w:sz="2" w:space="0" w:color="000000"/>
              <w:right w:val="single" w:sz="2" w:space="0" w:color="000000"/>
            </w:tcBorders>
          </w:tcPr>
          <w:p w14:paraId="33E5B7DC" w14:textId="77777777" w:rsidR="00940C02" w:rsidRPr="00FA2977" w:rsidRDefault="00940C02" w:rsidP="00213311">
            <w:pPr>
              <w:spacing w:after="0"/>
              <w:jc w:val="left"/>
              <w:rPr>
                <w:rFonts w:cs="Times New Roman"/>
                <w:sz w:val="20"/>
                <w:szCs w:val="20"/>
              </w:rPr>
            </w:pPr>
            <w:r w:rsidRPr="00FA2977">
              <w:rPr>
                <w:rFonts w:cs="Times New Roman"/>
                <w:sz w:val="20"/>
                <w:szCs w:val="20"/>
              </w:rPr>
              <w:t xml:space="preserve">Cancer, </w:t>
            </w:r>
            <w:r w:rsidR="004A1AD5" w:rsidRPr="00FA2977">
              <w:rPr>
                <w:rFonts w:cs="Times New Roman"/>
                <w:sz w:val="20"/>
                <w:szCs w:val="20"/>
              </w:rPr>
              <w:t>tumour</w:t>
            </w:r>
            <w:r w:rsidR="004A1AD5">
              <w:rPr>
                <w:rFonts w:cs="Times New Roman"/>
                <w:sz w:val="20"/>
                <w:szCs w:val="20"/>
              </w:rPr>
              <w:t>,</w:t>
            </w:r>
            <w:r w:rsidRPr="00FA2977">
              <w:rPr>
                <w:rFonts w:cs="Times New Roman"/>
                <w:sz w:val="20"/>
                <w:szCs w:val="20"/>
              </w:rPr>
              <w:t xml:space="preserve"> etc.</w:t>
            </w:r>
          </w:p>
        </w:tc>
        <w:tc>
          <w:tcPr>
            <w:tcW w:w="788" w:type="pct"/>
            <w:tcBorders>
              <w:top w:val="single" w:sz="2" w:space="0" w:color="000000"/>
              <w:left w:val="single" w:sz="2" w:space="0" w:color="000000"/>
              <w:bottom w:val="single" w:sz="2" w:space="0" w:color="000000"/>
              <w:right w:val="single" w:sz="2" w:space="0" w:color="000000"/>
            </w:tcBorders>
          </w:tcPr>
          <w:p w14:paraId="0ECB3B9B" w14:textId="77777777" w:rsidR="00940C02" w:rsidRPr="00FA2977" w:rsidRDefault="004A1AD5" w:rsidP="00213311">
            <w:pPr>
              <w:spacing w:after="0"/>
              <w:jc w:val="left"/>
              <w:rPr>
                <w:rFonts w:cs="Times New Roman"/>
                <w:sz w:val="20"/>
                <w:szCs w:val="20"/>
              </w:rPr>
            </w:pPr>
            <w:r>
              <w:rPr>
                <w:rFonts w:cs="Times New Roman"/>
                <w:sz w:val="20"/>
                <w:szCs w:val="20"/>
              </w:rPr>
              <w:t>W</w:t>
            </w:r>
            <w:r w:rsidR="00940C02" w:rsidRPr="00FA2977">
              <w:rPr>
                <w:rFonts w:cs="Times New Roman"/>
                <w:sz w:val="20"/>
                <w:szCs w:val="20"/>
              </w:rPr>
              <w:t>orkers, vicinity and community</w:t>
            </w:r>
          </w:p>
        </w:tc>
        <w:tc>
          <w:tcPr>
            <w:tcW w:w="697" w:type="pct"/>
            <w:tcBorders>
              <w:top w:val="single" w:sz="2" w:space="0" w:color="000000"/>
              <w:left w:val="single" w:sz="2" w:space="0" w:color="000000"/>
              <w:bottom w:val="single" w:sz="2" w:space="0" w:color="000000"/>
              <w:right w:val="single" w:sz="2" w:space="0" w:color="000000"/>
            </w:tcBorders>
          </w:tcPr>
          <w:p w14:paraId="25BA6421" w14:textId="77777777" w:rsidR="00940C02" w:rsidRPr="00FA2977" w:rsidRDefault="004A1AD5" w:rsidP="00213311">
            <w:pPr>
              <w:spacing w:after="0"/>
              <w:jc w:val="left"/>
              <w:rPr>
                <w:rFonts w:cs="Times New Roman"/>
                <w:sz w:val="20"/>
                <w:szCs w:val="20"/>
              </w:rPr>
            </w:pPr>
            <w:r>
              <w:rPr>
                <w:rFonts w:cs="Times New Roman"/>
                <w:sz w:val="20"/>
                <w:szCs w:val="20"/>
              </w:rPr>
              <w:t>R</w:t>
            </w:r>
            <w:r w:rsidRPr="00FA2977">
              <w:rPr>
                <w:rFonts w:cs="Times New Roman"/>
                <w:sz w:val="20"/>
                <w:szCs w:val="20"/>
              </w:rPr>
              <w:t>are</w:t>
            </w:r>
          </w:p>
        </w:tc>
        <w:tc>
          <w:tcPr>
            <w:tcW w:w="448" w:type="pct"/>
            <w:tcBorders>
              <w:top w:val="single" w:sz="2" w:space="0" w:color="000000"/>
              <w:left w:val="single" w:sz="2" w:space="0" w:color="000000"/>
              <w:bottom w:val="single" w:sz="2" w:space="0" w:color="000000"/>
              <w:right w:val="single" w:sz="2" w:space="0" w:color="000000"/>
            </w:tcBorders>
          </w:tcPr>
          <w:p w14:paraId="7AA01004"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699354F9" w14:textId="77777777" w:rsidR="00940C02" w:rsidRPr="00FA2977" w:rsidRDefault="00874AF3" w:rsidP="00213311">
            <w:pPr>
              <w:spacing w:after="0"/>
              <w:jc w:val="left"/>
              <w:rPr>
                <w:rFonts w:cs="Times New Roman"/>
                <w:sz w:val="20"/>
                <w:szCs w:val="20"/>
              </w:rPr>
            </w:pPr>
            <w:r>
              <w:rPr>
                <w:rFonts w:cs="Times New Roman"/>
                <w:sz w:val="20"/>
                <w:szCs w:val="20"/>
              </w:rPr>
              <w:t>M</w:t>
            </w:r>
            <w:r w:rsidR="00940C02" w:rsidRPr="00FA2977">
              <w:rPr>
                <w:rFonts w:cs="Times New Roman"/>
                <w:sz w:val="20"/>
                <w:szCs w:val="20"/>
              </w:rPr>
              <w:t>orbidity and mortality reports, EMF Dish Maintenance reports.</w:t>
            </w:r>
          </w:p>
        </w:tc>
      </w:tr>
      <w:tr w:rsidR="00940C02" w:rsidRPr="00FA2977" w14:paraId="4F35E3CD" w14:textId="77777777" w:rsidTr="00874AF3">
        <w:trPr>
          <w:trHeight w:val="674"/>
        </w:trPr>
        <w:tc>
          <w:tcPr>
            <w:tcW w:w="714" w:type="pct"/>
            <w:tcBorders>
              <w:top w:val="single" w:sz="2" w:space="0" w:color="000000"/>
              <w:left w:val="single" w:sz="2" w:space="0" w:color="000000"/>
              <w:bottom w:val="single" w:sz="2" w:space="0" w:color="000000"/>
              <w:right w:val="single" w:sz="2" w:space="0" w:color="000000"/>
            </w:tcBorders>
          </w:tcPr>
          <w:p w14:paraId="48043FD4" w14:textId="77777777" w:rsidR="00940C02" w:rsidRPr="00FA2977" w:rsidRDefault="00940C02" w:rsidP="00213311">
            <w:pPr>
              <w:spacing w:after="0"/>
              <w:jc w:val="left"/>
              <w:rPr>
                <w:rFonts w:cs="Times New Roman"/>
                <w:sz w:val="20"/>
                <w:szCs w:val="20"/>
              </w:rPr>
            </w:pPr>
            <w:r w:rsidRPr="00FA2977">
              <w:rPr>
                <w:rFonts w:cs="Times New Roman"/>
                <w:sz w:val="20"/>
                <w:szCs w:val="20"/>
              </w:rPr>
              <w:t>Fire</w:t>
            </w:r>
          </w:p>
        </w:tc>
        <w:tc>
          <w:tcPr>
            <w:tcW w:w="1242" w:type="pct"/>
            <w:tcBorders>
              <w:top w:val="single" w:sz="2" w:space="0" w:color="000000"/>
              <w:left w:val="single" w:sz="2" w:space="0" w:color="000000"/>
              <w:bottom w:val="single" w:sz="2" w:space="0" w:color="000000"/>
              <w:right w:val="single" w:sz="2" w:space="0" w:color="000000"/>
            </w:tcBorders>
          </w:tcPr>
          <w:p w14:paraId="66117DCE" w14:textId="77777777" w:rsidR="00940C02" w:rsidRPr="00FA2977" w:rsidRDefault="00940C02" w:rsidP="00213311">
            <w:pPr>
              <w:spacing w:after="0"/>
              <w:jc w:val="left"/>
              <w:rPr>
                <w:rFonts w:cs="Times New Roman"/>
                <w:sz w:val="20"/>
                <w:szCs w:val="20"/>
              </w:rPr>
            </w:pPr>
            <w:r w:rsidRPr="00FA2977">
              <w:rPr>
                <w:rFonts w:cs="Times New Roman"/>
                <w:sz w:val="20"/>
                <w:szCs w:val="20"/>
              </w:rPr>
              <w:t>Damage to humans and vehicle/equipment</w:t>
            </w:r>
          </w:p>
        </w:tc>
        <w:tc>
          <w:tcPr>
            <w:tcW w:w="788" w:type="pct"/>
            <w:tcBorders>
              <w:top w:val="single" w:sz="2" w:space="0" w:color="000000"/>
              <w:left w:val="single" w:sz="2" w:space="0" w:color="000000"/>
              <w:bottom w:val="single" w:sz="2" w:space="0" w:color="000000"/>
              <w:right w:val="single" w:sz="2" w:space="0" w:color="000000"/>
            </w:tcBorders>
          </w:tcPr>
          <w:p w14:paraId="48144737" w14:textId="77777777" w:rsidR="00940C02" w:rsidRPr="00FA2977" w:rsidRDefault="00940C02" w:rsidP="00213311">
            <w:pPr>
              <w:spacing w:after="0"/>
              <w:jc w:val="left"/>
              <w:rPr>
                <w:rFonts w:cs="Times New Roman"/>
                <w:sz w:val="20"/>
                <w:szCs w:val="20"/>
              </w:rPr>
            </w:pPr>
            <w:r w:rsidRPr="00FA2977">
              <w:rPr>
                <w:rFonts w:cs="Times New Roman"/>
                <w:sz w:val="20"/>
                <w:szCs w:val="20"/>
              </w:rPr>
              <w:t>Workers, passengers</w:t>
            </w:r>
          </w:p>
        </w:tc>
        <w:tc>
          <w:tcPr>
            <w:tcW w:w="697" w:type="pct"/>
            <w:tcBorders>
              <w:top w:val="single" w:sz="2" w:space="0" w:color="000000"/>
              <w:left w:val="single" w:sz="2" w:space="0" w:color="000000"/>
              <w:bottom w:val="single" w:sz="2" w:space="0" w:color="000000"/>
              <w:right w:val="single" w:sz="2" w:space="0" w:color="000000"/>
            </w:tcBorders>
          </w:tcPr>
          <w:p w14:paraId="4CFCDABA" w14:textId="77777777" w:rsidR="00940C02" w:rsidRPr="00FA2977" w:rsidRDefault="00940C02" w:rsidP="00213311">
            <w:pPr>
              <w:spacing w:after="0"/>
              <w:jc w:val="left"/>
              <w:rPr>
                <w:rFonts w:cs="Times New Roman"/>
                <w:sz w:val="20"/>
                <w:szCs w:val="20"/>
              </w:rPr>
            </w:pPr>
            <w:r w:rsidRPr="00FA2977">
              <w:rPr>
                <w:rFonts w:cs="Times New Roman"/>
                <w:sz w:val="20"/>
                <w:szCs w:val="20"/>
              </w:rPr>
              <w:t>Rare</w:t>
            </w:r>
          </w:p>
        </w:tc>
        <w:tc>
          <w:tcPr>
            <w:tcW w:w="448" w:type="pct"/>
            <w:tcBorders>
              <w:top w:val="single" w:sz="2" w:space="0" w:color="000000"/>
              <w:left w:val="single" w:sz="2" w:space="0" w:color="000000"/>
              <w:bottom w:val="single" w:sz="2" w:space="0" w:color="000000"/>
              <w:right w:val="single" w:sz="2" w:space="0" w:color="000000"/>
            </w:tcBorders>
          </w:tcPr>
          <w:p w14:paraId="1B5FF1EE"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4AD10191" w14:textId="77777777" w:rsidR="00940C02" w:rsidRPr="00FA2977" w:rsidRDefault="00940C02" w:rsidP="00213311">
            <w:pPr>
              <w:spacing w:after="0"/>
              <w:jc w:val="left"/>
              <w:rPr>
                <w:rFonts w:cs="Times New Roman"/>
                <w:sz w:val="20"/>
                <w:szCs w:val="20"/>
              </w:rPr>
            </w:pPr>
            <w:r w:rsidRPr="00FA2977">
              <w:rPr>
                <w:rFonts w:cs="Times New Roman"/>
                <w:sz w:val="20"/>
                <w:szCs w:val="20"/>
              </w:rPr>
              <w:t>Storage of chemicals, and other flammable substrates.</w:t>
            </w:r>
          </w:p>
        </w:tc>
      </w:tr>
      <w:tr w:rsidR="00940C02" w:rsidRPr="00FA2977" w14:paraId="3CB01C4E" w14:textId="77777777" w:rsidTr="00874AF3">
        <w:tblPrEx>
          <w:tblCellMar>
            <w:top w:w="29" w:type="dxa"/>
            <w:left w:w="104" w:type="dxa"/>
            <w:right w:w="125" w:type="dxa"/>
          </w:tblCellMar>
        </w:tblPrEx>
        <w:trPr>
          <w:trHeight w:val="1073"/>
        </w:trPr>
        <w:tc>
          <w:tcPr>
            <w:tcW w:w="714" w:type="pct"/>
            <w:tcBorders>
              <w:top w:val="single" w:sz="2" w:space="0" w:color="000000"/>
              <w:left w:val="single" w:sz="2" w:space="0" w:color="000000"/>
              <w:bottom w:val="single" w:sz="2" w:space="0" w:color="000000"/>
              <w:right w:val="single" w:sz="2" w:space="0" w:color="000000"/>
            </w:tcBorders>
          </w:tcPr>
          <w:p w14:paraId="61711E4A" w14:textId="77777777" w:rsidR="00940C02" w:rsidRPr="00FA2977" w:rsidRDefault="00940C02" w:rsidP="00213311">
            <w:pPr>
              <w:spacing w:after="0"/>
              <w:jc w:val="left"/>
              <w:rPr>
                <w:rFonts w:cs="Times New Roman"/>
                <w:sz w:val="20"/>
                <w:szCs w:val="20"/>
              </w:rPr>
            </w:pPr>
            <w:r w:rsidRPr="00FA2977">
              <w:rPr>
                <w:rFonts w:cs="Times New Roman"/>
                <w:sz w:val="20"/>
                <w:szCs w:val="20"/>
              </w:rPr>
              <w:t>Indirect impacts or other exposure</w:t>
            </w:r>
          </w:p>
        </w:tc>
        <w:tc>
          <w:tcPr>
            <w:tcW w:w="1242" w:type="pct"/>
            <w:tcBorders>
              <w:top w:val="single" w:sz="2" w:space="0" w:color="000000"/>
              <w:left w:val="single" w:sz="2" w:space="0" w:color="000000"/>
              <w:bottom w:val="single" w:sz="2" w:space="0" w:color="000000"/>
              <w:right w:val="single" w:sz="2" w:space="0" w:color="000000"/>
            </w:tcBorders>
          </w:tcPr>
          <w:p w14:paraId="4BA3EF86" w14:textId="77777777" w:rsidR="00940C02" w:rsidRPr="00FA2977" w:rsidRDefault="00940C02" w:rsidP="00213311">
            <w:pPr>
              <w:spacing w:after="0"/>
              <w:jc w:val="left"/>
              <w:rPr>
                <w:rFonts w:cs="Times New Roman"/>
                <w:sz w:val="20"/>
                <w:szCs w:val="20"/>
              </w:rPr>
            </w:pPr>
            <w:r w:rsidRPr="00FA2977">
              <w:rPr>
                <w:rFonts w:cs="Times New Roman"/>
                <w:sz w:val="20"/>
                <w:szCs w:val="20"/>
              </w:rPr>
              <w:t>Individual and collective stress, conflicts, economic losses</w:t>
            </w:r>
          </w:p>
        </w:tc>
        <w:tc>
          <w:tcPr>
            <w:tcW w:w="788" w:type="pct"/>
            <w:tcBorders>
              <w:top w:val="single" w:sz="2" w:space="0" w:color="000000"/>
              <w:left w:val="single" w:sz="2" w:space="0" w:color="000000"/>
              <w:bottom w:val="single" w:sz="2" w:space="0" w:color="000000"/>
              <w:right w:val="single" w:sz="2" w:space="0" w:color="000000"/>
            </w:tcBorders>
          </w:tcPr>
          <w:p w14:paraId="6B28BE12" w14:textId="77777777" w:rsidR="00940C02" w:rsidRPr="00FA2977" w:rsidRDefault="00940C02" w:rsidP="00213311">
            <w:pPr>
              <w:spacing w:after="0"/>
              <w:jc w:val="left"/>
              <w:rPr>
                <w:rFonts w:cs="Times New Roman"/>
                <w:sz w:val="20"/>
                <w:szCs w:val="20"/>
              </w:rPr>
            </w:pPr>
            <w:r w:rsidRPr="00FA2977">
              <w:rPr>
                <w:rFonts w:cs="Times New Roman"/>
                <w:sz w:val="20"/>
                <w:szCs w:val="20"/>
              </w:rPr>
              <w:t>Community</w:t>
            </w:r>
          </w:p>
        </w:tc>
        <w:tc>
          <w:tcPr>
            <w:tcW w:w="697" w:type="pct"/>
            <w:tcBorders>
              <w:top w:val="single" w:sz="2" w:space="0" w:color="000000"/>
              <w:left w:val="single" w:sz="2" w:space="0" w:color="000000"/>
              <w:bottom w:val="single" w:sz="2" w:space="0" w:color="000000"/>
              <w:right w:val="single" w:sz="2" w:space="0" w:color="000000"/>
            </w:tcBorders>
          </w:tcPr>
          <w:p w14:paraId="1510A2F1" w14:textId="77777777" w:rsidR="00940C02" w:rsidRPr="00FA2977" w:rsidRDefault="00940C02" w:rsidP="00213311">
            <w:pPr>
              <w:spacing w:after="0"/>
              <w:jc w:val="left"/>
              <w:rPr>
                <w:rFonts w:cs="Times New Roman"/>
                <w:sz w:val="20"/>
                <w:szCs w:val="20"/>
              </w:rPr>
            </w:pPr>
            <w:r w:rsidRPr="00FA2977">
              <w:rPr>
                <w:rFonts w:cs="Times New Roman"/>
                <w:sz w:val="20"/>
                <w:szCs w:val="20"/>
              </w:rPr>
              <w:t>Occasional</w:t>
            </w:r>
          </w:p>
        </w:tc>
        <w:tc>
          <w:tcPr>
            <w:tcW w:w="448" w:type="pct"/>
            <w:tcBorders>
              <w:top w:val="single" w:sz="2" w:space="0" w:color="000000"/>
              <w:left w:val="single" w:sz="2" w:space="0" w:color="000000"/>
              <w:bottom w:val="single" w:sz="2" w:space="0" w:color="000000"/>
              <w:right w:val="single" w:sz="2" w:space="0" w:color="000000"/>
            </w:tcBorders>
          </w:tcPr>
          <w:p w14:paraId="3A47A854" w14:textId="77777777" w:rsidR="00940C02" w:rsidRPr="00FA2977" w:rsidRDefault="00940C02" w:rsidP="00213311">
            <w:pPr>
              <w:spacing w:after="0"/>
              <w:jc w:val="left"/>
              <w:rPr>
                <w:rFonts w:cs="Times New Roman"/>
                <w:sz w:val="20"/>
                <w:szCs w:val="20"/>
              </w:rPr>
            </w:pPr>
            <w:r w:rsidRPr="00FA2977">
              <w:rPr>
                <w:rFonts w:cs="Times New Roman"/>
                <w:sz w:val="20"/>
                <w:szCs w:val="20"/>
              </w:rPr>
              <w:t>Low</w:t>
            </w:r>
          </w:p>
        </w:tc>
        <w:tc>
          <w:tcPr>
            <w:tcW w:w="1110" w:type="pct"/>
            <w:tcBorders>
              <w:top w:val="single" w:sz="2" w:space="0" w:color="000000"/>
              <w:left w:val="single" w:sz="2" w:space="0" w:color="000000"/>
              <w:bottom w:val="single" w:sz="2" w:space="0" w:color="000000"/>
              <w:right w:val="single" w:sz="2" w:space="0" w:color="000000"/>
            </w:tcBorders>
          </w:tcPr>
          <w:p w14:paraId="6A1181DE" w14:textId="77777777" w:rsidR="00940C02" w:rsidRPr="00FA2977" w:rsidRDefault="00940C02" w:rsidP="00213311">
            <w:pPr>
              <w:spacing w:after="0"/>
              <w:jc w:val="left"/>
              <w:rPr>
                <w:rFonts w:cs="Times New Roman"/>
                <w:sz w:val="20"/>
                <w:szCs w:val="20"/>
              </w:rPr>
            </w:pPr>
            <w:r w:rsidRPr="00FA2977">
              <w:rPr>
                <w:rFonts w:cs="Times New Roman"/>
                <w:sz w:val="20"/>
                <w:szCs w:val="20"/>
              </w:rPr>
              <w:t>General health of community members, "focus group", property assessment</w:t>
            </w:r>
          </w:p>
        </w:tc>
      </w:tr>
    </w:tbl>
    <w:p w14:paraId="4B3AC370" w14:textId="77777777" w:rsidR="004A1AD5" w:rsidRPr="007E6C8A" w:rsidRDefault="004A1AD5" w:rsidP="00C62790">
      <w:pPr>
        <w:pStyle w:val="Heading2"/>
      </w:pPr>
      <w:bookmarkStart w:id="339" w:name="_Toc184366942"/>
      <w:r>
        <w:t>8.</w:t>
      </w:r>
      <w:r w:rsidRPr="007E6C8A">
        <w:t>3.3</w:t>
      </w:r>
      <w:r>
        <w:t xml:space="preserve"> </w:t>
      </w:r>
      <w:r w:rsidRPr="007E6C8A">
        <w:t>Health Damage from Air Pollution</w:t>
      </w:r>
      <w:bookmarkEnd w:id="339"/>
    </w:p>
    <w:p w14:paraId="28687721" w14:textId="270E35E4" w:rsidR="004A1AD5" w:rsidRPr="007E6C8A" w:rsidRDefault="004A1AD5" w:rsidP="004A1AD5">
      <w:pPr>
        <w:spacing w:line="360" w:lineRule="auto"/>
        <w:rPr>
          <w:rFonts w:cs="Times New Roman"/>
          <w:sz w:val="23"/>
          <w:szCs w:val="23"/>
        </w:rPr>
      </w:pPr>
      <w:r w:rsidRPr="007E6C8A">
        <w:rPr>
          <w:rFonts w:cs="Times New Roman"/>
          <w:noProof/>
          <w:sz w:val="23"/>
          <w:szCs w:val="23"/>
          <w:lang w:eastAsia="en-GB"/>
        </w:rPr>
        <w:drawing>
          <wp:anchor distT="0" distB="0" distL="114300" distR="114300" simplePos="0" relativeHeight="251689984" behindDoc="0" locked="0" layoutInCell="1" allowOverlap="0" wp14:anchorId="21101FEA" wp14:editId="02A51354">
            <wp:simplePos x="0" y="0"/>
            <wp:positionH relativeFrom="page">
              <wp:posOffset>7613904</wp:posOffset>
            </wp:positionH>
            <wp:positionV relativeFrom="page">
              <wp:posOffset>5977979</wp:posOffset>
            </wp:positionV>
            <wp:extent cx="3048" cy="3049"/>
            <wp:effectExtent l="0" t="0" r="0" b="0"/>
            <wp:wrapTopAndBottom/>
            <wp:docPr id="43616" name="Picture 43616"/>
            <wp:cNvGraphicFramePr/>
            <a:graphic xmlns:a="http://schemas.openxmlformats.org/drawingml/2006/main">
              <a:graphicData uri="http://schemas.openxmlformats.org/drawingml/2006/picture">
                <pic:pic xmlns:pic="http://schemas.openxmlformats.org/drawingml/2006/picture">
                  <pic:nvPicPr>
                    <pic:cNvPr id="43616" name="Picture 43616"/>
                    <pic:cNvPicPr/>
                  </pic:nvPicPr>
                  <pic:blipFill>
                    <a:blip r:embed="rId99"/>
                    <a:stretch>
                      <a:fillRect/>
                    </a:stretch>
                  </pic:blipFill>
                  <pic:spPr>
                    <a:xfrm>
                      <a:off x="0" y="0"/>
                      <a:ext cx="3048" cy="3049"/>
                    </a:xfrm>
                    <a:prstGeom prst="rect">
                      <a:avLst/>
                    </a:prstGeom>
                  </pic:spPr>
                </pic:pic>
              </a:graphicData>
            </a:graphic>
          </wp:anchor>
        </w:drawing>
      </w:r>
      <w:r w:rsidRPr="007E6C8A">
        <w:rPr>
          <w:rFonts w:cs="Times New Roman"/>
          <w:noProof/>
          <w:sz w:val="23"/>
          <w:szCs w:val="23"/>
          <w:lang w:eastAsia="en-GB"/>
        </w:rPr>
        <w:drawing>
          <wp:anchor distT="0" distB="0" distL="114300" distR="114300" simplePos="0" relativeHeight="251691008" behindDoc="0" locked="0" layoutInCell="1" allowOverlap="0" wp14:anchorId="11E31D4A" wp14:editId="50E753F6">
            <wp:simplePos x="0" y="0"/>
            <wp:positionH relativeFrom="page">
              <wp:posOffset>7583424</wp:posOffset>
            </wp:positionH>
            <wp:positionV relativeFrom="page">
              <wp:posOffset>2831995</wp:posOffset>
            </wp:positionV>
            <wp:extent cx="3048" cy="463362"/>
            <wp:effectExtent l="0" t="0" r="0" b="0"/>
            <wp:wrapSquare wrapText="bothSides"/>
            <wp:docPr id="43665" name="Picture 43665"/>
            <wp:cNvGraphicFramePr/>
            <a:graphic xmlns:a="http://schemas.openxmlformats.org/drawingml/2006/main">
              <a:graphicData uri="http://schemas.openxmlformats.org/drawingml/2006/picture">
                <pic:pic xmlns:pic="http://schemas.openxmlformats.org/drawingml/2006/picture">
                  <pic:nvPicPr>
                    <pic:cNvPr id="43665" name="Picture 43665"/>
                    <pic:cNvPicPr/>
                  </pic:nvPicPr>
                  <pic:blipFill>
                    <a:blip r:embed="rId100"/>
                    <a:stretch>
                      <a:fillRect/>
                    </a:stretch>
                  </pic:blipFill>
                  <pic:spPr>
                    <a:xfrm>
                      <a:off x="0" y="0"/>
                      <a:ext cx="3048" cy="463362"/>
                    </a:xfrm>
                    <a:prstGeom prst="rect">
                      <a:avLst/>
                    </a:prstGeom>
                  </pic:spPr>
                </pic:pic>
              </a:graphicData>
            </a:graphic>
          </wp:anchor>
        </w:drawing>
      </w:r>
      <w:r w:rsidRPr="007E6C8A">
        <w:rPr>
          <w:rFonts w:cs="Times New Roman"/>
          <w:sz w:val="23"/>
          <w:szCs w:val="23"/>
        </w:rPr>
        <w:t xml:space="preserve">Gas emissions from </w:t>
      </w:r>
      <w:r w:rsidR="000E7F82">
        <w:rPr>
          <w:rFonts w:cs="Times New Roman"/>
          <w:sz w:val="23"/>
          <w:szCs w:val="23"/>
        </w:rPr>
        <w:t>construction</w:t>
      </w:r>
      <w:r w:rsidRPr="007E6C8A">
        <w:rPr>
          <w:rFonts w:cs="Times New Roman"/>
          <w:sz w:val="23"/>
          <w:szCs w:val="23"/>
        </w:rPr>
        <w:t xml:space="preserve"> equipment powered by gasoline or diesel adversely </w:t>
      </w:r>
      <w:r w:rsidR="000E7F82">
        <w:rPr>
          <w:rFonts w:cs="Times New Roman"/>
          <w:sz w:val="23"/>
          <w:szCs w:val="23"/>
        </w:rPr>
        <w:t>affect</w:t>
      </w:r>
      <w:r w:rsidRPr="007E6C8A">
        <w:rPr>
          <w:rFonts w:cs="Times New Roman"/>
          <w:sz w:val="23"/>
          <w:szCs w:val="23"/>
        </w:rPr>
        <w:t xml:space="preserve"> </w:t>
      </w:r>
      <w:r w:rsidR="000E7F82">
        <w:rPr>
          <w:rFonts w:cs="Times New Roman"/>
          <w:sz w:val="23"/>
          <w:szCs w:val="23"/>
        </w:rPr>
        <w:t xml:space="preserve">the </w:t>
      </w:r>
      <w:r w:rsidRPr="007E6C8A">
        <w:rPr>
          <w:rFonts w:cs="Times New Roman"/>
          <w:sz w:val="23"/>
          <w:szCs w:val="23"/>
        </w:rPr>
        <w:t xml:space="preserve">health of people engaged directly or indirectly in construction activities. The resultant effects are acute respiratory disorders like bronchitis, bronchiolitis and pneumonia, lung and heart diseases, </w:t>
      </w:r>
      <w:r w:rsidR="000E7F82">
        <w:rPr>
          <w:rFonts w:cs="Times New Roman"/>
          <w:sz w:val="23"/>
          <w:szCs w:val="23"/>
        </w:rPr>
        <w:t xml:space="preserve">and </w:t>
      </w:r>
      <w:r w:rsidRPr="007E6C8A">
        <w:rPr>
          <w:rFonts w:cs="Times New Roman"/>
          <w:sz w:val="23"/>
          <w:szCs w:val="23"/>
        </w:rPr>
        <w:t>the type of ailment depending on the size of particulates as well as the materials adsorbed on them. Other pollutants like S</w:t>
      </w:r>
      <w:r>
        <w:rPr>
          <w:rFonts w:cs="Times New Roman"/>
          <w:sz w:val="23"/>
          <w:szCs w:val="23"/>
        </w:rPr>
        <w:t>O</w:t>
      </w:r>
      <w:r w:rsidRPr="007E6C8A">
        <w:rPr>
          <w:rFonts w:cs="Times New Roman"/>
          <w:sz w:val="23"/>
          <w:szCs w:val="23"/>
          <w:vertAlign w:val="subscript"/>
        </w:rPr>
        <w:t>2</w:t>
      </w:r>
      <w:r w:rsidRPr="007E6C8A">
        <w:rPr>
          <w:rFonts w:cs="Times New Roman"/>
          <w:sz w:val="23"/>
          <w:szCs w:val="23"/>
        </w:rPr>
        <w:t>, N</w:t>
      </w:r>
      <w:r>
        <w:rPr>
          <w:rFonts w:cs="Times New Roman"/>
          <w:sz w:val="23"/>
          <w:szCs w:val="23"/>
        </w:rPr>
        <w:t>O</w:t>
      </w:r>
      <w:r w:rsidRPr="007E6C8A">
        <w:rPr>
          <w:rFonts w:cs="Times New Roman"/>
          <w:sz w:val="23"/>
          <w:szCs w:val="23"/>
          <w:vertAlign w:val="subscript"/>
        </w:rPr>
        <w:t>2</w:t>
      </w:r>
      <w:r w:rsidRPr="007E6C8A">
        <w:rPr>
          <w:rFonts w:cs="Times New Roman"/>
          <w:sz w:val="23"/>
          <w:szCs w:val="23"/>
        </w:rPr>
        <w:t xml:space="preserve"> and CO emanating from vehicular emissions and generators also contribute to respiratory ill health. Asthmatics are particularly sensitive to irritant substances like S</w:t>
      </w:r>
      <w:r>
        <w:rPr>
          <w:rFonts w:cs="Times New Roman"/>
          <w:sz w:val="23"/>
          <w:szCs w:val="23"/>
        </w:rPr>
        <w:t>O</w:t>
      </w:r>
      <w:r w:rsidRPr="007E6C8A">
        <w:rPr>
          <w:rFonts w:cs="Times New Roman"/>
          <w:sz w:val="23"/>
          <w:szCs w:val="23"/>
          <w:vertAlign w:val="subscript"/>
        </w:rPr>
        <w:t>2</w:t>
      </w:r>
      <w:r>
        <w:rPr>
          <w:rFonts w:cs="Times New Roman"/>
          <w:sz w:val="23"/>
          <w:szCs w:val="23"/>
          <w:vertAlign w:val="subscript"/>
        </w:rPr>
        <w:t xml:space="preserve"> </w:t>
      </w:r>
      <w:r w:rsidRPr="007E6C8A">
        <w:rPr>
          <w:rFonts w:cs="Times New Roman"/>
          <w:sz w:val="23"/>
          <w:szCs w:val="23"/>
        </w:rPr>
        <w:t xml:space="preserve">which may bring on attacks. </w:t>
      </w:r>
      <w:r w:rsidR="000E7F82">
        <w:rPr>
          <w:rFonts w:cs="Times New Roman"/>
          <w:sz w:val="23"/>
          <w:szCs w:val="23"/>
        </w:rPr>
        <w:t>Long-term</w:t>
      </w:r>
      <w:r w:rsidRPr="007E6C8A">
        <w:rPr>
          <w:rFonts w:cs="Times New Roman"/>
          <w:sz w:val="23"/>
          <w:szCs w:val="23"/>
        </w:rPr>
        <w:t xml:space="preserve"> exposure is associated with chronic lung diseases such as lung cancer and silicosis. Apart from respiratory effects, dust may result in irritation of mucous membranes or allergic reactions that may be particularly harmful to the eyes and skin</w:t>
      </w:r>
      <w:r>
        <w:rPr>
          <w:rFonts w:cs="Times New Roman"/>
          <w:sz w:val="23"/>
          <w:szCs w:val="23"/>
        </w:rPr>
        <w:t xml:space="preserve"> (Table </w:t>
      </w:r>
      <w:r w:rsidR="00874AF3">
        <w:rPr>
          <w:rFonts w:cs="Times New Roman"/>
          <w:sz w:val="23"/>
          <w:szCs w:val="23"/>
        </w:rPr>
        <w:t>21</w:t>
      </w:r>
      <w:r>
        <w:rPr>
          <w:rFonts w:cs="Times New Roman"/>
          <w:sz w:val="23"/>
          <w:szCs w:val="23"/>
        </w:rPr>
        <w:t>)</w:t>
      </w:r>
      <w:r w:rsidRPr="007E6C8A">
        <w:rPr>
          <w:rFonts w:cs="Times New Roman"/>
          <w:sz w:val="23"/>
          <w:szCs w:val="23"/>
        </w:rPr>
        <w:t>.</w:t>
      </w:r>
    </w:p>
    <w:p w14:paraId="4AAF05DA" w14:textId="77777777" w:rsidR="00874AF3" w:rsidRDefault="00874AF3" w:rsidP="00BB772C">
      <w:pPr>
        <w:pStyle w:val="Caption"/>
      </w:pPr>
      <w:bookmarkStart w:id="340" w:name="_Toc184366972"/>
      <w:r>
        <w:t xml:space="preserve">Table </w:t>
      </w:r>
      <w:r w:rsidR="00DD6343">
        <w:fldChar w:fldCharType="begin"/>
      </w:r>
      <w:r w:rsidR="00DD6343">
        <w:instrText xml:space="preserve"> SEQ Table \* ARABIC </w:instrText>
      </w:r>
      <w:r w:rsidR="00DD6343">
        <w:fldChar w:fldCharType="separate"/>
      </w:r>
      <w:r w:rsidR="00BB772C">
        <w:rPr>
          <w:noProof/>
        </w:rPr>
        <w:t>21</w:t>
      </w:r>
      <w:r w:rsidR="00DD6343">
        <w:rPr>
          <w:noProof/>
        </w:rPr>
        <w:fldChar w:fldCharType="end"/>
      </w:r>
      <w:r>
        <w:t xml:space="preserve">. </w:t>
      </w:r>
      <w:r w:rsidRPr="004B3ECD">
        <w:t>Summary of Impact of Air Pollutants on Health</w:t>
      </w:r>
      <w:r>
        <w:t>.</w:t>
      </w:r>
      <w:bookmarkEnd w:id="340"/>
    </w:p>
    <w:tbl>
      <w:tblPr>
        <w:tblStyle w:val="TableGrid"/>
        <w:tblW w:w="0" w:type="auto"/>
        <w:tblLook w:val="04A0" w:firstRow="1" w:lastRow="0" w:firstColumn="1" w:lastColumn="0" w:noHBand="0" w:noVBand="1"/>
      </w:tblPr>
      <w:tblGrid>
        <w:gridCol w:w="1016"/>
        <w:gridCol w:w="4994"/>
        <w:gridCol w:w="3006"/>
      </w:tblGrid>
      <w:tr w:rsidR="004A1AD5" w14:paraId="534D3DFA" w14:textId="77777777" w:rsidTr="000E7F82">
        <w:trPr>
          <w:tblHeader/>
        </w:trPr>
        <w:tc>
          <w:tcPr>
            <w:tcW w:w="1016" w:type="dxa"/>
            <w:vAlign w:val="center"/>
          </w:tcPr>
          <w:p w14:paraId="3780665F" w14:textId="77777777" w:rsidR="004A1AD5" w:rsidRPr="00275733" w:rsidRDefault="004A1AD5" w:rsidP="004A1AD5">
            <w:pPr>
              <w:spacing w:after="0"/>
              <w:rPr>
                <w:rFonts w:cs="Times New Roman"/>
                <w:b/>
                <w:sz w:val="20"/>
                <w:szCs w:val="20"/>
              </w:rPr>
            </w:pPr>
            <w:r w:rsidRPr="00275733">
              <w:rPr>
                <w:rFonts w:cs="Times New Roman"/>
                <w:b/>
                <w:sz w:val="20"/>
                <w:szCs w:val="20"/>
              </w:rPr>
              <w:t>Pollutant</w:t>
            </w:r>
          </w:p>
        </w:tc>
        <w:tc>
          <w:tcPr>
            <w:tcW w:w="4994" w:type="dxa"/>
            <w:vAlign w:val="center"/>
          </w:tcPr>
          <w:p w14:paraId="53E40CBF" w14:textId="77777777" w:rsidR="004A1AD5" w:rsidRPr="00275733" w:rsidRDefault="004A1AD5" w:rsidP="004A1AD5">
            <w:pPr>
              <w:spacing w:after="0"/>
              <w:rPr>
                <w:rFonts w:cs="Times New Roman"/>
                <w:b/>
                <w:sz w:val="20"/>
                <w:szCs w:val="20"/>
              </w:rPr>
            </w:pPr>
            <w:r w:rsidRPr="00275733">
              <w:rPr>
                <w:rFonts w:cs="Times New Roman"/>
                <w:b/>
                <w:sz w:val="20"/>
                <w:szCs w:val="20"/>
              </w:rPr>
              <w:t>Health effects</w:t>
            </w:r>
          </w:p>
        </w:tc>
        <w:tc>
          <w:tcPr>
            <w:tcW w:w="3006" w:type="dxa"/>
            <w:vAlign w:val="center"/>
          </w:tcPr>
          <w:p w14:paraId="6EC9EB1A" w14:textId="77777777" w:rsidR="004A1AD5" w:rsidRPr="00275733" w:rsidRDefault="004A1AD5" w:rsidP="004A1AD5">
            <w:pPr>
              <w:spacing w:after="0"/>
              <w:rPr>
                <w:rFonts w:cs="Times New Roman"/>
                <w:b/>
                <w:sz w:val="20"/>
                <w:szCs w:val="20"/>
              </w:rPr>
            </w:pPr>
            <w:r w:rsidRPr="00275733">
              <w:rPr>
                <w:rFonts w:cs="Times New Roman"/>
                <w:b/>
                <w:sz w:val="20"/>
                <w:szCs w:val="20"/>
              </w:rPr>
              <w:t>Where it comes from</w:t>
            </w:r>
          </w:p>
        </w:tc>
      </w:tr>
      <w:tr w:rsidR="004A1AD5" w14:paraId="6AD6D6BF" w14:textId="77777777" w:rsidTr="00275733">
        <w:tc>
          <w:tcPr>
            <w:tcW w:w="1016" w:type="dxa"/>
          </w:tcPr>
          <w:p w14:paraId="554F91A3" w14:textId="77777777" w:rsidR="004A1AD5" w:rsidRPr="00FA2977" w:rsidRDefault="004A1AD5" w:rsidP="004A1AD5">
            <w:pPr>
              <w:spacing w:after="0"/>
              <w:rPr>
                <w:rFonts w:cs="Times New Roman"/>
                <w:sz w:val="20"/>
                <w:szCs w:val="20"/>
              </w:rPr>
            </w:pPr>
            <w:r w:rsidRPr="00FA2977">
              <w:rPr>
                <w:rFonts w:cs="Times New Roman"/>
                <w:sz w:val="20"/>
                <w:szCs w:val="20"/>
              </w:rPr>
              <w:t>Carbon monoxide</w:t>
            </w:r>
          </w:p>
        </w:tc>
        <w:tc>
          <w:tcPr>
            <w:tcW w:w="4994" w:type="dxa"/>
          </w:tcPr>
          <w:p w14:paraId="6892F0AE" w14:textId="77777777" w:rsidR="004A1AD5" w:rsidRPr="00FA2977" w:rsidRDefault="004A1AD5" w:rsidP="004A1AD5">
            <w:pPr>
              <w:spacing w:after="0"/>
              <w:jc w:val="left"/>
              <w:rPr>
                <w:rFonts w:cs="Times New Roman"/>
                <w:sz w:val="20"/>
                <w:szCs w:val="20"/>
              </w:rPr>
            </w:pPr>
            <w:r w:rsidRPr="00FA2977">
              <w:rPr>
                <w:rFonts w:cs="Times New Roman"/>
                <w:sz w:val="20"/>
                <w:szCs w:val="20"/>
              </w:rPr>
              <w:t>Weakens the heart's contractions and lowers the amount of oxygen carried by the blood. It reduces your ability to exercise and is dangerous for people with chronic heart disease. It can cause nausea, dizziness, headaches, and when it's very concentrated, even death. When carbon monoxide reaches unhealthy levels, people with heart disease are most at risk.</w:t>
            </w:r>
          </w:p>
        </w:tc>
        <w:tc>
          <w:tcPr>
            <w:tcW w:w="3006" w:type="dxa"/>
          </w:tcPr>
          <w:p w14:paraId="68283493" w14:textId="77777777" w:rsidR="004A1AD5" w:rsidRPr="00FA2977" w:rsidRDefault="004A1AD5" w:rsidP="004A1AD5">
            <w:pPr>
              <w:spacing w:after="0"/>
              <w:rPr>
                <w:rFonts w:cs="Times New Roman"/>
                <w:sz w:val="20"/>
                <w:szCs w:val="20"/>
              </w:rPr>
            </w:pPr>
            <w:r w:rsidRPr="00FA2977">
              <w:rPr>
                <w:rFonts w:cs="Times New Roman"/>
                <w:sz w:val="20"/>
                <w:szCs w:val="20"/>
              </w:rPr>
              <w:t>Primarily from motor vehicles, but also from incomplete burning of any fuel.</w:t>
            </w:r>
          </w:p>
          <w:p w14:paraId="6975E4C9" w14:textId="77777777" w:rsidR="004A1AD5" w:rsidRPr="00FA2977" w:rsidRDefault="004A1AD5" w:rsidP="004A1AD5">
            <w:pPr>
              <w:spacing w:after="0"/>
              <w:rPr>
                <w:rFonts w:cs="Times New Roman"/>
                <w:sz w:val="20"/>
                <w:szCs w:val="20"/>
              </w:rPr>
            </w:pPr>
          </w:p>
        </w:tc>
      </w:tr>
      <w:tr w:rsidR="004A1AD5" w14:paraId="3719F2CC" w14:textId="77777777" w:rsidTr="00275733">
        <w:tc>
          <w:tcPr>
            <w:tcW w:w="1016" w:type="dxa"/>
          </w:tcPr>
          <w:p w14:paraId="4EF95486" w14:textId="77777777" w:rsidR="004A1AD5" w:rsidRDefault="004A1AD5" w:rsidP="004A1AD5">
            <w:pPr>
              <w:spacing w:after="0"/>
            </w:pPr>
            <w:r w:rsidRPr="00FA2977">
              <w:rPr>
                <w:rFonts w:cs="Times New Roman"/>
                <w:sz w:val="20"/>
                <w:szCs w:val="20"/>
              </w:rPr>
              <w:t>Lead</w:t>
            </w:r>
          </w:p>
        </w:tc>
        <w:tc>
          <w:tcPr>
            <w:tcW w:w="4994" w:type="dxa"/>
          </w:tcPr>
          <w:p w14:paraId="4E2C6B53" w14:textId="77777777" w:rsidR="004A1AD5" w:rsidRDefault="004A1AD5" w:rsidP="004A1AD5">
            <w:pPr>
              <w:spacing w:after="0"/>
              <w:jc w:val="left"/>
            </w:pPr>
            <w:r w:rsidRPr="00FA2977">
              <w:rPr>
                <w:rFonts w:cs="Times New Roman"/>
                <w:sz w:val="20"/>
                <w:szCs w:val="20"/>
              </w:rPr>
              <w:t>Causes damage to the brain and other parts of the body's nervous system. Children are most susceptible to the effects of lead.</w:t>
            </w:r>
          </w:p>
        </w:tc>
        <w:tc>
          <w:tcPr>
            <w:tcW w:w="3006" w:type="dxa"/>
          </w:tcPr>
          <w:p w14:paraId="191E3668" w14:textId="77777777" w:rsidR="004A1AD5" w:rsidRDefault="004A1AD5" w:rsidP="00275733">
            <w:pPr>
              <w:spacing w:after="0"/>
              <w:jc w:val="left"/>
            </w:pPr>
            <w:r w:rsidRPr="00FA2977">
              <w:rPr>
                <w:rFonts w:cs="Times New Roman"/>
                <w:sz w:val="20"/>
                <w:szCs w:val="20"/>
              </w:rPr>
              <w:t>Mostly from a few industrial facilities, but also from the sanding or wearing a way of old lead-based paint. It is noted that Nigeria fuel is unleaded.</w:t>
            </w:r>
          </w:p>
        </w:tc>
      </w:tr>
      <w:tr w:rsidR="00275733" w14:paraId="3E8A1847" w14:textId="77777777" w:rsidTr="00275733">
        <w:tc>
          <w:tcPr>
            <w:tcW w:w="1016" w:type="dxa"/>
          </w:tcPr>
          <w:p w14:paraId="79844CBB" w14:textId="77777777" w:rsidR="00275733" w:rsidRDefault="00275733" w:rsidP="00275733">
            <w:pPr>
              <w:spacing w:after="0"/>
            </w:pPr>
            <w:r w:rsidRPr="00FA2977">
              <w:rPr>
                <w:rFonts w:cs="Times New Roman"/>
                <w:sz w:val="20"/>
                <w:szCs w:val="20"/>
              </w:rPr>
              <w:t>Nitrogen dioxide</w:t>
            </w:r>
          </w:p>
        </w:tc>
        <w:tc>
          <w:tcPr>
            <w:tcW w:w="4994" w:type="dxa"/>
          </w:tcPr>
          <w:p w14:paraId="63808CDB" w14:textId="77777777" w:rsidR="00275733" w:rsidRPr="00FA2977" w:rsidRDefault="00275733" w:rsidP="00275733">
            <w:pPr>
              <w:spacing w:after="0"/>
              <w:jc w:val="left"/>
              <w:rPr>
                <w:rFonts w:cs="Times New Roman"/>
                <w:sz w:val="20"/>
                <w:szCs w:val="20"/>
              </w:rPr>
            </w:pPr>
            <w:r w:rsidRPr="00FA2977">
              <w:rPr>
                <w:rFonts w:cs="Times New Roman"/>
                <w:sz w:val="20"/>
                <w:szCs w:val="20"/>
              </w:rPr>
              <w:t>Irritates the nose and throat, especially in people with asthma. Appears to increase susceptibility to respiratory infections. Also combines with volatile organic compounds (VOCS) to form ozone. When nitrogen dioxide reaches unhealthy levels, children and people with respiratory disease are most at risk.</w:t>
            </w:r>
          </w:p>
        </w:tc>
        <w:tc>
          <w:tcPr>
            <w:tcW w:w="3006" w:type="dxa"/>
          </w:tcPr>
          <w:p w14:paraId="55A88F30" w14:textId="77777777" w:rsidR="00275733" w:rsidRDefault="00275733" w:rsidP="00275733">
            <w:pPr>
              <w:spacing w:after="0"/>
              <w:jc w:val="left"/>
            </w:pPr>
            <w:r w:rsidRPr="00FA2977">
              <w:rPr>
                <w:rFonts w:cs="Times New Roman"/>
                <w:sz w:val="20"/>
                <w:szCs w:val="20"/>
              </w:rPr>
              <w:t>Power plants, large industrial facilities, and motor vehicles.</w:t>
            </w:r>
          </w:p>
        </w:tc>
      </w:tr>
    </w:tbl>
    <w:p w14:paraId="52D22E97" w14:textId="77777777" w:rsidR="004A1AD5" w:rsidRDefault="004A1AD5" w:rsidP="00940C02"/>
    <w:p w14:paraId="645225AE" w14:textId="77777777" w:rsidR="007E6C8A" w:rsidRDefault="007E6C8A" w:rsidP="00940C02"/>
    <w:p w14:paraId="3E7C6159" w14:textId="77777777" w:rsidR="007E6C8A" w:rsidRDefault="007E6C8A" w:rsidP="00940C02"/>
    <w:p w14:paraId="44AF64B4" w14:textId="77777777" w:rsidR="007E6C8A" w:rsidRDefault="007E6C8A" w:rsidP="00940C02"/>
    <w:p w14:paraId="17B73146" w14:textId="77777777" w:rsidR="00BB772C" w:rsidRDefault="00BB772C">
      <w:pPr>
        <w:spacing w:after="160" w:line="259" w:lineRule="auto"/>
        <w:jc w:val="left"/>
        <w:rPr>
          <w:rFonts w:cs="Times New Roman"/>
          <w:b/>
          <w:sz w:val="28"/>
          <w:szCs w:val="28"/>
        </w:rPr>
      </w:pPr>
      <w:r>
        <w:br w:type="page"/>
      </w:r>
    </w:p>
    <w:p w14:paraId="69EA02C6" w14:textId="77777777" w:rsidR="00FD1303" w:rsidRPr="00FD1303" w:rsidRDefault="00FD1303" w:rsidP="00614911">
      <w:pPr>
        <w:pStyle w:val="Heading1"/>
      </w:pPr>
      <w:bookmarkStart w:id="341" w:name="_Toc184366943"/>
      <w:r w:rsidRPr="00FD1303">
        <w:t xml:space="preserve">CHAPTER </w:t>
      </w:r>
      <w:r>
        <w:t>NINE</w:t>
      </w:r>
      <w:bookmarkEnd w:id="341"/>
    </w:p>
    <w:p w14:paraId="5179568C" w14:textId="77777777" w:rsidR="00FD1303" w:rsidRPr="00FD1303" w:rsidRDefault="00FD1303" w:rsidP="00614911">
      <w:pPr>
        <w:pStyle w:val="Heading1"/>
      </w:pPr>
      <w:bookmarkStart w:id="342" w:name="_Toc184366944"/>
      <w:r>
        <w:t>CONCLUSION AND RECOMMENDATIONS</w:t>
      </w:r>
      <w:bookmarkEnd w:id="342"/>
    </w:p>
    <w:p w14:paraId="36FA12ED" w14:textId="77777777" w:rsidR="004A0869" w:rsidRPr="00090B0A" w:rsidRDefault="00FD1303" w:rsidP="00C62790">
      <w:pPr>
        <w:pStyle w:val="Heading2"/>
      </w:pPr>
      <w:bookmarkStart w:id="343" w:name="_Toc99743625"/>
      <w:bookmarkStart w:id="344" w:name="_Toc380133493"/>
      <w:bookmarkStart w:id="345" w:name="_Toc184366945"/>
      <w:r>
        <w:t>9</w:t>
      </w:r>
      <w:r w:rsidR="00DF239C">
        <w:t>.</w:t>
      </w:r>
      <w:r>
        <w:t>1</w:t>
      </w:r>
      <w:r w:rsidR="004A0869" w:rsidRPr="00090B0A">
        <w:t xml:space="preserve"> Conclusion</w:t>
      </w:r>
      <w:bookmarkEnd w:id="343"/>
      <w:bookmarkEnd w:id="344"/>
      <w:bookmarkEnd w:id="345"/>
    </w:p>
    <w:p w14:paraId="32B4CE50" w14:textId="77777777" w:rsidR="004A0869" w:rsidRPr="00FD1303" w:rsidRDefault="004A0869" w:rsidP="00692C92">
      <w:pPr>
        <w:spacing w:line="360" w:lineRule="auto"/>
        <w:rPr>
          <w:rFonts w:cs="Times New Roman"/>
          <w:sz w:val="23"/>
          <w:szCs w:val="23"/>
        </w:rPr>
      </w:pPr>
      <w:r w:rsidRPr="00FD1303">
        <w:rPr>
          <w:rFonts w:cs="Times New Roman"/>
          <w:sz w:val="23"/>
          <w:szCs w:val="23"/>
        </w:rPr>
        <w:t xml:space="preserve">The Environmental </w:t>
      </w:r>
      <w:r w:rsidR="00C47167" w:rsidRPr="00FD1303">
        <w:rPr>
          <w:rFonts w:cs="Times New Roman"/>
          <w:sz w:val="23"/>
          <w:szCs w:val="23"/>
        </w:rPr>
        <w:t xml:space="preserve">and Social </w:t>
      </w:r>
      <w:r w:rsidR="000A0F6A" w:rsidRPr="00FD1303">
        <w:rPr>
          <w:rFonts w:cs="Times New Roman"/>
          <w:sz w:val="23"/>
          <w:szCs w:val="23"/>
        </w:rPr>
        <w:t>Impact Assessment (E</w:t>
      </w:r>
      <w:r w:rsidR="00C47167" w:rsidRPr="00FD1303">
        <w:rPr>
          <w:rFonts w:cs="Times New Roman"/>
          <w:sz w:val="23"/>
          <w:szCs w:val="23"/>
        </w:rPr>
        <w:t>S</w:t>
      </w:r>
      <w:r w:rsidR="000A0F6A" w:rsidRPr="00FD1303">
        <w:rPr>
          <w:rFonts w:cs="Times New Roman"/>
          <w:sz w:val="23"/>
          <w:szCs w:val="23"/>
        </w:rPr>
        <w:t>I</w:t>
      </w:r>
      <w:r w:rsidRPr="00FD1303">
        <w:rPr>
          <w:rFonts w:cs="Times New Roman"/>
          <w:sz w:val="23"/>
          <w:szCs w:val="23"/>
        </w:rPr>
        <w:t xml:space="preserve">A) of the </w:t>
      </w:r>
      <w:r w:rsidR="00FB0040" w:rsidRPr="00FD1303">
        <w:rPr>
          <w:rFonts w:cs="Times New Roman"/>
          <w:sz w:val="23"/>
          <w:szCs w:val="23"/>
        </w:rPr>
        <w:t>c</w:t>
      </w:r>
      <w:r w:rsidR="00C47167" w:rsidRPr="00FD1303">
        <w:rPr>
          <w:rFonts w:cs="Times New Roman"/>
          <w:sz w:val="23"/>
          <w:szCs w:val="23"/>
        </w:rPr>
        <w:t>ommercial</w:t>
      </w:r>
      <w:r w:rsidRPr="00FD1303">
        <w:rPr>
          <w:rFonts w:cs="Times New Roman"/>
          <w:sz w:val="23"/>
          <w:szCs w:val="23"/>
        </w:rPr>
        <w:t xml:space="preserve"> development has been carried out and documented in this report. The process started with literature survey to ensure that all relevant laws, regulations and similar exercises in the project area were captured and taken into account, to arrive at a sound and realistic environmental impact statement for this project. </w:t>
      </w:r>
    </w:p>
    <w:p w14:paraId="5D5BA016" w14:textId="77777777" w:rsidR="004A0869" w:rsidRPr="00FD1303" w:rsidRDefault="004A0869" w:rsidP="00692C92">
      <w:pPr>
        <w:spacing w:line="360" w:lineRule="auto"/>
        <w:rPr>
          <w:rFonts w:cs="Times New Roman"/>
          <w:sz w:val="23"/>
          <w:szCs w:val="23"/>
        </w:rPr>
      </w:pPr>
      <w:r w:rsidRPr="00FD1303">
        <w:rPr>
          <w:rFonts w:cs="Times New Roman"/>
          <w:sz w:val="23"/>
          <w:szCs w:val="23"/>
        </w:rPr>
        <w:t xml:space="preserve">Various alternatives to the proposed project, including the “no project” option have been valuated based on envisaged technical and environmental sustainability. The potential environmental, socio-economic/health impacts of the project were also assessed. </w:t>
      </w:r>
    </w:p>
    <w:p w14:paraId="1F1961B5" w14:textId="77777777" w:rsidR="00977313" w:rsidRPr="00FD1303" w:rsidRDefault="00977313" w:rsidP="00977313">
      <w:pPr>
        <w:spacing w:line="360" w:lineRule="auto"/>
        <w:rPr>
          <w:sz w:val="23"/>
          <w:szCs w:val="23"/>
        </w:rPr>
      </w:pPr>
      <w:r w:rsidRPr="00FD1303">
        <w:rPr>
          <w:sz w:val="23"/>
          <w:szCs w:val="23"/>
        </w:rPr>
        <w:t>The entire project area has a good air quality condition. The ambient concentration of pollutants in the area were rated good for CO, SO</w:t>
      </w:r>
      <w:r w:rsidRPr="00FD1303">
        <w:rPr>
          <w:sz w:val="23"/>
          <w:szCs w:val="23"/>
          <w:vertAlign w:val="subscript"/>
        </w:rPr>
        <w:t>2</w:t>
      </w:r>
      <w:r w:rsidRPr="00FD1303">
        <w:rPr>
          <w:sz w:val="23"/>
          <w:szCs w:val="23"/>
        </w:rPr>
        <w:t>, and NO</w:t>
      </w:r>
      <w:r w:rsidRPr="00FD1303">
        <w:rPr>
          <w:sz w:val="23"/>
          <w:szCs w:val="23"/>
          <w:vertAlign w:val="subscript"/>
        </w:rPr>
        <w:t>2</w:t>
      </w:r>
      <w:r w:rsidRPr="00FD1303">
        <w:rPr>
          <w:sz w:val="23"/>
          <w:szCs w:val="23"/>
        </w:rPr>
        <w:t>. This indicates a safe environment for human habitation. Individuals in the project area can carry out their daily activities both indoors and outdoors w</w:t>
      </w:r>
      <w:r w:rsidR="00B12223" w:rsidRPr="00FD1303">
        <w:rPr>
          <w:sz w:val="23"/>
          <w:szCs w:val="23"/>
        </w:rPr>
        <w:t xml:space="preserve">ithout any health implications. </w:t>
      </w:r>
      <w:r w:rsidRPr="00FD1303">
        <w:rPr>
          <w:sz w:val="23"/>
          <w:szCs w:val="23"/>
        </w:rPr>
        <w:t xml:space="preserve">The </w:t>
      </w:r>
      <w:r w:rsidR="00B717F4" w:rsidRPr="00FD1303">
        <w:rPr>
          <w:sz w:val="23"/>
          <w:szCs w:val="23"/>
        </w:rPr>
        <w:t xml:space="preserve">noise </w:t>
      </w:r>
      <w:r w:rsidRPr="00FD1303">
        <w:rPr>
          <w:sz w:val="23"/>
          <w:szCs w:val="23"/>
        </w:rPr>
        <w:t xml:space="preserve">values were below the permissible noise exposure limits of </w:t>
      </w:r>
      <w:r w:rsidR="00B717F4" w:rsidRPr="00FD1303">
        <w:rPr>
          <w:sz w:val="23"/>
          <w:szCs w:val="23"/>
        </w:rPr>
        <w:t>75</w:t>
      </w:r>
      <w:r w:rsidRPr="00FD1303">
        <w:rPr>
          <w:sz w:val="23"/>
          <w:szCs w:val="23"/>
        </w:rPr>
        <w:t>dB</w:t>
      </w:r>
      <w:r w:rsidR="00B717F4" w:rsidRPr="00FD1303">
        <w:rPr>
          <w:sz w:val="23"/>
          <w:szCs w:val="23"/>
        </w:rPr>
        <w:t>.</w:t>
      </w:r>
      <w:r w:rsidRPr="00FD1303">
        <w:rPr>
          <w:sz w:val="23"/>
          <w:szCs w:val="23"/>
        </w:rPr>
        <w:t xml:space="preserve"> The result indicates a safe environment where outdoor activities is guaranteed without any impairment on human health. Soil quality data shows the absence of contaminants above the limits in the soils. Groundwater and surface water samples did not report the presence of elevated heavy metals as well as the absence e coli in the water samples </w:t>
      </w:r>
      <w:r w:rsidR="00B717F4" w:rsidRPr="00FD1303">
        <w:rPr>
          <w:sz w:val="23"/>
          <w:szCs w:val="23"/>
        </w:rPr>
        <w:t>analysed</w:t>
      </w:r>
      <w:r w:rsidRPr="00FD1303">
        <w:rPr>
          <w:sz w:val="23"/>
          <w:szCs w:val="23"/>
        </w:rPr>
        <w:t>.</w:t>
      </w:r>
    </w:p>
    <w:p w14:paraId="2BC61DF1" w14:textId="77777777" w:rsidR="00B11CBF" w:rsidRPr="00FD1303" w:rsidRDefault="004A0869" w:rsidP="00B11CBF">
      <w:pPr>
        <w:spacing w:line="360" w:lineRule="auto"/>
        <w:rPr>
          <w:rFonts w:cs="Times New Roman"/>
          <w:sz w:val="23"/>
          <w:szCs w:val="23"/>
        </w:rPr>
      </w:pPr>
      <w:r w:rsidRPr="00FD1303">
        <w:rPr>
          <w:rFonts w:cs="Times New Roman"/>
          <w:sz w:val="23"/>
          <w:szCs w:val="23"/>
        </w:rPr>
        <w:t xml:space="preserve">The proposed project presents several economic, safety and social benefits. However, </w:t>
      </w:r>
      <w:r w:rsidR="00B11CBF" w:rsidRPr="00FD1303">
        <w:rPr>
          <w:rFonts w:cs="Times New Roman"/>
          <w:sz w:val="23"/>
          <w:szCs w:val="23"/>
        </w:rPr>
        <w:t>moderate to low</w:t>
      </w:r>
      <w:r w:rsidRPr="00FD1303">
        <w:rPr>
          <w:rFonts w:cs="Times New Roman"/>
          <w:sz w:val="23"/>
          <w:szCs w:val="23"/>
        </w:rPr>
        <w:t xml:space="preserve"> potential and associated impacts have been identified. These impacts can be mitigated to low levels </w:t>
      </w:r>
      <w:r w:rsidR="00B11CBF" w:rsidRPr="00FD1303">
        <w:rPr>
          <w:rFonts w:cs="Times New Roman"/>
          <w:sz w:val="23"/>
          <w:szCs w:val="23"/>
        </w:rPr>
        <w:t xml:space="preserve">significantly </w:t>
      </w:r>
      <w:r w:rsidRPr="00FD1303">
        <w:rPr>
          <w:rFonts w:cs="Times New Roman"/>
          <w:sz w:val="23"/>
          <w:szCs w:val="23"/>
        </w:rPr>
        <w:t>through the application of the mitigation measures as well as the E</w:t>
      </w:r>
      <w:r w:rsidR="00B11CBF" w:rsidRPr="00FD1303">
        <w:rPr>
          <w:rFonts w:cs="Times New Roman"/>
          <w:sz w:val="23"/>
          <w:szCs w:val="23"/>
        </w:rPr>
        <w:t>S</w:t>
      </w:r>
      <w:r w:rsidRPr="00FD1303">
        <w:rPr>
          <w:rFonts w:cs="Times New Roman"/>
          <w:sz w:val="23"/>
          <w:szCs w:val="23"/>
        </w:rPr>
        <w:t xml:space="preserve">MP presented in the report. </w:t>
      </w:r>
      <w:r w:rsidR="00B11CBF" w:rsidRPr="00FD1303">
        <w:rPr>
          <w:sz w:val="23"/>
          <w:szCs w:val="23"/>
        </w:rPr>
        <w:t>Overall, the project will be environmentally sustainable if constructed in line with the recommendations included in the ESMP.</w:t>
      </w:r>
    </w:p>
    <w:p w14:paraId="6A778170" w14:textId="77777777" w:rsidR="004A0869" w:rsidRDefault="004A0869" w:rsidP="00692C92">
      <w:pPr>
        <w:spacing w:line="360" w:lineRule="auto"/>
        <w:rPr>
          <w:rFonts w:cs="Times New Roman"/>
          <w:sz w:val="23"/>
          <w:szCs w:val="23"/>
        </w:rPr>
      </w:pPr>
      <w:r w:rsidRPr="00FD1303">
        <w:rPr>
          <w:rFonts w:cs="Times New Roman"/>
          <w:sz w:val="23"/>
          <w:szCs w:val="23"/>
        </w:rPr>
        <w:t>The proponent shall utilize this E</w:t>
      </w:r>
      <w:r w:rsidR="00EE0F3C" w:rsidRPr="00FD1303">
        <w:rPr>
          <w:rFonts w:cs="Times New Roman"/>
          <w:sz w:val="23"/>
          <w:szCs w:val="23"/>
        </w:rPr>
        <w:t>S</w:t>
      </w:r>
      <w:r w:rsidRPr="00FD1303">
        <w:rPr>
          <w:rFonts w:cs="Times New Roman"/>
          <w:sz w:val="23"/>
          <w:szCs w:val="23"/>
        </w:rPr>
        <w:t xml:space="preserve">MP at all stages of the project to ensure that they comply with </w:t>
      </w:r>
      <w:r w:rsidR="0064105B" w:rsidRPr="00FD1303">
        <w:rPr>
          <w:rFonts w:cs="Times New Roman"/>
          <w:sz w:val="23"/>
          <w:szCs w:val="23"/>
        </w:rPr>
        <w:t xml:space="preserve">AfDB requirements </w:t>
      </w:r>
      <w:r w:rsidRPr="00FD1303">
        <w:rPr>
          <w:rFonts w:cs="Times New Roman"/>
          <w:sz w:val="23"/>
          <w:szCs w:val="23"/>
        </w:rPr>
        <w:t xml:space="preserve">national regulations as well as realize the envisaged sustainability of the project. </w:t>
      </w:r>
    </w:p>
    <w:p w14:paraId="05AD8C31" w14:textId="77777777" w:rsidR="00FD1303" w:rsidRPr="00FD1303" w:rsidRDefault="00FD1303" w:rsidP="00C62790">
      <w:pPr>
        <w:pStyle w:val="Heading2"/>
      </w:pPr>
      <w:bookmarkStart w:id="346" w:name="_Toc184366946"/>
      <w:r w:rsidRPr="00FD1303">
        <w:t>9.2 Recommendations</w:t>
      </w:r>
      <w:bookmarkEnd w:id="346"/>
    </w:p>
    <w:p w14:paraId="6DE7F9DB"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During construction, all loose soils must be compacted to prevent any erosion by wind or water. Other appropriate soil erosion control measures can be adapted. Any stockpiles of earth should be enclosed, covered or sprinkled with water during dry or windy conditions to minimize generation of rust particles into the air.</w:t>
      </w:r>
    </w:p>
    <w:p w14:paraId="77694064"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Once earthworks have been done, restoration of the worked areas should be carried out immediately by backfilling, professional landscaping/levelling and planting of low grass in open areas), flowers and suitable tree species or economic trees.</w:t>
      </w:r>
    </w:p>
    <w:p w14:paraId="1BD823A8"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Project Proponent should look into modalities aimed at enhancing water supply to the proposed scheme and also give a hand in upgrading water supply systems in the neighbourhood. Water supply and treatment systems should be adequate so as not to cause any water related issues or health risks. Also, Rainwater harvesting systems should be provided as well as standard storage systems to every building floor unit; to enhance collection of the runoff generated from the roof catchments. We propose boreholes to be drilled to supplement water supply by after approval from the relevant Authorities.</w:t>
      </w:r>
    </w:p>
    <w:p w14:paraId="4DDCAA17"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Drains will be properly designed, installed and regularly maintained to prevent storm water (run-off) from accumulating within the site spreading to the neighbourhood. These must effectively drain the storm water from the premise into the existing public drainage system to be developed along the access road.</w:t>
      </w:r>
    </w:p>
    <w:p w14:paraId="257607D4"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Proper and regular maintenance of construction machinery and equipment will reduce emission of hazardous fumes and noise resulting from friction of rubbing metal bodies.</w:t>
      </w:r>
    </w:p>
    <w:p w14:paraId="3C1710D4"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Heavy construction activities should be limited (or avoided) during the rainy season to minimize the chances of soil degradation (soil erosion).</w:t>
      </w:r>
    </w:p>
    <w:p w14:paraId="5BED736D"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Maintenance activities must be carried out in service bay to reduce chances of oils or grease or other maintenance materials, from coming in to contact with environment (water or soil). Wastewater from such areas must be refrained from coming into contact with solid mass or water bodies as it contains oil/grease spills.</w:t>
      </w:r>
    </w:p>
    <w:p w14:paraId="3F71F158"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Used and new oils must be handled and stored appropriately to avoid oil leaks and spills on the site.</w:t>
      </w:r>
    </w:p>
    <w:p w14:paraId="11448128"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Sewerage system must be properly designed within the site and effectively connected to the public sewer system. Design specifications must be followed during installation. Standard cleanliness and waste disposal facilities at construction site and during occupation must be maintained.</w:t>
      </w:r>
    </w:p>
    <w:p w14:paraId="0C1B9A40"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Workers should be provided with complete personal protective equipment (PPE) and safety gear. They should have working boots, complete overalls, helmets, gloves, earmuffs, nose masks, goggles etc. A fully equipped first aid kit must be provided within the site.</w:t>
      </w:r>
    </w:p>
    <w:p w14:paraId="19F93E01"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The contractor must have workmen’s compensation cover; the contractors required to comply with workmen’s compensation Act as well as other relevant ordinance, regulations and Union Agreement.</w:t>
      </w:r>
    </w:p>
    <w:p w14:paraId="09CC5B0C"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The contractor must provide adequate security during the construction and operational periods and especially during the night when there are no construction or other related activities.</w:t>
      </w:r>
    </w:p>
    <w:p w14:paraId="7FCD950D" w14:textId="2F15A7D9"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 xml:space="preserve">A complete </w:t>
      </w:r>
      <w:r w:rsidR="00D63BD1" w:rsidRPr="00940C02">
        <w:rPr>
          <w:rFonts w:cs="Times New Roman"/>
          <w:sz w:val="23"/>
          <w:szCs w:val="23"/>
        </w:rPr>
        <w:t>firefighting</w:t>
      </w:r>
      <w:r w:rsidRPr="00940C02">
        <w:rPr>
          <w:rFonts w:cs="Times New Roman"/>
          <w:sz w:val="23"/>
          <w:szCs w:val="23"/>
        </w:rPr>
        <w:t xml:space="preserve"> system must be provided after completion of the project. The equipment is clearly provided in the design plan, and in the report. This must be installed or provided at strategic points.</w:t>
      </w:r>
    </w:p>
    <w:p w14:paraId="0CDC0EAF"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The development must be approved by the relevant government departments i.e., Adamawa State Urban Planning Development Authority, Federal Ministry of Environment, etc. the proponent should therefore follow the guidelines as set by the department to safeguard and envisage environmental management principles during construction and operational phases of the proposed development.</w:t>
      </w:r>
    </w:p>
    <w:p w14:paraId="712C05E5" w14:textId="77777777" w:rsidR="00FD1303" w:rsidRPr="00940C02" w:rsidRDefault="00FD1303" w:rsidP="00E64AFF">
      <w:pPr>
        <w:pStyle w:val="ListParagraph"/>
        <w:numPr>
          <w:ilvl w:val="0"/>
          <w:numId w:val="61"/>
        </w:numPr>
        <w:spacing w:line="360" w:lineRule="auto"/>
        <w:rPr>
          <w:rFonts w:cs="Times New Roman"/>
          <w:sz w:val="23"/>
          <w:szCs w:val="23"/>
        </w:rPr>
      </w:pPr>
      <w:r w:rsidRPr="00940C02">
        <w:rPr>
          <w:rFonts w:cs="Times New Roman"/>
          <w:sz w:val="23"/>
          <w:szCs w:val="23"/>
        </w:rPr>
        <w:t>Air quality should be adhered to strictly during both the construction and operational phases of the development by collation and analysis of samples gotten from inside and outside the site. These should be carried out annually by credible Environmental Managers to ensure safe air quality in and around the vicinity.</w:t>
      </w:r>
    </w:p>
    <w:p w14:paraId="40EB167B" w14:textId="77777777" w:rsidR="004A0869" w:rsidRDefault="004A0869" w:rsidP="00692C92">
      <w:pPr>
        <w:spacing w:line="360" w:lineRule="auto"/>
        <w:rPr>
          <w:rFonts w:cs="Times New Roman"/>
          <w:szCs w:val="24"/>
        </w:rPr>
      </w:pPr>
    </w:p>
    <w:p w14:paraId="15CA42EE" w14:textId="77777777" w:rsidR="00275733" w:rsidRPr="00C20F2B" w:rsidRDefault="00275733" w:rsidP="00692C92">
      <w:pPr>
        <w:spacing w:line="360" w:lineRule="auto"/>
        <w:rPr>
          <w:rFonts w:cs="Times New Roman"/>
          <w:szCs w:val="24"/>
        </w:rPr>
      </w:pPr>
    </w:p>
    <w:p w14:paraId="0B765A90" w14:textId="77777777" w:rsidR="004A0869" w:rsidRPr="00C20F2B" w:rsidRDefault="004A0869" w:rsidP="00692C92">
      <w:pPr>
        <w:spacing w:line="360" w:lineRule="auto"/>
        <w:rPr>
          <w:rFonts w:cs="Times New Roman"/>
          <w:szCs w:val="24"/>
        </w:rPr>
      </w:pPr>
    </w:p>
    <w:p w14:paraId="567CFF55" w14:textId="77777777" w:rsidR="004A0869" w:rsidRPr="00C20F2B" w:rsidRDefault="004A0869" w:rsidP="00692C92">
      <w:pPr>
        <w:spacing w:line="360" w:lineRule="auto"/>
        <w:rPr>
          <w:rFonts w:cs="Times New Roman"/>
          <w:szCs w:val="24"/>
        </w:rPr>
      </w:pPr>
    </w:p>
    <w:p w14:paraId="145C427D" w14:textId="77777777" w:rsidR="004A0869" w:rsidRPr="00C20F2B" w:rsidRDefault="004A0869" w:rsidP="00692C92">
      <w:pPr>
        <w:spacing w:line="360" w:lineRule="auto"/>
        <w:rPr>
          <w:rFonts w:cs="Times New Roman"/>
          <w:szCs w:val="24"/>
        </w:rPr>
      </w:pPr>
    </w:p>
    <w:p w14:paraId="326F6A63" w14:textId="77777777" w:rsidR="004A0869" w:rsidRPr="00C20F2B" w:rsidRDefault="004A0869" w:rsidP="00692C92">
      <w:pPr>
        <w:spacing w:line="360" w:lineRule="auto"/>
        <w:rPr>
          <w:rFonts w:cs="Times New Roman"/>
          <w:szCs w:val="24"/>
        </w:rPr>
      </w:pPr>
    </w:p>
    <w:p w14:paraId="77511B8C" w14:textId="77777777" w:rsidR="004A0869" w:rsidRPr="00C20F2B" w:rsidRDefault="004A0869" w:rsidP="00692C92">
      <w:pPr>
        <w:spacing w:line="360" w:lineRule="auto"/>
        <w:rPr>
          <w:rFonts w:cs="Times New Roman"/>
          <w:szCs w:val="24"/>
        </w:rPr>
      </w:pPr>
    </w:p>
    <w:p w14:paraId="7D9AC3EA" w14:textId="77777777" w:rsidR="004A0869" w:rsidRPr="00C20F2B" w:rsidRDefault="004A0869" w:rsidP="00692C92">
      <w:pPr>
        <w:spacing w:line="360" w:lineRule="auto"/>
        <w:rPr>
          <w:rFonts w:cs="Times New Roman"/>
          <w:szCs w:val="24"/>
        </w:rPr>
      </w:pPr>
    </w:p>
    <w:p w14:paraId="355AE42A" w14:textId="77777777" w:rsidR="00BB772C" w:rsidRDefault="00BB772C">
      <w:pPr>
        <w:spacing w:after="160" w:line="259" w:lineRule="auto"/>
        <w:jc w:val="left"/>
        <w:rPr>
          <w:rFonts w:cs="Times New Roman"/>
          <w:b/>
          <w:sz w:val="28"/>
          <w:szCs w:val="28"/>
        </w:rPr>
      </w:pPr>
      <w:bookmarkStart w:id="347" w:name="_Toc99743626"/>
      <w:bookmarkStart w:id="348" w:name="_Toc380133494"/>
      <w:r>
        <w:br w:type="page"/>
      </w:r>
    </w:p>
    <w:p w14:paraId="7AEFF858" w14:textId="77777777" w:rsidR="004A0869" w:rsidRPr="00C20F2B" w:rsidRDefault="004A0869" w:rsidP="00614911">
      <w:pPr>
        <w:pStyle w:val="Heading1"/>
      </w:pPr>
      <w:bookmarkStart w:id="349" w:name="_Toc184366947"/>
      <w:r w:rsidRPr="00C20F2B">
        <w:t>REFERENCES</w:t>
      </w:r>
      <w:bookmarkEnd w:id="347"/>
      <w:bookmarkEnd w:id="348"/>
      <w:bookmarkEnd w:id="349"/>
    </w:p>
    <w:p w14:paraId="6317470C" w14:textId="77777777" w:rsidR="00193394" w:rsidRPr="00193394" w:rsidRDefault="00193394" w:rsidP="00BB772C">
      <w:pPr>
        <w:spacing w:line="240" w:lineRule="auto"/>
        <w:rPr>
          <w:rFonts w:cs="Times New Roman"/>
          <w:sz w:val="23"/>
          <w:szCs w:val="23"/>
        </w:rPr>
      </w:pPr>
      <w:r w:rsidRPr="00193394">
        <w:rPr>
          <w:sz w:val="23"/>
          <w:szCs w:val="23"/>
        </w:rPr>
        <w:t>Act of National Assembly, CAP E12, Laws of the Federation of Nigeria (LFN, 2010).</w:t>
      </w:r>
    </w:p>
    <w:p w14:paraId="0F0D7399" w14:textId="77777777" w:rsidR="00193394" w:rsidRPr="00193394" w:rsidRDefault="00193394" w:rsidP="00BB772C">
      <w:pPr>
        <w:spacing w:line="240" w:lineRule="auto"/>
        <w:rPr>
          <w:rFonts w:cs="Times New Roman"/>
          <w:sz w:val="23"/>
          <w:szCs w:val="23"/>
        </w:rPr>
      </w:pPr>
      <w:r w:rsidRPr="00193394">
        <w:rPr>
          <w:rFonts w:cs="Times New Roman"/>
          <w:sz w:val="23"/>
          <w:szCs w:val="23"/>
        </w:rPr>
        <w:t>Adamawa Environmental Protection Agency Edict, 1991.</w:t>
      </w:r>
    </w:p>
    <w:p w14:paraId="12187F10" w14:textId="77777777" w:rsidR="00193394" w:rsidRPr="00193394" w:rsidRDefault="00193394" w:rsidP="00BB772C">
      <w:pPr>
        <w:spacing w:line="240" w:lineRule="auto"/>
        <w:rPr>
          <w:rFonts w:cs="Times New Roman"/>
          <w:sz w:val="23"/>
          <w:szCs w:val="23"/>
        </w:rPr>
      </w:pPr>
      <w:r w:rsidRPr="00193394">
        <w:rPr>
          <w:rFonts w:cs="Times New Roman"/>
          <w:sz w:val="23"/>
          <w:szCs w:val="23"/>
        </w:rPr>
        <w:t>Development Control Manual (2007).</w:t>
      </w:r>
    </w:p>
    <w:p w14:paraId="50CF516B" w14:textId="77777777" w:rsidR="00193394" w:rsidRPr="00193394" w:rsidRDefault="00193394" w:rsidP="00BB772C">
      <w:pPr>
        <w:spacing w:line="240" w:lineRule="auto"/>
        <w:rPr>
          <w:rFonts w:cs="Times New Roman"/>
          <w:sz w:val="23"/>
          <w:szCs w:val="23"/>
        </w:rPr>
      </w:pPr>
      <w:r w:rsidRPr="00193394">
        <w:rPr>
          <w:sz w:val="23"/>
          <w:szCs w:val="23"/>
        </w:rPr>
        <w:t>Environmental Impact Assessment Act Cap E12.</w:t>
      </w:r>
    </w:p>
    <w:p w14:paraId="3C735016" w14:textId="77777777" w:rsidR="00193394" w:rsidRPr="00193394" w:rsidRDefault="00193394" w:rsidP="00BB772C">
      <w:pPr>
        <w:spacing w:line="240" w:lineRule="auto"/>
        <w:rPr>
          <w:rFonts w:cs="Times New Roman"/>
          <w:sz w:val="23"/>
          <w:szCs w:val="23"/>
        </w:rPr>
      </w:pPr>
      <w:r w:rsidRPr="00193394">
        <w:rPr>
          <w:sz w:val="23"/>
          <w:szCs w:val="23"/>
        </w:rPr>
        <w:t>Environmental Impact Assessment Decree 1992 Decree No. 86</w:t>
      </w:r>
    </w:p>
    <w:p w14:paraId="2ED42A25" w14:textId="77777777" w:rsidR="00193394" w:rsidRPr="00193394" w:rsidRDefault="00193394" w:rsidP="00BB772C">
      <w:pPr>
        <w:spacing w:line="240" w:lineRule="auto"/>
        <w:rPr>
          <w:rFonts w:cs="Times New Roman"/>
          <w:sz w:val="23"/>
          <w:szCs w:val="23"/>
        </w:rPr>
      </w:pPr>
      <w:r w:rsidRPr="00193394">
        <w:rPr>
          <w:rFonts w:cs="Times New Roman"/>
          <w:sz w:val="23"/>
          <w:szCs w:val="23"/>
          <w:shd w:val="clear" w:color="auto" w:fill="FFFFFF"/>
        </w:rPr>
        <w:t xml:space="preserve">Federal Ministry of Environment (FMEnv), 1991. Guideline </w:t>
      </w:r>
      <w:r>
        <w:rPr>
          <w:rFonts w:cs="Times New Roman"/>
          <w:sz w:val="23"/>
          <w:szCs w:val="23"/>
          <w:shd w:val="clear" w:color="auto" w:fill="FFFFFF"/>
        </w:rPr>
        <w:t xml:space="preserve">and standards for environmental </w:t>
      </w:r>
      <w:r w:rsidRPr="00193394">
        <w:rPr>
          <w:rFonts w:cs="Times New Roman"/>
          <w:sz w:val="23"/>
          <w:szCs w:val="23"/>
          <w:shd w:val="clear" w:color="auto" w:fill="FFFFFF"/>
        </w:rPr>
        <w:t>pollution in Nigeria. Published by the Federal Government Press, Lagos, Nigeria.</w:t>
      </w:r>
    </w:p>
    <w:p w14:paraId="1C61923A" w14:textId="49D74095" w:rsidR="00193394" w:rsidRPr="00193394" w:rsidRDefault="00193394" w:rsidP="00193394">
      <w:pPr>
        <w:spacing w:line="360" w:lineRule="auto"/>
        <w:rPr>
          <w:rFonts w:cs="Times New Roman"/>
          <w:sz w:val="23"/>
          <w:szCs w:val="23"/>
        </w:rPr>
      </w:pPr>
      <w:r w:rsidRPr="00193394">
        <w:rPr>
          <w:sz w:val="23"/>
          <w:szCs w:val="23"/>
        </w:rPr>
        <w:t>IFC (International Financial Corporation, World Bank Group) 2012. Performance standards on environmental and social sustainability. http://www .if c.org/wps/wcm/connect/115482804a0-255 db9 6fb ffd 1a5 d13 d27 /PS En gli sh_201 2_F ull -Do cum ent .pd f?M OD=AJ PER ES, accessed on 15th March</w:t>
      </w:r>
      <w:r w:rsidRPr="00193394">
        <w:rPr>
          <w:sz w:val="23"/>
          <w:szCs w:val="23"/>
          <w:lang w:val="tr-TR"/>
        </w:rPr>
        <w:t>,</w:t>
      </w:r>
      <w:r w:rsidRPr="00193394">
        <w:rPr>
          <w:sz w:val="23"/>
          <w:szCs w:val="23"/>
        </w:rPr>
        <w:t xml:space="preserve"> 2022.</w:t>
      </w:r>
    </w:p>
    <w:p w14:paraId="66338B2B" w14:textId="77777777" w:rsidR="00193394" w:rsidRPr="00193394" w:rsidRDefault="00193394" w:rsidP="00193394">
      <w:pPr>
        <w:spacing w:line="360" w:lineRule="auto"/>
        <w:rPr>
          <w:rFonts w:cs="Times New Roman"/>
          <w:sz w:val="23"/>
          <w:szCs w:val="23"/>
        </w:rPr>
      </w:pPr>
      <w:r w:rsidRPr="00193394">
        <w:rPr>
          <w:sz w:val="23"/>
          <w:szCs w:val="23"/>
        </w:rPr>
        <w:t>International Association for Impact Assessment (2009). What is Impact Assessment? Fargo, ND: IAIA.</w:t>
      </w:r>
    </w:p>
    <w:p w14:paraId="626ED121" w14:textId="77777777" w:rsidR="00193394" w:rsidRPr="00193394" w:rsidRDefault="00193394" w:rsidP="00193394">
      <w:pPr>
        <w:spacing w:line="360" w:lineRule="auto"/>
        <w:rPr>
          <w:rFonts w:cs="Times New Roman"/>
          <w:sz w:val="23"/>
          <w:szCs w:val="23"/>
        </w:rPr>
      </w:pPr>
      <w:r w:rsidRPr="00193394">
        <w:rPr>
          <w:rFonts w:cs="Times New Roman"/>
          <w:noProof/>
          <w:sz w:val="23"/>
          <w:szCs w:val="23"/>
          <w:lang w:eastAsia="en-GB"/>
        </w:rPr>
        <w:t>National Environmental Regulations (2009). Noise Standards and Control. Federal Republic of Nigeria Official Gazette.</w:t>
      </w:r>
    </w:p>
    <w:p w14:paraId="5059B707" w14:textId="77777777" w:rsidR="00193394" w:rsidRPr="00193394" w:rsidRDefault="00193394" w:rsidP="00193394">
      <w:pPr>
        <w:spacing w:line="360" w:lineRule="auto"/>
        <w:rPr>
          <w:rFonts w:cs="Times New Roman"/>
          <w:sz w:val="23"/>
          <w:szCs w:val="23"/>
        </w:rPr>
      </w:pPr>
      <w:r w:rsidRPr="00193394">
        <w:rPr>
          <w:sz w:val="23"/>
          <w:szCs w:val="23"/>
        </w:rPr>
        <w:t>National Environmental Standards and Regulations Enforcement Agency (NESREA) Act CAP N164 LFN 2010.</w:t>
      </w:r>
    </w:p>
    <w:p w14:paraId="1CCF71CB" w14:textId="77777777" w:rsidR="00193394" w:rsidRPr="00193394" w:rsidRDefault="00193394" w:rsidP="00193394">
      <w:pPr>
        <w:spacing w:line="360" w:lineRule="auto"/>
        <w:rPr>
          <w:rFonts w:cs="Times New Roman"/>
          <w:sz w:val="23"/>
          <w:szCs w:val="23"/>
        </w:rPr>
      </w:pPr>
      <w:r w:rsidRPr="00193394">
        <w:rPr>
          <w:sz w:val="23"/>
          <w:szCs w:val="23"/>
        </w:rPr>
        <w:t xml:space="preserve">Nduonofit, L.E., Nkpah, Y.A., and Ekpenyong, O.A. (2015). Limitations and Drawbacks of Nigeria’s Environmental Protection Law (1980 – 2010). </w:t>
      </w:r>
      <w:r w:rsidRPr="00193394">
        <w:rPr>
          <w:i/>
          <w:sz w:val="23"/>
          <w:szCs w:val="23"/>
        </w:rPr>
        <w:t>International Journal of Innovative Environmental Studies Research</w:t>
      </w:r>
      <w:r w:rsidRPr="00193394">
        <w:rPr>
          <w:sz w:val="23"/>
          <w:szCs w:val="23"/>
        </w:rPr>
        <w:t>, 3(1):14-20.</w:t>
      </w:r>
    </w:p>
    <w:p w14:paraId="5D4D41F3" w14:textId="77777777" w:rsidR="00193394" w:rsidRPr="00193394" w:rsidRDefault="00193394" w:rsidP="00193394">
      <w:pPr>
        <w:spacing w:line="360" w:lineRule="auto"/>
        <w:rPr>
          <w:rFonts w:cs="Times New Roman"/>
          <w:sz w:val="23"/>
          <w:szCs w:val="23"/>
        </w:rPr>
      </w:pPr>
      <w:r w:rsidRPr="00193394">
        <w:rPr>
          <w:rFonts w:cs="Times New Roman"/>
          <w:sz w:val="23"/>
          <w:szCs w:val="23"/>
        </w:rPr>
        <w:t>Nigerian Institute of Town Planners, (MCPDP) – 17</w:t>
      </w:r>
      <w:r w:rsidRPr="00193394">
        <w:rPr>
          <w:rFonts w:cs="Times New Roman"/>
          <w:sz w:val="23"/>
          <w:szCs w:val="23"/>
          <w:vertAlign w:val="superscript"/>
        </w:rPr>
        <w:t>th</w:t>
      </w:r>
      <w:r w:rsidRPr="00193394">
        <w:rPr>
          <w:rFonts w:cs="Times New Roman"/>
          <w:sz w:val="23"/>
          <w:szCs w:val="23"/>
        </w:rPr>
        <w:t xml:space="preserve"> Edition, 2015.</w:t>
      </w:r>
    </w:p>
    <w:p w14:paraId="77E7F2DF" w14:textId="77777777" w:rsidR="00193394" w:rsidRPr="00193394" w:rsidRDefault="00193394" w:rsidP="00193394">
      <w:pPr>
        <w:spacing w:line="360" w:lineRule="auto"/>
        <w:rPr>
          <w:rFonts w:cs="Times New Roman"/>
          <w:sz w:val="23"/>
          <w:szCs w:val="23"/>
        </w:rPr>
      </w:pPr>
      <w:r w:rsidRPr="00193394">
        <w:rPr>
          <w:rFonts w:cs="Times New Roman"/>
          <w:sz w:val="23"/>
          <w:szCs w:val="23"/>
        </w:rPr>
        <w:t xml:space="preserve">Nnametu, J.N., Alaka, I.N., and Okoronkwo, C. (2015). Staff Housing: Panacea to Academic Productivity (Nigerian Institutions). Website: </w:t>
      </w:r>
      <w:hyperlink r:id="rId101" w:history="1">
        <w:r w:rsidRPr="00193394">
          <w:rPr>
            <w:rFonts w:cs="Times New Roman"/>
            <w:sz w:val="23"/>
            <w:szCs w:val="23"/>
          </w:rPr>
          <w:t>https://eres.architexturez.net/system/files/eres 2015_26.content.pdf</w:t>
        </w:r>
      </w:hyperlink>
      <w:r w:rsidRPr="00193394">
        <w:rPr>
          <w:rFonts w:cs="Times New Roman"/>
          <w:sz w:val="23"/>
          <w:szCs w:val="23"/>
        </w:rPr>
        <w:t>, accessed on 17/09/2018.</w:t>
      </w:r>
    </w:p>
    <w:p w14:paraId="185D4EEC" w14:textId="77777777" w:rsidR="00193394" w:rsidRPr="00193394" w:rsidRDefault="00193394" w:rsidP="00193394">
      <w:pPr>
        <w:spacing w:line="360" w:lineRule="auto"/>
        <w:rPr>
          <w:rFonts w:cs="Times New Roman"/>
          <w:sz w:val="23"/>
          <w:szCs w:val="23"/>
        </w:rPr>
      </w:pPr>
      <w:r w:rsidRPr="00193394">
        <w:rPr>
          <w:sz w:val="23"/>
          <w:szCs w:val="23"/>
        </w:rPr>
        <w:t>Ogola, P.F.A. (2007). Environmental Impact Assessment General Procedures. Presented at Short Course II on Surface Exploration for Geothermal Resources, organized by UNU-GTP and KenGen, at Lake Naivasha, Kenya, 2-17 November, 2007.</w:t>
      </w:r>
    </w:p>
    <w:p w14:paraId="4EA97B97" w14:textId="77777777" w:rsidR="00193394" w:rsidRPr="00193394" w:rsidRDefault="00193394" w:rsidP="00193394">
      <w:pPr>
        <w:spacing w:line="360" w:lineRule="auto"/>
        <w:rPr>
          <w:rFonts w:cs="Times New Roman"/>
          <w:sz w:val="23"/>
          <w:szCs w:val="23"/>
        </w:rPr>
      </w:pPr>
      <w:r w:rsidRPr="00193394">
        <w:rPr>
          <w:sz w:val="23"/>
          <w:szCs w:val="23"/>
        </w:rPr>
        <w:t>UNECE (United Nations Economic Commission for Europe) 1991. Policies and Systems of Environmental Impact Assessment. Geneva: UNECE.</w:t>
      </w:r>
    </w:p>
    <w:p w14:paraId="56F7311C" w14:textId="77777777" w:rsidR="0098514F" w:rsidRPr="00C20F2B" w:rsidRDefault="0098514F" w:rsidP="00614911">
      <w:pPr>
        <w:pStyle w:val="Heading1"/>
      </w:pPr>
      <w:bookmarkStart w:id="350" w:name="_Toc380133495"/>
      <w:bookmarkStart w:id="351" w:name="_Toc184366948"/>
      <w:r w:rsidRPr="00C20F2B">
        <w:t>APPENDICES</w:t>
      </w:r>
      <w:bookmarkEnd w:id="350"/>
      <w:bookmarkEnd w:id="351"/>
    </w:p>
    <w:p w14:paraId="6423F688" w14:textId="77777777" w:rsidR="0098514F" w:rsidRPr="00C20F2B" w:rsidRDefault="0098514F" w:rsidP="00614911">
      <w:pPr>
        <w:pStyle w:val="Heading1"/>
      </w:pPr>
      <w:bookmarkStart w:id="352" w:name="_Toc380133496"/>
      <w:bookmarkStart w:id="353" w:name="_Toc184366949"/>
      <w:r w:rsidRPr="00C20F2B">
        <w:t>APPENDIX I: SURFACE WATER ANALYSIS</w:t>
      </w:r>
      <w:bookmarkEnd w:id="352"/>
      <w:bookmarkEnd w:id="353"/>
    </w:p>
    <w:p w14:paraId="52B5A6CE" w14:textId="77777777" w:rsidR="0098514F" w:rsidRPr="00C20F2B" w:rsidRDefault="0098514F" w:rsidP="0098514F">
      <w:pPr>
        <w:rPr>
          <w:rFonts w:cs="Times New Roman"/>
          <w:b/>
          <w:sz w:val="32"/>
          <w:szCs w:val="32"/>
        </w:rPr>
      </w:pPr>
      <w:r w:rsidRPr="00C20F2B">
        <w:rPr>
          <w:rFonts w:cs="Times New Roman"/>
          <w:b/>
          <w:sz w:val="32"/>
          <w:szCs w:val="32"/>
        </w:rPr>
        <w:t>WATER QUALITY LABORATORIES AND MONITORING</w:t>
      </w:r>
    </w:p>
    <w:p w14:paraId="1DCD2027" w14:textId="77777777" w:rsidR="0098514F" w:rsidRPr="00C20F2B" w:rsidRDefault="0098514F" w:rsidP="0098514F">
      <w:pPr>
        <w:rPr>
          <w:rFonts w:cs="Times New Roman"/>
          <w:sz w:val="28"/>
          <w:szCs w:val="28"/>
        </w:rPr>
      </w:pPr>
      <w:r w:rsidRPr="00C20F2B">
        <w:rPr>
          <w:rFonts w:cs="Times New Roman"/>
          <w:sz w:val="28"/>
          <w:szCs w:val="28"/>
        </w:rPr>
        <w:t>RESULT OF PHYSIO-CHEMICAL/BACTERIOLOGICAL ANALYSIS</w:t>
      </w:r>
    </w:p>
    <w:p w14:paraId="6157408C" w14:textId="77777777" w:rsidR="0098514F" w:rsidRPr="00C20F2B" w:rsidRDefault="0098514F" w:rsidP="0098514F">
      <w:pPr>
        <w:jc w:val="center"/>
        <w:rPr>
          <w:rFonts w:cs="Times New Roman"/>
          <w:b/>
          <w:sz w:val="32"/>
          <w:szCs w:val="32"/>
          <w:u w:val="single"/>
        </w:rPr>
      </w:pPr>
      <w:r w:rsidRPr="00C20F2B">
        <w:rPr>
          <w:rFonts w:cs="Times New Roman"/>
          <w:b/>
          <w:sz w:val="32"/>
          <w:szCs w:val="32"/>
          <w:u w:val="single"/>
        </w:rPr>
        <w:t>GENERAL INFORMATION</w:t>
      </w:r>
    </w:p>
    <w:p w14:paraId="6B542687" w14:textId="77777777" w:rsidR="0098514F" w:rsidRPr="00C20F2B" w:rsidRDefault="0098514F" w:rsidP="0098514F">
      <w:pPr>
        <w:spacing w:after="0" w:line="480" w:lineRule="auto"/>
        <w:rPr>
          <w:rFonts w:cs="Times New Roman"/>
          <w:b/>
          <w:szCs w:val="24"/>
        </w:rPr>
      </w:pPr>
      <w:r w:rsidRPr="00C20F2B">
        <w:rPr>
          <w:rFonts w:cs="Times New Roman"/>
          <w:szCs w:val="24"/>
        </w:rPr>
        <w:t>1. LOCATION</w:t>
      </w:r>
      <w:r w:rsidR="004A21F0" w:rsidRPr="00C20F2B">
        <w:rPr>
          <w:rFonts w:cs="Times New Roman"/>
          <w:szCs w:val="24"/>
        </w:rPr>
        <w:t xml:space="preserve">: </w:t>
      </w:r>
      <w:r w:rsidRPr="00C20F2B">
        <w:rPr>
          <w:rFonts w:cs="Times New Roman"/>
          <w:szCs w:val="24"/>
        </w:rPr>
        <w:t>Propose Mubi Intr Cattle Market         2. Names of LGA/State</w:t>
      </w:r>
      <w:r w:rsidR="004A21F0" w:rsidRPr="00C20F2B">
        <w:rPr>
          <w:rFonts w:cs="Times New Roman"/>
          <w:szCs w:val="24"/>
        </w:rPr>
        <w:t>:</w:t>
      </w:r>
      <w:r w:rsidRPr="00C20F2B">
        <w:rPr>
          <w:rFonts w:cs="Times New Roman"/>
          <w:szCs w:val="24"/>
        </w:rPr>
        <w:t xml:space="preserve"> Mubi South/AD.</w:t>
      </w:r>
    </w:p>
    <w:p w14:paraId="165709EC" w14:textId="77777777" w:rsidR="0098514F" w:rsidRPr="00C20F2B" w:rsidRDefault="0098514F" w:rsidP="0098514F">
      <w:pPr>
        <w:spacing w:after="0" w:line="480" w:lineRule="auto"/>
        <w:rPr>
          <w:rFonts w:cs="Times New Roman"/>
          <w:szCs w:val="24"/>
        </w:rPr>
      </w:pPr>
      <w:r w:rsidRPr="00C20F2B">
        <w:rPr>
          <w:rFonts w:cs="Times New Roman"/>
          <w:szCs w:val="24"/>
        </w:rPr>
        <w:t xml:space="preserve">3. Source of </w:t>
      </w:r>
      <w:r w:rsidR="004A21F0" w:rsidRPr="00C20F2B">
        <w:rPr>
          <w:rFonts w:cs="Times New Roman"/>
          <w:szCs w:val="24"/>
        </w:rPr>
        <w:t xml:space="preserve">Water: </w:t>
      </w:r>
      <w:r w:rsidRPr="00C20F2B">
        <w:rPr>
          <w:rFonts w:cs="Times New Roman"/>
          <w:szCs w:val="24"/>
        </w:rPr>
        <w:t>Surface Water</w:t>
      </w:r>
      <w:r w:rsidRPr="00C20F2B">
        <w:rPr>
          <w:rFonts w:cs="Times New Roman"/>
          <w:szCs w:val="24"/>
        </w:rPr>
        <w:tab/>
        <w:t>4. Time/Date Collected</w:t>
      </w:r>
      <w:r w:rsidR="004A21F0" w:rsidRPr="00C20F2B">
        <w:rPr>
          <w:rFonts w:cs="Times New Roman"/>
          <w:szCs w:val="24"/>
        </w:rPr>
        <w:t xml:space="preserve">: </w:t>
      </w:r>
      <w:r w:rsidRPr="00C20F2B">
        <w:rPr>
          <w:rFonts w:cs="Times New Roman"/>
          <w:szCs w:val="24"/>
        </w:rPr>
        <w:t>9/3/2022</w:t>
      </w:r>
    </w:p>
    <w:p w14:paraId="24246666" w14:textId="77777777" w:rsidR="0098514F" w:rsidRPr="00C20F2B" w:rsidRDefault="0098514F" w:rsidP="0098514F">
      <w:pPr>
        <w:spacing w:after="0" w:line="480" w:lineRule="auto"/>
        <w:rPr>
          <w:rFonts w:cs="Times New Roman"/>
          <w:szCs w:val="24"/>
        </w:rPr>
      </w:pPr>
      <w:r w:rsidRPr="00C20F2B">
        <w:rPr>
          <w:rFonts w:cs="Times New Roman"/>
          <w:szCs w:val="24"/>
        </w:rPr>
        <w:t>5. Time/</w:t>
      </w:r>
      <w:r w:rsidR="004A21F0" w:rsidRPr="00C20F2B">
        <w:rPr>
          <w:rFonts w:cs="Times New Roman"/>
          <w:szCs w:val="24"/>
        </w:rPr>
        <w:t xml:space="preserve">Date: </w:t>
      </w:r>
      <w:r w:rsidRPr="00C20F2B">
        <w:rPr>
          <w:rFonts w:cs="Times New Roman"/>
          <w:szCs w:val="24"/>
        </w:rPr>
        <w:t>9:27am</w:t>
      </w:r>
      <w:r w:rsidRPr="00C20F2B">
        <w:rPr>
          <w:rFonts w:cs="Times New Roman"/>
          <w:szCs w:val="24"/>
        </w:rPr>
        <w:tab/>
      </w:r>
      <w:r w:rsidR="004A21F0" w:rsidRPr="00C20F2B">
        <w:rPr>
          <w:rFonts w:cs="Times New Roman"/>
          <w:szCs w:val="24"/>
        </w:rPr>
        <w:tab/>
      </w:r>
      <w:r w:rsidRPr="00C20F2B">
        <w:rPr>
          <w:rFonts w:cs="Times New Roman"/>
          <w:szCs w:val="24"/>
        </w:rPr>
        <w:t xml:space="preserve">6. </w:t>
      </w:r>
      <w:r w:rsidR="0034390F" w:rsidRPr="00C20F2B">
        <w:rPr>
          <w:rFonts w:cs="Times New Roman"/>
          <w:szCs w:val="24"/>
        </w:rPr>
        <w:t>Analysed</w:t>
      </w:r>
      <w:r w:rsidR="004A21F0" w:rsidRPr="00C20F2B">
        <w:rPr>
          <w:rFonts w:cs="Times New Roman"/>
          <w:szCs w:val="24"/>
        </w:rPr>
        <w:t xml:space="preserve">by: </w:t>
      </w:r>
      <w:r w:rsidRPr="00C20F2B">
        <w:rPr>
          <w:rFonts w:cs="Times New Roman"/>
          <w:szCs w:val="24"/>
        </w:rPr>
        <w:t>Chief-Lab (Dauda T. Malgwi)</w:t>
      </w:r>
    </w:p>
    <w:tbl>
      <w:tblPr>
        <w:tblStyle w:val="TableGrid"/>
        <w:tblW w:w="9871" w:type="dxa"/>
        <w:tblInd w:w="-95" w:type="dxa"/>
        <w:tblLayout w:type="fixed"/>
        <w:tblLook w:val="04A0" w:firstRow="1" w:lastRow="0" w:firstColumn="1" w:lastColumn="0" w:noHBand="0" w:noVBand="1"/>
      </w:tblPr>
      <w:tblGrid>
        <w:gridCol w:w="540"/>
        <w:gridCol w:w="2340"/>
        <w:gridCol w:w="1080"/>
        <w:gridCol w:w="1710"/>
        <w:gridCol w:w="1530"/>
        <w:gridCol w:w="1350"/>
        <w:gridCol w:w="1321"/>
      </w:tblGrid>
      <w:tr w:rsidR="0098514F" w:rsidRPr="00D63BD1" w14:paraId="62CA70B7" w14:textId="77777777" w:rsidTr="00D63BD1">
        <w:trPr>
          <w:trHeight w:val="872"/>
        </w:trPr>
        <w:tc>
          <w:tcPr>
            <w:tcW w:w="540" w:type="dxa"/>
          </w:tcPr>
          <w:p w14:paraId="23790B5B" w14:textId="77777777" w:rsidR="0098514F" w:rsidRPr="00D63BD1" w:rsidRDefault="0098514F" w:rsidP="0034390F">
            <w:pPr>
              <w:spacing w:after="0"/>
              <w:rPr>
                <w:rFonts w:cs="Times New Roman"/>
                <w:b/>
                <w:sz w:val="20"/>
                <w:szCs w:val="20"/>
              </w:rPr>
            </w:pPr>
            <w:r w:rsidRPr="00D63BD1">
              <w:rPr>
                <w:rFonts w:cs="Times New Roman"/>
                <w:b/>
                <w:sz w:val="20"/>
                <w:szCs w:val="20"/>
              </w:rPr>
              <w:t>SN</w:t>
            </w:r>
          </w:p>
        </w:tc>
        <w:tc>
          <w:tcPr>
            <w:tcW w:w="2340" w:type="dxa"/>
          </w:tcPr>
          <w:p w14:paraId="75B573A7" w14:textId="77777777" w:rsidR="0098514F" w:rsidRPr="00D63BD1" w:rsidRDefault="0098514F" w:rsidP="0034390F">
            <w:pPr>
              <w:spacing w:after="0"/>
              <w:rPr>
                <w:rFonts w:cs="Times New Roman"/>
                <w:b/>
                <w:sz w:val="20"/>
                <w:szCs w:val="20"/>
              </w:rPr>
            </w:pPr>
            <w:r w:rsidRPr="00D63BD1">
              <w:rPr>
                <w:rFonts w:cs="Times New Roman"/>
                <w:b/>
                <w:sz w:val="20"/>
                <w:szCs w:val="20"/>
              </w:rPr>
              <w:t>PARAMETERS</w:t>
            </w:r>
          </w:p>
        </w:tc>
        <w:tc>
          <w:tcPr>
            <w:tcW w:w="1080" w:type="dxa"/>
          </w:tcPr>
          <w:p w14:paraId="4D22C674" w14:textId="77777777" w:rsidR="0098514F" w:rsidRPr="00D63BD1" w:rsidRDefault="0098514F" w:rsidP="0034390F">
            <w:pPr>
              <w:spacing w:after="0"/>
              <w:rPr>
                <w:rFonts w:cs="Times New Roman"/>
                <w:b/>
                <w:sz w:val="20"/>
                <w:szCs w:val="20"/>
              </w:rPr>
            </w:pPr>
            <w:r w:rsidRPr="00D63BD1">
              <w:rPr>
                <w:rFonts w:cs="Times New Roman"/>
                <w:b/>
                <w:sz w:val="20"/>
                <w:szCs w:val="20"/>
              </w:rPr>
              <w:t>UNITS</w:t>
            </w:r>
          </w:p>
        </w:tc>
        <w:tc>
          <w:tcPr>
            <w:tcW w:w="1710" w:type="dxa"/>
          </w:tcPr>
          <w:p w14:paraId="4A24227D" w14:textId="77777777" w:rsidR="0098514F" w:rsidRPr="00D63BD1" w:rsidRDefault="0098514F" w:rsidP="0034390F">
            <w:pPr>
              <w:spacing w:after="0"/>
              <w:rPr>
                <w:rFonts w:cs="Times New Roman"/>
                <w:b/>
                <w:sz w:val="20"/>
                <w:szCs w:val="20"/>
              </w:rPr>
            </w:pPr>
            <w:r w:rsidRPr="00D63BD1">
              <w:rPr>
                <w:rFonts w:cs="Times New Roman"/>
                <w:b/>
                <w:sz w:val="20"/>
                <w:szCs w:val="20"/>
              </w:rPr>
              <w:t>NIGERIAN STANDARD</w:t>
            </w:r>
          </w:p>
        </w:tc>
        <w:tc>
          <w:tcPr>
            <w:tcW w:w="1530" w:type="dxa"/>
          </w:tcPr>
          <w:p w14:paraId="674BE0C9" w14:textId="77777777" w:rsidR="0098514F" w:rsidRPr="00D63BD1" w:rsidRDefault="0098514F" w:rsidP="0034390F">
            <w:pPr>
              <w:spacing w:after="0"/>
              <w:rPr>
                <w:rFonts w:cs="Times New Roman"/>
                <w:b/>
                <w:sz w:val="20"/>
                <w:szCs w:val="20"/>
              </w:rPr>
            </w:pPr>
            <w:r w:rsidRPr="00D63BD1">
              <w:rPr>
                <w:rFonts w:cs="Times New Roman"/>
                <w:b/>
                <w:sz w:val="20"/>
                <w:szCs w:val="20"/>
              </w:rPr>
              <w:t>METHOD OF ANALYSIS</w:t>
            </w:r>
          </w:p>
        </w:tc>
        <w:tc>
          <w:tcPr>
            <w:tcW w:w="1350" w:type="dxa"/>
          </w:tcPr>
          <w:p w14:paraId="64FB74E1" w14:textId="77777777" w:rsidR="0098514F" w:rsidRPr="00D63BD1" w:rsidRDefault="0098514F" w:rsidP="0034390F">
            <w:pPr>
              <w:spacing w:after="0"/>
              <w:rPr>
                <w:rFonts w:cs="Times New Roman"/>
                <w:b/>
                <w:sz w:val="20"/>
                <w:szCs w:val="20"/>
              </w:rPr>
            </w:pPr>
            <w:r w:rsidRPr="00D63BD1">
              <w:rPr>
                <w:rFonts w:cs="Times New Roman"/>
                <w:b/>
                <w:sz w:val="20"/>
                <w:szCs w:val="20"/>
              </w:rPr>
              <w:t>MEASURE VALUE</w:t>
            </w:r>
          </w:p>
        </w:tc>
        <w:tc>
          <w:tcPr>
            <w:tcW w:w="1321" w:type="dxa"/>
          </w:tcPr>
          <w:p w14:paraId="1DBFD13A" w14:textId="77777777" w:rsidR="0098514F" w:rsidRPr="00D63BD1" w:rsidRDefault="0098514F" w:rsidP="0034390F">
            <w:pPr>
              <w:spacing w:after="0"/>
              <w:rPr>
                <w:rFonts w:cs="Times New Roman"/>
                <w:b/>
                <w:sz w:val="20"/>
                <w:szCs w:val="20"/>
              </w:rPr>
            </w:pPr>
            <w:r w:rsidRPr="00D63BD1">
              <w:rPr>
                <w:rFonts w:cs="Times New Roman"/>
                <w:b/>
                <w:sz w:val="20"/>
                <w:szCs w:val="20"/>
              </w:rPr>
              <w:t>REMARKS</w:t>
            </w:r>
          </w:p>
        </w:tc>
      </w:tr>
      <w:tr w:rsidR="0098514F" w:rsidRPr="00D63BD1" w14:paraId="2C03E992" w14:textId="77777777" w:rsidTr="00D63BD1">
        <w:tc>
          <w:tcPr>
            <w:tcW w:w="540" w:type="dxa"/>
          </w:tcPr>
          <w:p w14:paraId="0B5303BC" w14:textId="77777777" w:rsidR="0098514F" w:rsidRPr="00D63BD1" w:rsidRDefault="0098514F" w:rsidP="0034390F">
            <w:pPr>
              <w:spacing w:after="0"/>
              <w:rPr>
                <w:rFonts w:cs="Times New Roman"/>
                <w:b/>
                <w:sz w:val="20"/>
                <w:szCs w:val="20"/>
              </w:rPr>
            </w:pPr>
            <w:r w:rsidRPr="00D63BD1">
              <w:rPr>
                <w:rFonts w:cs="Times New Roman"/>
                <w:b/>
                <w:sz w:val="20"/>
                <w:szCs w:val="20"/>
              </w:rPr>
              <w:t>A</w:t>
            </w:r>
          </w:p>
        </w:tc>
        <w:tc>
          <w:tcPr>
            <w:tcW w:w="2340" w:type="dxa"/>
          </w:tcPr>
          <w:p w14:paraId="0AC30251" w14:textId="77777777" w:rsidR="0098514F" w:rsidRPr="00D63BD1" w:rsidRDefault="0098514F" w:rsidP="0034390F">
            <w:pPr>
              <w:spacing w:after="0"/>
              <w:rPr>
                <w:rFonts w:cs="Times New Roman"/>
                <w:b/>
                <w:sz w:val="20"/>
                <w:szCs w:val="20"/>
              </w:rPr>
            </w:pPr>
            <w:r w:rsidRPr="00D63BD1">
              <w:rPr>
                <w:rFonts w:cs="Times New Roman"/>
                <w:b/>
                <w:sz w:val="20"/>
                <w:szCs w:val="20"/>
              </w:rPr>
              <w:t>Physical/Organoleptic Parameter</w:t>
            </w:r>
          </w:p>
        </w:tc>
        <w:tc>
          <w:tcPr>
            <w:tcW w:w="1080" w:type="dxa"/>
          </w:tcPr>
          <w:p w14:paraId="763C87AF" w14:textId="77777777" w:rsidR="0098514F" w:rsidRPr="00D63BD1" w:rsidRDefault="0098514F" w:rsidP="0034390F">
            <w:pPr>
              <w:spacing w:after="0"/>
              <w:rPr>
                <w:rFonts w:cs="Times New Roman"/>
                <w:b/>
                <w:sz w:val="20"/>
                <w:szCs w:val="20"/>
              </w:rPr>
            </w:pPr>
          </w:p>
        </w:tc>
        <w:tc>
          <w:tcPr>
            <w:tcW w:w="1710" w:type="dxa"/>
          </w:tcPr>
          <w:p w14:paraId="0B2E2F80" w14:textId="77777777" w:rsidR="0098514F" w:rsidRPr="00D63BD1" w:rsidRDefault="0098514F" w:rsidP="0034390F">
            <w:pPr>
              <w:spacing w:after="0"/>
              <w:rPr>
                <w:rFonts w:cs="Times New Roman"/>
                <w:sz w:val="20"/>
                <w:szCs w:val="20"/>
              </w:rPr>
            </w:pPr>
          </w:p>
        </w:tc>
        <w:tc>
          <w:tcPr>
            <w:tcW w:w="1530" w:type="dxa"/>
          </w:tcPr>
          <w:p w14:paraId="05E0FCC6" w14:textId="77777777" w:rsidR="0098514F" w:rsidRPr="00D63BD1" w:rsidRDefault="0098514F" w:rsidP="0034390F">
            <w:pPr>
              <w:spacing w:after="0"/>
              <w:rPr>
                <w:rFonts w:cs="Times New Roman"/>
                <w:sz w:val="20"/>
                <w:szCs w:val="20"/>
              </w:rPr>
            </w:pPr>
          </w:p>
        </w:tc>
        <w:tc>
          <w:tcPr>
            <w:tcW w:w="1350" w:type="dxa"/>
          </w:tcPr>
          <w:p w14:paraId="234DDF0B" w14:textId="77777777" w:rsidR="0098514F" w:rsidRPr="00D63BD1" w:rsidRDefault="0098514F" w:rsidP="0034390F">
            <w:pPr>
              <w:spacing w:after="0"/>
              <w:rPr>
                <w:rFonts w:cs="Times New Roman"/>
                <w:sz w:val="20"/>
                <w:szCs w:val="20"/>
              </w:rPr>
            </w:pPr>
          </w:p>
        </w:tc>
        <w:tc>
          <w:tcPr>
            <w:tcW w:w="1321" w:type="dxa"/>
          </w:tcPr>
          <w:p w14:paraId="7D727BCA" w14:textId="77777777" w:rsidR="0098514F" w:rsidRPr="00D63BD1" w:rsidRDefault="0098514F" w:rsidP="0034390F">
            <w:pPr>
              <w:spacing w:after="0"/>
              <w:rPr>
                <w:rFonts w:cs="Times New Roman"/>
                <w:sz w:val="20"/>
                <w:szCs w:val="20"/>
              </w:rPr>
            </w:pPr>
          </w:p>
        </w:tc>
      </w:tr>
      <w:tr w:rsidR="0098514F" w:rsidRPr="00D63BD1" w14:paraId="27B4327B" w14:textId="77777777" w:rsidTr="00D63BD1">
        <w:tc>
          <w:tcPr>
            <w:tcW w:w="540" w:type="dxa"/>
          </w:tcPr>
          <w:p w14:paraId="2D24632D" w14:textId="77777777" w:rsidR="0098514F" w:rsidRPr="00D63BD1" w:rsidRDefault="0098514F" w:rsidP="0034390F">
            <w:pPr>
              <w:spacing w:after="0"/>
              <w:rPr>
                <w:rFonts w:cs="Times New Roman"/>
                <w:sz w:val="20"/>
                <w:szCs w:val="20"/>
              </w:rPr>
            </w:pPr>
            <w:r w:rsidRPr="00D63BD1">
              <w:rPr>
                <w:rFonts w:cs="Times New Roman"/>
                <w:sz w:val="20"/>
                <w:szCs w:val="20"/>
              </w:rPr>
              <w:t>1</w:t>
            </w:r>
          </w:p>
        </w:tc>
        <w:tc>
          <w:tcPr>
            <w:tcW w:w="2340" w:type="dxa"/>
          </w:tcPr>
          <w:p w14:paraId="67FD86B8" w14:textId="77777777" w:rsidR="0098514F" w:rsidRPr="00D63BD1" w:rsidRDefault="0098514F" w:rsidP="0034390F">
            <w:pPr>
              <w:spacing w:after="0"/>
              <w:rPr>
                <w:rFonts w:cs="Times New Roman"/>
                <w:sz w:val="20"/>
                <w:szCs w:val="20"/>
              </w:rPr>
            </w:pPr>
            <w:r w:rsidRPr="00D63BD1">
              <w:rPr>
                <w:rFonts w:cs="Times New Roman"/>
                <w:sz w:val="20"/>
                <w:szCs w:val="20"/>
              </w:rPr>
              <w:t>Odour</w:t>
            </w:r>
          </w:p>
        </w:tc>
        <w:tc>
          <w:tcPr>
            <w:tcW w:w="1080" w:type="dxa"/>
          </w:tcPr>
          <w:p w14:paraId="042624BA" w14:textId="77777777" w:rsidR="0098514F" w:rsidRPr="00D63BD1" w:rsidRDefault="0098514F" w:rsidP="0034390F">
            <w:pPr>
              <w:spacing w:after="0"/>
              <w:rPr>
                <w:rFonts w:cs="Times New Roman"/>
                <w:sz w:val="20"/>
                <w:szCs w:val="20"/>
              </w:rPr>
            </w:pPr>
            <w:r w:rsidRPr="00D63BD1">
              <w:rPr>
                <w:rFonts w:cs="Times New Roman"/>
                <w:sz w:val="20"/>
                <w:szCs w:val="20"/>
              </w:rPr>
              <w:t>TCU</w:t>
            </w:r>
          </w:p>
        </w:tc>
        <w:tc>
          <w:tcPr>
            <w:tcW w:w="1710" w:type="dxa"/>
          </w:tcPr>
          <w:p w14:paraId="465BABEB" w14:textId="77777777" w:rsidR="0098514F" w:rsidRPr="00D63BD1" w:rsidRDefault="0098514F" w:rsidP="0034390F">
            <w:pPr>
              <w:spacing w:after="0"/>
              <w:rPr>
                <w:rFonts w:cs="Times New Roman"/>
                <w:sz w:val="20"/>
                <w:szCs w:val="20"/>
              </w:rPr>
            </w:pPr>
            <w:r w:rsidRPr="00D63BD1">
              <w:rPr>
                <w:rFonts w:cs="Times New Roman"/>
                <w:sz w:val="20"/>
                <w:szCs w:val="20"/>
              </w:rPr>
              <w:t>Unobjectionable</w:t>
            </w:r>
          </w:p>
        </w:tc>
        <w:tc>
          <w:tcPr>
            <w:tcW w:w="1530" w:type="dxa"/>
          </w:tcPr>
          <w:p w14:paraId="45DF20A0" w14:textId="77777777" w:rsidR="0098514F" w:rsidRPr="00D63BD1" w:rsidRDefault="0098514F" w:rsidP="0034390F">
            <w:pPr>
              <w:spacing w:after="0"/>
              <w:rPr>
                <w:rFonts w:cs="Times New Roman"/>
                <w:sz w:val="20"/>
                <w:szCs w:val="20"/>
              </w:rPr>
            </w:pPr>
          </w:p>
        </w:tc>
        <w:tc>
          <w:tcPr>
            <w:tcW w:w="1350" w:type="dxa"/>
          </w:tcPr>
          <w:p w14:paraId="1BF37431" w14:textId="77777777" w:rsidR="0098514F" w:rsidRPr="00D63BD1" w:rsidRDefault="0098514F" w:rsidP="0034390F">
            <w:pPr>
              <w:spacing w:after="0"/>
              <w:rPr>
                <w:rFonts w:cs="Times New Roman"/>
                <w:sz w:val="20"/>
                <w:szCs w:val="20"/>
              </w:rPr>
            </w:pPr>
            <w:r w:rsidRPr="00D63BD1">
              <w:rPr>
                <w:rFonts w:cs="Times New Roman"/>
                <w:sz w:val="20"/>
                <w:szCs w:val="20"/>
              </w:rPr>
              <w:t>UN</w:t>
            </w:r>
          </w:p>
        </w:tc>
        <w:tc>
          <w:tcPr>
            <w:tcW w:w="1321" w:type="dxa"/>
          </w:tcPr>
          <w:p w14:paraId="65BD3C03" w14:textId="77777777" w:rsidR="0098514F" w:rsidRPr="00D63BD1" w:rsidRDefault="0098514F" w:rsidP="0034390F">
            <w:pPr>
              <w:spacing w:after="0"/>
              <w:rPr>
                <w:rFonts w:cs="Times New Roman"/>
                <w:sz w:val="20"/>
                <w:szCs w:val="20"/>
              </w:rPr>
            </w:pPr>
          </w:p>
        </w:tc>
      </w:tr>
      <w:tr w:rsidR="0098514F" w:rsidRPr="00D63BD1" w14:paraId="4BD35B3D" w14:textId="77777777" w:rsidTr="00D63BD1">
        <w:tc>
          <w:tcPr>
            <w:tcW w:w="540" w:type="dxa"/>
          </w:tcPr>
          <w:p w14:paraId="47016808" w14:textId="77777777" w:rsidR="0098514F" w:rsidRPr="00D63BD1" w:rsidRDefault="0098514F" w:rsidP="0034390F">
            <w:pPr>
              <w:spacing w:after="0"/>
              <w:rPr>
                <w:rFonts w:cs="Times New Roman"/>
                <w:sz w:val="20"/>
                <w:szCs w:val="20"/>
              </w:rPr>
            </w:pPr>
            <w:r w:rsidRPr="00D63BD1">
              <w:rPr>
                <w:rFonts w:cs="Times New Roman"/>
                <w:sz w:val="20"/>
                <w:szCs w:val="20"/>
              </w:rPr>
              <w:t>2</w:t>
            </w:r>
          </w:p>
        </w:tc>
        <w:tc>
          <w:tcPr>
            <w:tcW w:w="2340" w:type="dxa"/>
          </w:tcPr>
          <w:p w14:paraId="1C00E276" w14:textId="77777777" w:rsidR="0098514F" w:rsidRPr="00D63BD1" w:rsidRDefault="0098514F" w:rsidP="0034390F">
            <w:pPr>
              <w:spacing w:after="0"/>
              <w:rPr>
                <w:rFonts w:cs="Times New Roman"/>
                <w:sz w:val="20"/>
                <w:szCs w:val="20"/>
              </w:rPr>
            </w:pPr>
            <w:r w:rsidRPr="00D63BD1">
              <w:rPr>
                <w:rFonts w:cs="Times New Roman"/>
                <w:sz w:val="20"/>
                <w:szCs w:val="20"/>
              </w:rPr>
              <w:t>Tests</w:t>
            </w:r>
          </w:p>
        </w:tc>
        <w:tc>
          <w:tcPr>
            <w:tcW w:w="1080" w:type="dxa"/>
          </w:tcPr>
          <w:p w14:paraId="68FC7D64" w14:textId="77777777" w:rsidR="0098514F" w:rsidRPr="00D63BD1" w:rsidRDefault="0098514F" w:rsidP="0034390F">
            <w:pPr>
              <w:spacing w:after="0"/>
              <w:rPr>
                <w:rFonts w:cs="Times New Roman"/>
                <w:sz w:val="20"/>
                <w:szCs w:val="20"/>
              </w:rPr>
            </w:pPr>
            <w:r w:rsidRPr="00D63BD1">
              <w:rPr>
                <w:rFonts w:cs="Times New Roman"/>
                <w:sz w:val="20"/>
                <w:szCs w:val="20"/>
              </w:rPr>
              <w:t>TCU</w:t>
            </w:r>
          </w:p>
        </w:tc>
        <w:tc>
          <w:tcPr>
            <w:tcW w:w="1710" w:type="dxa"/>
          </w:tcPr>
          <w:p w14:paraId="39634BD5" w14:textId="77777777" w:rsidR="0098514F" w:rsidRPr="00D63BD1" w:rsidRDefault="0098514F" w:rsidP="0034390F">
            <w:pPr>
              <w:spacing w:after="0"/>
              <w:rPr>
                <w:rFonts w:cs="Times New Roman"/>
                <w:sz w:val="20"/>
                <w:szCs w:val="20"/>
              </w:rPr>
            </w:pPr>
            <w:r w:rsidRPr="00D63BD1">
              <w:rPr>
                <w:rFonts w:cs="Times New Roman"/>
                <w:sz w:val="20"/>
                <w:szCs w:val="20"/>
              </w:rPr>
              <w:t>Unobjectionable</w:t>
            </w:r>
          </w:p>
        </w:tc>
        <w:tc>
          <w:tcPr>
            <w:tcW w:w="1530" w:type="dxa"/>
          </w:tcPr>
          <w:p w14:paraId="3160F070" w14:textId="77777777" w:rsidR="0098514F" w:rsidRPr="00D63BD1" w:rsidRDefault="0098514F" w:rsidP="0034390F">
            <w:pPr>
              <w:spacing w:after="0"/>
              <w:rPr>
                <w:rFonts w:cs="Times New Roman"/>
                <w:sz w:val="20"/>
                <w:szCs w:val="20"/>
              </w:rPr>
            </w:pPr>
          </w:p>
        </w:tc>
        <w:tc>
          <w:tcPr>
            <w:tcW w:w="1350" w:type="dxa"/>
          </w:tcPr>
          <w:p w14:paraId="6EF4CC28" w14:textId="77777777" w:rsidR="0098514F" w:rsidRPr="00D63BD1" w:rsidRDefault="0098514F" w:rsidP="0034390F">
            <w:pPr>
              <w:spacing w:after="0"/>
              <w:rPr>
                <w:rFonts w:cs="Times New Roman"/>
                <w:sz w:val="20"/>
                <w:szCs w:val="20"/>
              </w:rPr>
            </w:pPr>
            <w:r w:rsidRPr="00D63BD1">
              <w:rPr>
                <w:rFonts w:cs="Times New Roman"/>
                <w:sz w:val="20"/>
                <w:szCs w:val="20"/>
              </w:rPr>
              <w:t>UN</w:t>
            </w:r>
          </w:p>
        </w:tc>
        <w:tc>
          <w:tcPr>
            <w:tcW w:w="1321" w:type="dxa"/>
          </w:tcPr>
          <w:p w14:paraId="404901B5" w14:textId="77777777" w:rsidR="0098514F" w:rsidRPr="00D63BD1" w:rsidRDefault="0098514F" w:rsidP="0034390F">
            <w:pPr>
              <w:spacing w:after="0"/>
              <w:rPr>
                <w:rFonts w:cs="Times New Roman"/>
                <w:sz w:val="20"/>
                <w:szCs w:val="20"/>
              </w:rPr>
            </w:pPr>
          </w:p>
        </w:tc>
      </w:tr>
      <w:tr w:rsidR="0098514F" w:rsidRPr="00D63BD1" w14:paraId="585C217B" w14:textId="77777777" w:rsidTr="00D63BD1">
        <w:tc>
          <w:tcPr>
            <w:tcW w:w="540" w:type="dxa"/>
          </w:tcPr>
          <w:p w14:paraId="06600EE0" w14:textId="77777777" w:rsidR="0098514F" w:rsidRPr="00D63BD1" w:rsidRDefault="0098514F" w:rsidP="0034390F">
            <w:pPr>
              <w:spacing w:after="0"/>
              <w:rPr>
                <w:rFonts w:cs="Times New Roman"/>
                <w:sz w:val="20"/>
                <w:szCs w:val="20"/>
              </w:rPr>
            </w:pPr>
            <w:r w:rsidRPr="00D63BD1">
              <w:rPr>
                <w:rFonts w:cs="Times New Roman"/>
                <w:sz w:val="20"/>
                <w:szCs w:val="20"/>
              </w:rPr>
              <w:t>3</w:t>
            </w:r>
          </w:p>
        </w:tc>
        <w:tc>
          <w:tcPr>
            <w:tcW w:w="2340" w:type="dxa"/>
          </w:tcPr>
          <w:p w14:paraId="2E276771" w14:textId="77777777" w:rsidR="0098514F" w:rsidRPr="00D63BD1" w:rsidRDefault="0098514F" w:rsidP="0034390F">
            <w:pPr>
              <w:spacing w:after="0"/>
              <w:rPr>
                <w:rFonts w:cs="Times New Roman"/>
                <w:sz w:val="20"/>
                <w:szCs w:val="20"/>
              </w:rPr>
            </w:pPr>
            <w:r w:rsidRPr="00D63BD1">
              <w:rPr>
                <w:rFonts w:cs="Times New Roman"/>
                <w:sz w:val="20"/>
                <w:szCs w:val="20"/>
              </w:rPr>
              <w:t>Temperature</w:t>
            </w:r>
          </w:p>
        </w:tc>
        <w:tc>
          <w:tcPr>
            <w:tcW w:w="1080" w:type="dxa"/>
          </w:tcPr>
          <w:p w14:paraId="38B81924" w14:textId="77777777" w:rsidR="0098514F" w:rsidRPr="00D63BD1" w:rsidRDefault="0098514F" w:rsidP="0034390F">
            <w:pPr>
              <w:spacing w:after="0"/>
              <w:rPr>
                <w:rFonts w:cs="Times New Roman"/>
                <w:sz w:val="20"/>
                <w:szCs w:val="20"/>
              </w:rPr>
            </w:pPr>
            <w:r w:rsidRPr="00D63BD1">
              <w:rPr>
                <w:rFonts w:cs="Times New Roman"/>
                <w:sz w:val="20"/>
                <w:szCs w:val="20"/>
                <w:vertAlign w:val="superscript"/>
              </w:rPr>
              <w:t>0</w:t>
            </w:r>
            <w:r w:rsidRPr="00D63BD1">
              <w:rPr>
                <w:rFonts w:cs="Times New Roman"/>
                <w:sz w:val="20"/>
                <w:szCs w:val="20"/>
              </w:rPr>
              <w:t>C</w:t>
            </w:r>
          </w:p>
        </w:tc>
        <w:tc>
          <w:tcPr>
            <w:tcW w:w="1710" w:type="dxa"/>
          </w:tcPr>
          <w:p w14:paraId="09A951AC" w14:textId="77777777" w:rsidR="0098514F" w:rsidRPr="00D63BD1" w:rsidRDefault="0098514F" w:rsidP="0034390F">
            <w:pPr>
              <w:spacing w:after="0"/>
              <w:rPr>
                <w:rFonts w:cs="Times New Roman"/>
                <w:sz w:val="20"/>
                <w:szCs w:val="20"/>
              </w:rPr>
            </w:pPr>
            <w:r w:rsidRPr="00D63BD1">
              <w:rPr>
                <w:rFonts w:cs="Times New Roman"/>
                <w:sz w:val="20"/>
                <w:szCs w:val="20"/>
              </w:rPr>
              <w:t>Ambient</w:t>
            </w:r>
          </w:p>
        </w:tc>
        <w:tc>
          <w:tcPr>
            <w:tcW w:w="1530" w:type="dxa"/>
          </w:tcPr>
          <w:p w14:paraId="3FAEF3EC" w14:textId="77777777" w:rsidR="0098514F" w:rsidRPr="00D63BD1" w:rsidRDefault="0098514F" w:rsidP="0034390F">
            <w:pPr>
              <w:spacing w:after="0"/>
              <w:rPr>
                <w:rFonts w:cs="Times New Roman"/>
                <w:sz w:val="20"/>
                <w:szCs w:val="20"/>
              </w:rPr>
            </w:pPr>
          </w:p>
        </w:tc>
        <w:tc>
          <w:tcPr>
            <w:tcW w:w="1350" w:type="dxa"/>
          </w:tcPr>
          <w:p w14:paraId="35D086AB" w14:textId="77777777" w:rsidR="0098514F" w:rsidRPr="00D63BD1" w:rsidRDefault="0098514F" w:rsidP="0034390F">
            <w:pPr>
              <w:spacing w:after="0"/>
              <w:rPr>
                <w:rFonts w:cs="Times New Roman"/>
                <w:sz w:val="20"/>
                <w:szCs w:val="20"/>
              </w:rPr>
            </w:pPr>
            <w:r w:rsidRPr="00D63BD1">
              <w:rPr>
                <w:rFonts w:cs="Times New Roman"/>
                <w:sz w:val="20"/>
                <w:szCs w:val="20"/>
              </w:rPr>
              <w:t>32</w:t>
            </w:r>
          </w:p>
        </w:tc>
        <w:tc>
          <w:tcPr>
            <w:tcW w:w="1321" w:type="dxa"/>
          </w:tcPr>
          <w:p w14:paraId="1BCB111C" w14:textId="77777777" w:rsidR="0098514F" w:rsidRPr="00D63BD1" w:rsidRDefault="0098514F" w:rsidP="0034390F">
            <w:pPr>
              <w:spacing w:after="0"/>
              <w:rPr>
                <w:rFonts w:cs="Times New Roman"/>
                <w:sz w:val="20"/>
                <w:szCs w:val="20"/>
              </w:rPr>
            </w:pPr>
          </w:p>
        </w:tc>
      </w:tr>
      <w:tr w:rsidR="0098514F" w:rsidRPr="00D63BD1" w14:paraId="1D3E4ACC" w14:textId="77777777" w:rsidTr="00D63BD1">
        <w:tc>
          <w:tcPr>
            <w:tcW w:w="540" w:type="dxa"/>
          </w:tcPr>
          <w:p w14:paraId="617D625E" w14:textId="77777777" w:rsidR="0098514F" w:rsidRPr="00D63BD1" w:rsidRDefault="0098514F" w:rsidP="0034390F">
            <w:pPr>
              <w:spacing w:after="0"/>
              <w:rPr>
                <w:rFonts w:cs="Times New Roman"/>
                <w:sz w:val="20"/>
                <w:szCs w:val="20"/>
              </w:rPr>
            </w:pPr>
            <w:r w:rsidRPr="00D63BD1">
              <w:rPr>
                <w:rFonts w:cs="Times New Roman"/>
                <w:sz w:val="20"/>
                <w:szCs w:val="20"/>
              </w:rPr>
              <w:t>4</w:t>
            </w:r>
          </w:p>
        </w:tc>
        <w:tc>
          <w:tcPr>
            <w:tcW w:w="2340" w:type="dxa"/>
          </w:tcPr>
          <w:p w14:paraId="2233A590" w14:textId="77777777" w:rsidR="0098514F" w:rsidRPr="00D63BD1" w:rsidRDefault="0098514F" w:rsidP="0034390F">
            <w:pPr>
              <w:spacing w:after="0"/>
              <w:rPr>
                <w:rFonts w:cs="Times New Roman"/>
                <w:sz w:val="20"/>
                <w:szCs w:val="20"/>
              </w:rPr>
            </w:pPr>
            <w:r w:rsidRPr="00D63BD1">
              <w:rPr>
                <w:rFonts w:cs="Times New Roman"/>
                <w:sz w:val="20"/>
                <w:szCs w:val="20"/>
              </w:rPr>
              <w:t>Colour</w:t>
            </w:r>
          </w:p>
        </w:tc>
        <w:tc>
          <w:tcPr>
            <w:tcW w:w="1080" w:type="dxa"/>
          </w:tcPr>
          <w:p w14:paraId="326350FE" w14:textId="77777777" w:rsidR="0098514F" w:rsidRPr="00D63BD1" w:rsidRDefault="0098514F" w:rsidP="0034390F">
            <w:pPr>
              <w:spacing w:after="0"/>
              <w:rPr>
                <w:rFonts w:cs="Times New Roman"/>
                <w:sz w:val="20"/>
                <w:szCs w:val="20"/>
              </w:rPr>
            </w:pPr>
            <w:r w:rsidRPr="00D63BD1">
              <w:rPr>
                <w:rFonts w:cs="Times New Roman"/>
                <w:sz w:val="20"/>
                <w:szCs w:val="20"/>
              </w:rPr>
              <w:t>TCU</w:t>
            </w:r>
          </w:p>
        </w:tc>
        <w:tc>
          <w:tcPr>
            <w:tcW w:w="1710" w:type="dxa"/>
          </w:tcPr>
          <w:p w14:paraId="2726E549" w14:textId="77777777" w:rsidR="0098514F" w:rsidRPr="00D63BD1" w:rsidRDefault="0098514F" w:rsidP="0034390F">
            <w:pPr>
              <w:spacing w:after="0"/>
              <w:rPr>
                <w:rFonts w:cs="Times New Roman"/>
                <w:sz w:val="20"/>
                <w:szCs w:val="20"/>
              </w:rPr>
            </w:pPr>
            <w:r w:rsidRPr="00D63BD1">
              <w:rPr>
                <w:rFonts w:cs="Times New Roman"/>
                <w:sz w:val="20"/>
                <w:szCs w:val="20"/>
              </w:rPr>
              <w:t>0 -15</w:t>
            </w:r>
          </w:p>
        </w:tc>
        <w:tc>
          <w:tcPr>
            <w:tcW w:w="1530" w:type="dxa"/>
          </w:tcPr>
          <w:p w14:paraId="1A36E02A" w14:textId="77777777" w:rsidR="0098514F" w:rsidRPr="00D63BD1" w:rsidRDefault="0098514F" w:rsidP="0034390F">
            <w:pPr>
              <w:spacing w:after="0"/>
              <w:rPr>
                <w:rFonts w:cs="Times New Roman"/>
                <w:sz w:val="20"/>
                <w:szCs w:val="20"/>
              </w:rPr>
            </w:pPr>
          </w:p>
        </w:tc>
        <w:tc>
          <w:tcPr>
            <w:tcW w:w="1350" w:type="dxa"/>
          </w:tcPr>
          <w:p w14:paraId="4642590A" w14:textId="77777777" w:rsidR="0098514F" w:rsidRPr="00D63BD1" w:rsidRDefault="0098514F" w:rsidP="0034390F">
            <w:pPr>
              <w:spacing w:after="0"/>
              <w:rPr>
                <w:rFonts w:cs="Times New Roman"/>
                <w:sz w:val="20"/>
                <w:szCs w:val="20"/>
              </w:rPr>
            </w:pPr>
            <w:r w:rsidRPr="00D63BD1">
              <w:rPr>
                <w:rFonts w:cs="Times New Roman"/>
                <w:sz w:val="20"/>
                <w:szCs w:val="20"/>
              </w:rPr>
              <w:t>18.2</w:t>
            </w:r>
          </w:p>
        </w:tc>
        <w:tc>
          <w:tcPr>
            <w:tcW w:w="1321" w:type="dxa"/>
          </w:tcPr>
          <w:p w14:paraId="7A5EADCB" w14:textId="77777777" w:rsidR="0098514F" w:rsidRPr="00D63BD1" w:rsidRDefault="0098514F" w:rsidP="0034390F">
            <w:pPr>
              <w:spacing w:after="0"/>
              <w:rPr>
                <w:rFonts w:cs="Times New Roman"/>
                <w:sz w:val="20"/>
                <w:szCs w:val="20"/>
              </w:rPr>
            </w:pPr>
          </w:p>
        </w:tc>
      </w:tr>
      <w:tr w:rsidR="0098514F" w:rsidRPr="00D63BD1" w14:paraId="6780444A" w14:textId="77777777" w:rsidTr="00D63BD1">
        <w:tc>
          <w:tcPr>
            <w:tcW w:w="540" w:type="dxa"/>
          </w:tcPr>
          <w:p w14:paraId="79C825EF" w14:textId="77777777" w:rsidR="0098514F" w:rsidRPr="00D63BD1" w:rsidRDefault="0098514F" w:rsidP="0034390F">
            <w:pPr>
              <w:spacing w:after="0"/>
              <w:rPr>
                <w:rFonts w:cs="Times New Roman"/>
                <w:sz w:val="20"/>
                <w:szCs w:val="20"/>
              </w:rPr>
            </w:pPr>
            <w:r w:rsidRPr="00D63BD1">
              <w:rPr>
                <w:rFonts w:cs="Times New Roman"/>
                <w:sz w:val="20"/>
                <w:szCs w:val="20"/>
              </w:rPr>
              <w:t>5</w:t>
            </w:r>
          </w:p>
        </w:tc>
        <w:tc>
          <w:tcPr>
            <w:tcW w:w="2340" w:type="dxa"/>
          </w:tcPr>
          <w:p w14:paraId="0E643A03" w14:textId="77777777" w:rsidR="0098514F" w:rsidRPr="00D63BD1" w:rsidRDefault="0098514F" w:rsidP="0034390F">
            <w:pPr>
              <w:spacing w:after="0"/>
              <w:rPr>
                <w:rFonts w:cs="Times New Roman"/>
                <w:sz w:val="20"/>
                <w:szCs w:val="20"/>
              </w:rPr>
            </w:pPr>
            <w:r w:rsidRPr="00D63BD1">
              <w:rPr>
                <w:rFonts w:cs="Times New Roman"/>
                <w:sz w:val="20"/>
                <w:szCs w:val="20"/>
              </w:rPr>
              <w:t>Turbidity</w:t>
            </w:r>
          </w:p>
        </w:tc>
        <w:tc>
          <w:tcPr>
            <w:tcW w:w="1080" w:type="dxa"/>
          </w:tcPr>
          <w:p w14:paraId="3612460E" w14:textId="77777777" w:rsidR="0098514F" w:rsidRPr="00D63BD1" w:rsidRDefault="0098514F" w:rsidP="0034390F">
            <w:pPr>
              <w:spacing w:after="0"/>
              <w:rPr>
                <w:rFonts w:cs="Times New Roman"/>
                <w:sz w:val="20"/>
                <w:szCs w:val="20"/>
              </w:rPr>
            </w:pPr>
            <w:r w:rsidRPr="00D63BD1">
              <w:rPr>
                <w:rFonts w:cs="Times New Roman"/>
                <w:sz w:val="20"/>
                <w:szCs w:val="20"/>
              </w:rPr>
              <w:t>NTU</w:t>
            </w:r>
          </w:p>
        </w:tc>
        <w:tc>
          <w:tcPr>
            <w:tcW w:w="1710" w:type="dxa"/>
          </w:tcPr>
          <w:p w14:paraId="76164D11" w14:textId="77777777" w:rsidR="0098514F" w:rsidRPr="00D63BD1" w:rsidRDefault="0098514F" w:rsidP="0034390F">
            <w:pPr>
              <w:spacing w:after="0"/>
              <w:rPr>
                <w:rFonts w:cs="Times New Roman"/>
                <w:sz w:val="20"/>
                <w:szCs w:val="20"/>
              </w:rPr>
            </w:pPr>
            <w:r w:rsidRPr="00D63BD1">
              <w:rPr>
                <w:rFonts w:cs="Times New Roman"/>
                <w:sz w:val="20"/>
                <w:szCs w:val="20"/>
              </w:rPr>
              <w:t>0 – 5</w:t>
            </w:r>
          </w:p>
        </w:tc>
        <w:tc>
          <w:tcPr>
            <w:tcW w:w="1530" w:type="dxa"/>
          </w:tcPr>
          <w:p w14:paraId="5097780A" w14:textId="77777777" w:rsidR="0098514F" w:rsidRPr="00D63BD1" w:rsidRDefault="0098514F" w:rsidP="0034390F">
            <w:pPr>
              <w:spacing w:after="0"/>
              <w:rPr>
                <w:rFonts w:cs="Times New Roman"/>
                <w:sz w:val="20"/>
                <w:szCs w:val="20"/>
              </w:rPr>
            </w:pPr>
          </w:p>
        </w:tc>
        <w:tc>
          <w:tcPr>
            <w:tcW w:w="1350" w:type="dxa"/>
          </w:tcPr>
          <w:p w14:paraId="5DE50301" w14:textId="77777777" w:rsidR="0098514F" w:rsidRPr="00D63BD1" w:rsidRDefault="0098514F" w:rsidP="0034390F">
            <w:pPr>
              <w:spacing w:after="0"/>
              <w:rPr>
                <w:rFonts w:cs="Times New Roman"/>
                <w:sz w:val="20"/>
                <w:szCs w:val="20"/>
              </w:rPr>
            </w:pPr>
            <w:r w:rsidRPr="00D63BD1">
              <w:rPr>
                <w:rFonts w:cs="Times New Roman"/>
                <w:sz w:val="20"/>
                <w:szCs w:val="20"/>
              </w:rPr>
              <w:t>20.5</w:t>
            </w:r>
          </w:p>
        </w:tc>
        <w:tc>
          <w:tcPr>
            <w:tcW w:w="1321" w:type="dxa"/>
          </w:tcPr>
          <w:p w14:paraId="35B1225E" w14:textId="77777777" w:rsidR="0098514F" w:rsidRPr="00D63BD1" w:rsidRDefault="0098514F" w:rsidP="0034390F">
            <w:pPr>
              <w:spacing w:after="0"/>
              <w:rPr>
                <w:rFonts w:cs="Times New Roman"/>
                <w:sz w:val="20"/>
                <w:szCs w:val="20"/>
              </w:rPr>
            </w:pPr>
          </w:p>
        </w:tc>
      </w:tr>
      <w:tr w:rsidR="0098514F" w:rsidRPr="00D63BD1" w14:paraId="67D99BD8" w14:textId="77777777" w:rsidTr="00D63BD1">
        <w:trPr>
          <w:trHeight w:val="620"/>
        </w:trPr>
        <w:tc>
          <w:tcPr>
            <w:tcW w:w="540" w:type="dxa"/>
          </w:tcPr>
          <w:p w14:paraId="3EC8CA69" w14:textId="77777777" w:rsidR="0098514F" w:rsidRPr="00D63BD1" w:rsidRDefault="0098514F" w:rsidP="0034390F">
            <w:pPr>
              <w:spacing w:after="0"/>
              <w:rPr>
                <w:rFonts w:cs="Times New Roman"/>
                <w:b/>
                <w:sz w:val="20"/>
                <w:szCs w:val="20"/>
              </w:rPr>
            </w:pPr>
            <w:r w:rsidRPr="00D63BD1">
              <w:rPr>
                <w:rFonts w:cs="Times New Roman"/>
                <w:b/>
                <w:sz w:val="20"/>
                <w:szCs w:val="20"/>
              </w:rPr>
              <w:t>B</w:t>
            </w:r>
          </w:p>
        </w:tc>
        <w:tc>
          <w:tcPr>
            <w:tcW w:w="2340" w:type="dxa"/>
          </w:tcPr>
          <w:p w14:paraId="3809FDD4" w14:textId="77777777" w:rsidR="0098514F" w:rsidRPr="00D63BD1" w:rsidRDefault="0098514F" w:rsidP="0034390F">
            <w:pPr>
              <w:spacing w:after="0"/>
              <w:rPr>
                <w:rFonts w:cs="Times New Roman"/>
                <w:b/>
                <w:sz w:val="20"/>
                <w:szCs w:val="20"/>
              </w:rPr>
            </w:pPr>
            <w:r w:rsidRPr="00D63BD1">
              <w:rPr>
                <w:rFonts w:cs="Times New Roman"/>
                <w:b/>
                <w:sz w:val="20"/>
                <w:szCs w:val="20"/>
              </w:rPr>
              <w:t>Chemical/inorganic constituent</w:t>
            </w:r>
          </w:p>
        </w:tc>
        <w:tc>
          <w:tcPr>
            <w:tcW w:w="1080" w:type="dxa"/>
          </w:tcPr>
          <w:p w14:paraId="725B8621" w14:textId="77777777" w:rsidR="0098514F" w:rsidRPr="00D63BD1" w:rsidRDefault="0098514F" w:rsidP="0034390F">
            <w:pPr>
              <w:spacing w:after="0"/>
              <w:rPr>
                <w:rFonts w:cs="Times New Roman"/>
                <w:sz w:val="20"/>
                <w:szCs w:val="20"/>
              </w:rPr>
            </w:pPr>
          </w:p>
        </w:tc>
        <w:tc>
          <w:tcPr>
            <w:tcW w:w="1710" w:type="dxa"/>
          </w:tcPr>
          <w:p w14:paraId="3C359135" w14:textId="77777777" w:rsidR="0098514F" w:rsidRPr="00D63BD1" w:rsidRDefault="0098514F" w:rsidP="0034390F">
            <w:pPr>
              <w:spacing w:after="0"/>
              <w:rPr>
                <w:rFonts w:cs="Times New Roman"/>
                <w:sz w:val="20"/>
                <w:szCs w:val="20"/>
              </w:rPr>
            </w:pPr>
          </w:p>
        </w:tc>
        <w:tc>
          <w:tcPr>
            <w:tcW w:w="1530" w:type="dxa"/>
          </w:tcPr>
          <w:p w14:paraId="6E106369" w14:textId="77777777" w:rsidR="0098514F" w:rsidRPr="00D63BD1" w:rsidRDefault="0098514F" w:rsidP="0034390F">
            <w:pPr>
              <w:spacing w:after="0"/>
              <w:rPr>
                <w:rFonts w:cs="Times New Roman"/>
                <w:sz w:val="20"/>
                <w:szCs w:val="20"/>
              </w:rPr>
            </w:pPr>
          </w:p>
        </w:tc>
        <w:tc>
          <w:tcPr>
            <w:tcW w:w="1350" w:type="dxa"/>
          </w:tcPr>
          <w:p w14:paraId="05C2A617" w14:textId="77777777" w:rsidR="0098514F" w:rsidRPr="00D63BD1" w:rsidRDefault="0098514F" w:rsidP="0034390F">
            <w:pPr>
              <w:spacing w:after="0"/>
              <w:rPr>
                <w:rFonts w:cs="Times New Roman"/>
                <w:sz w:val="20"/>
                <w:szCs w:val="20"/>
              </w:rPr>
            </w:pPr>
          </w:p>
        </w:tc>
        <w:tc>
          <w:tcPr>
            <w:tcW w:w="1321" w:type="dxa"/>
          </w:tcPr>
          <w:p w14:paraId="176A660C" w14:textId="77777777" w:rsidR="0098514F" w:rsidRPr="00D63BD1" w:rsidRDefault="0098514F" w:rsidP="0034390F">
            <w:pPr>
              <w:spacing w:after="0"/>
              <w:rPr>
                <w:rFonts w:cs="Times New Roman"/>
                <w:sz w:val="20"/>
                <w:szCs w:val="20"/>
              </w:rPr>
            </w:pPr>
          </w:p>
        </w:tc>
      </w:tr>
      <w:tr w:rsidR="0098514F" w:rsidRPr="00D63BD1" w14:paraId="4111CE18" w14:textId="77777777" w:rsidTr="00D63BD1">
        <w:tc>
          <w:tcPr>
            <w:tcW w:w="540" w:type="dxa"/>
          </w:tcPr>
          <w:p w14:paraId="223CA43B" w14:textId="77777777" w:rsidR="0098514F" w:rsidRPr="00D63BD1" w:rsidRDefault="0098514F" w:rsidP="0034390F">
            <w:pPr>
              <w:spacing w:after="0"/>
              <w:rPr>
                <w:rFonts w:cs="Times New Roman"/>
                <w:sz w:val="20"/>
                <w:szCs w:val="20"/>
              </w:rPr>
            </w:pPr>
            <w:r w:rsidRPr="00D63BD1">
              <w:rPr>
                <w:rFonts w:cs="Times New Roman"/>
                <w:sz w:val="20"/>
                <w:szCs w:val="20"/>
              </w:rPr>
              <w:t>1</w:t>
            </w:r>
          </w:p>
        </w:tc>
        <w:tc>
          <w:tcPr>
            <w:tcW w:w="2340" w:type="dxa"/>
          </w:tcPr>
          <w:p w14:paraId="0B754174" w14:textId="77777777" w:rsidR="0098514F" w:rsidRPr="00D63BD1" w:rsidRDefault="0098514F" w:rsidP="0034390F">
            <w:pPr>
              <w:spacing w:after="0"/>
              <w:rPr>
                <w:rFonts w:cs="Times New Roman"/>
                <w:sz w:val="20"/>
                <w:szCs w:val="20"/>
              </w:rPr>
            </w:pPr>
            <w:r w:rsidRPr="00D63BD1">
              <w:rPr>
                <w:rFonts w:cs="Times New Roman"/>
                <w:sz w:val="20"/>
                <w:szCs w:val="20"/>
              </w:rPr>
              <w:t>Conductivity</w:t>
            </w:r>
          </w:p>
        </w:tc>
        <w:tc>
          <w:tcPr>
            <w:tcW w:w="1080" w:type="dxa"/>
          </w:tcPr>
          <w:p w14:paraId="2C5CC6B3"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E3F8668" w14:textId="77777777" w:rsidR="0098514F" w:rsidRPr="00D63BD1" w:rsidRDefault="0098514F" w:rsidP="0034390F">
            <w:pPr>
              <w:spacing w:after="0"/>
              <w:rPr>
                <w:rFonts w:cs="Times New Roman"/>
                <w:sz w:val="20"/>
                <w:szCs w:val="20"/>
              </w:rPr>
            </w:pPr>
            <w:r w:rsidRPr="00D63BD1">
              <w:rPr>
                <w:rFonts w:cs="Times New Roman"/>
                <w:sz w:val="20"/>
                <w:szCs w:val="20"/>
              </w:rPr>
              <w:t>0 -1000</w:t>
            </w:r>
          </w:p>
        </w:tc>
        <w:tc>
          <w:tcPr>
            <w:tcW w:w="1530" w:type="dxa"/>
          </w:tcPr>
          <w:p w14:paraId="66144BA0" w14:textId="77777777" w:rsidR="0098514F" w:rsidRPr="00D63BD1" w:rsidRDefault="0098514F" w:rsidP="0034390F">
            <w:pPr>
              <w:spacing w:after="0"/>
              <w:rPr>
                <w:rFonts w:cs="Times New Roman"/>
                <w:sz w:val="20"/>
                <w:szCs w:val="20"/>
              </w:rPr>
            </w:pPr>
          </w:p>
        </w:tc>
        <w:tc>
          <w:tcPr>
            <w:tcW w:w="1350" w:type="dxa"/>
          </w:tcPr>
          <w:p w14:paraId="33A61F1A" w14:textId="77777777" w:rsidR="0098514F" w:rsidRPr="00D63BD1" w:rsidRDefault="0098514F" w:rsidP="0034390F">
            <w:pPr>
              <w:spacing w:after="0"/>
              <w:rPr>
                <w:rFonts w:cs="Times New Roman"/>
                <w:sz w:val="20"/>
                <w:szCs w:val="20"/>
              </w:rPr>
            </w:pPr>
            <w:r w:rsidRPr="00D63BD1">
              <w:rPr>
                <w:rFonts w:cs="Times New Roman"/>
                <w:sz w:val="20"/>
                <w:szCs w:val="20"/>
              </w:rPr>
              <w:t>250</w:t>
            </w:r>
          </w:p>
        </w:tc>
        <w:tc>
          <w:tcPr>
            <w:tcW w:w="1321" w:type="dxa"/>
          </w:tcPr>
          <w:p w14:paraId="07040A75" w14:textId="77777777" w:rsidR="0098514F" w:rsidRPr="00D63BD1" w:rsidRDefault="0098514F" w:rsidP="0034390F">
            <w:pPr>
              <w:spacing w:after="0"/>
              <w:rPr>
                <w:rFonts w:cs="Times New Roman"/>
                <w:sz w:val="20"/>
                <w:szCs w:val="20"/>
              </w:rPr>
            </w:pPr>
          </w:p>
        </w:tc>
      </w:tr>
      <w:tr w:rsidR="0098514F" w:rsidRPr="00D63BD1" w14:paraId="51E7DA24" w14:textId="77777777" w:rsidTr="00D63BD1">
        <w:tc>
          <w:tcPr>
            <w:tcW w:w="540" w:type="dxa"/>
          </w:tcPr>
          <w:p w14:paraId="631C5345" w14:textId="77777777" w:rsidR="0098514F" w:rsidRPr="00D63BD1" w:rsidRDefault="0098514F" w:rsidP="0034390F">
            <w:pPr>
              <w:spacing w:after="0"/>
              <w:rPr>
                <w:rFonts w:cs="Times New Roman"/>
                <w:sz w:val="20"/>
                <w:szCs w:val="20"/>
              </w:rPr>
            </w:pPr>
            <w:r w:rsidRPr="00D63BD1">
              <w:rPr>
                <w:rFonts w:cs="Times New Roman"/>
                <w:sz w:val="20"/>
                <w:szCs w:val="20"/>
              </w:rPr>
              <w:t>2</w:t>
            </w:r>
          </w:p>
        </w:tc>
        <w:tc>
          <w:tcPr>
            <w:tcW w:w="2340" w:type="dxa"/>
          </w:tcPr>
          <w:p w14:paraId="50B37520" w14:textId="77777777" w:rsidR="0098514F" w:rsidRPr="00D63BD1" w:rsidRDefault="0098514F" w:rsidP="0034390F">
            <w:pPr>
              <w:spacing w:after="0"/>
              <w:rPr>
                <w:rFonts w:cs="Times New Roman"/>
                <w:sz w:val="20"/>
                <w:szCs w:val="20"/>
              </w:rPr>
            </w:pPr>
            <w:r w:rsidRPr="00D63BD1">
              <w:rPr>
                <w:rFonts w:cs="Times New Roman"/>
                <w:sz w:val="20"/>
                <w:szCs w:val="20"/>
              </w:rPr>
              <w:t>Total Dissolved Solid</w:t>
            </w:r>
          </w:p>
        </w:tc>
        <w:tc>
          <w:tcPr>
            <w:tcW w:w="1080" w:type="dxa"/>
          </w:tcPr>
          <w:p w14:paraId="0FA13E85"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37E82B64" w14:textId="77777777" w:rsidR="0098514F" w:rsidRPr="00D63BD1" w:rsidRDefault="0098514F" w:rsidP="0034390F">
            <w:pPr>
              <w:spacing w:after="0"/>
              <w:rPr>
                <w:rFonts w:cs="Times New Roman"/>
                <w:sz w:val="20"/>
                <w:szCs w:val="20"/>
              </w:rPr>
            </w:pPr>
            <w:r w:rsidRPr="00D63BD1">
              <w:rPr>
                <w:rFonts w:cs="Times New Roman"/>
                <w:sz w:val="20"/>
                <w:szCs w:val="20"/>
              </w:rPr>
              <w:t>0 -500</w:t>
            </w:r>
          </w:p>
        </w:tc>
        <w:tc>
          <w:tcPr>
            <w:tcW w:w="1530" w:type="dxa"/>
          </w:tcPr>
          <w:p w14:paraId="60D56235" w14:textId="77777777" w:rsidR="0098514F" w:rsidRPr="00D63BD1" w:rsidRDefault="0098514F" w:rsidP="0034390F">
            <w:pPr>
              <w:spacing w:after="0"/>
              <w:rPr>
                <w:rFonts w:cs="Times New Roman"/>
                <w:sz w:val="20"/>
                <w:szCs w:val="20"/>
              </w:rPr>
            </w:pPr>
          </w:p>
        </w:tc>
        <w:tc>
          <w:tcPr>
            <w:tcW w:w="1350" w:type="dxa"/>
          </w:tcPr>
          <w:p w14:paraId="75258502" w14:textId="77777777" w:rsidR="0098514F" w:rsidRPr="00D63BD1" w:rsidRDefault="0098514F" w:rsidP="0034390F">
            <w:pPr>
              <w:spacing w:after="0"/>
              <w:rPr>
                <w:rFonts w:cs="Times New Roman"/>
                <w:sz w:val="20"/>
                <w:szCs w:val="20"/>
              </w:rPr>
            </w:pPr>
            <w:r w:rsidRPr="00D63BD1">
              <w:rPr>
                <w:rFonts w:cs="Times New Roman"/>
                <w:sz w:val="20"/>
                <w:szCs w:val="20"/>
              </w:rPr>
              <w:t>50</w:t>
            </w:r>
          </w:p>
        </w:tc>
        <w:tc>
          <w:tcPr>
            <w:tcW w:w="1321" w:type="dxa"/>
          </w:tcPr>
          <w:p w14:paraId="3B6CA44C" w14:textId="77777777" w:rsidR="0098514F" w:rsidRPr="00D63BD1" w:rsidRDefault="0098514F" w:rsidP="0034390F">
            <w:pPr>
              <w:spacing w:after="0"/>
              <w:rPr>
                <w:rFonts w:cs="Times New Roman"/>
                <w:sz w:val="20"/>
                <w:szCs w:val="20"/>
              </w:rPr>
            </w:pPr>
          </w:p>
        </w:tc>
      </w:tr>
      <w:tr w:rsidR="0098514F" w:rsidRPr="00D63BD1" w14:paraId="2E2E7A14" w14:textId="77777777" w:rsidTr="00D63BD1">
        <w:tc>
          <w:tcPr>
            <w:tcW w:w="540" w:type="dxa"/>
          </w:tcPr>
          <w:p w14:paraId="46A86B73" w14:textId="77777777" w:rsidR="0098514F" w:rsidRPr="00D63BD1" w:rsidRDefault="0098514F" w:rsidP="0034390F">
            <w:pPr>
              <w:spacing w:after="0"/>
              <w:rPr>
                <w:rFonts w:cs="Times New Roman"/>
                <w:sz w:val="20"/>
                <w:szCs w:val="20"/>
              </w:rPr>
            </w:pPr>
            <w:r w:rsidRPr="00D63BD1">
              <w:rPr>
                <w:rFonts w:cs="Times New Roman"/>
                <w:sz w:val="20"/>
                <w:szCs w:val="20"/>
              </w:rPr>
              <w:t>3</w:t>
            </w:r>
          </w:p>
        </w:tc>
        <w:tc>
          <w:tcPr>
            <w:tcW w:w="2340" w:type="dxa"/>
          </w:tcPr>
          <w:p w14:paraId="462EE27C" w14:textId="77777777" w:rsidR="0098514F" w:rsidRPr="00D63BD1" w:rsidRDefault="0098514F" w:rsidP="0034390F">
            <w:pPr>
              <w:spacing w:after="0"/>
              <w:rPr>
                <w:rFonts w:cs="Times New Roman"/>
                <w:sz w:val="20"/>
                <w:szCs w:val="20"/>
              </w:rPr>
            </w:pPr>
            <w:r w:rsidRPr="00D63BD1">
              <w:rPr>
                <w:rFonts w:cs="Times New Roman"/>
                <w:sz w:val="20"/>
                <w:szCs w:val="20"/>
              </w:rPr>
              <w:t>Calcium (Ca</w:t>
            </w:r>
            <w:r w:rsidRPr="00D63BD1">
              <w:rPr>
                <w:rFonts w:cs="Times New Roman"/>
                <w:sz w:val="20"/>
                <w:szCs w:val="20"/>
                <w:vertAlign w:val="superscript"/>
              </w:rPr>
              <w:t>2+</w:t>
            </w:r>
            <w:r w:rsidRPr="00D63BD1">
              <w:rPr>
                <w:rFonts w:cs="Times New Roman"/>
                <w:sz w:val="20"/>
                <w:szCs w:val="20"/>
              </w:rPr>
              <w:t>)</w:t>
            </w:r>
          </w:p>
        </w:tc>
        <w:tc>
          <w:tcPr>
            <w:tcW w:w="1080" w:type="dxa"/>
          </w:tcPr>
          <w:p w14:paraId="0FB3825F"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49D2963" w14:textId="77777777" w:rsidR="0098514F" w:rsidRPr="00D63BD1" w:rsidRDefault="0098514F" w:rsidP="0034390F">
            <w:pPr>
              <w:spacing w:after="0"/>
              <w:rPr>
                <w:rFonts w:cs="Times New Roman"/>
                <w:sz w:val="20"/>
                <w:szCs w:val="20"/>
              </w:rPr>
            </w:pPr>
            <w:r w:rsidRPr="00D63BD1">
              <w:rPr>
                <w:rFonts w:cs="Times New Roman"/>
                <w:sz w:val="20"/>
                <w:szCs w:val="20"/>
              </w:rPr>
              <w:t>0 – 1</w:t>
            </w:r>
          </w:p>
        </w:tc>
        <w:tc>
          <w:tcPr>
            <w:tcW w:w="1530" w:type="dxa"/>
          </w:tcPr>
          <w:p w14:paraId="4C49A19E" w14:textId="77777777" w:rsidR="0098514F" w:rsidRPr="00D63BD1" w:rsidRDefault="0098514F" w:rsidP="0034390F">
            <w:pPr>
              <w:spacing w:after="0"/>
              <w:rPr>
                <w:rFonts w:cs="Times New Roman"/>
                <w:sz w:val="20"/>
                <w:szCs w:val="20"/>
              </w:rPr>
            </w:pPr>
          </w:p>
        </w:tc>
        <w:tc>
          <w:tcPr>
            <w:tcW w:w="1350" w:type="dxa"/>
          </w:tcPr>
          <w:p w14:paraId="3FC9FE8B" w14:textId="77777777" w:rsidR="0098514F" w:rsidRPr="00D63BD1" w:rsidRDefault="0098514F" w:rsidP="0034390F">
            <w:pPr>
              <w:spacing w:after="0"/>
              <w:rPr>
                <w:rFonts w:cs="Times New Roman"/>
                <w:sz w:val="20"/>
                <w:szCs w:val="20"/>
              </w:rPr>
            </w:pPr>
            <w:r w:rsidRPr="00D63BD1">
              <w:rPr>
                <w:rFonts w:cs="Times New Roman"/>
                <w:sz w:val="20"/>
                <w:szCs w:val="20"/>
              </w:rPr>
              <w:t>41</w:t>
            </w:r>
          </w:p>
        </w:tc>
        <w:tc>
          <w:tcPr>
            <w:tcW w:w="1321" w:type="dxa"/>
          </w:tcPr>
          <w:p w14:paraId="4336F3A9" w14:textId="77777777" w:rsidR="0098514F" w:rsidRPr="00D63BD1" w:rsidRDefault="0098514F" w:rsidP="0034390F">
            <w:pPr>
              <w:spacing w:after="0"/>
              <w:rPr>
                <w:rFonts w:cs="Times New Roman"/>
                <w:sz w:val="20"/>
                <w:szCs w:val="20"/>
              </w:rPr>
            </w:pPr>
          </w:p>
        </w:tc>
      </w:tr>
      <w:tr w:rsidR="0098514F" w:rsidRPr="00D63BD1" w14:paraId="447E8264" w14:textId="77777777" w:rsidTr="00D63BD1">
        <w:tc>
          <w:tcPr>
            <w:tcW w:w="540" w:type="dxa"/>
          </w:tcPr>
          <w:p w14:paraId="480E2962" w14:textId="77777777" w:rsidR="0098514F" w:rsidRPr="00D63BD1" w:rsidRDefault="0098514F" w:rsidP="0034390F">
            <w:pPr>
              <w:spacing w:after="0"/>
              <w:rPr>
                <w:rFonts w:cs="Times New Roman"/>
                <w:sz w:val="20"/>
                <w:szCs w:val="20"/>
              </w:rPr>
            </w:pPr>
            <w:r w:rsidRPr="00D63BD1">
              <w:rPr>
                <w:rFonts w:cs="Times New Roman"/>
                <w:sz w:val="20"/>
                <w:szCs w:val="20"/>
              </w:rPr>
              <w:t>4</w:t>
            </w:r>
          </w:p>
        </w:tc>
        <w:tc>
          <w:tcPr>
            <w:tcW w:w="2340" w:type="dxa"/>
          </w:tcPr>
          <w:p w14:paraId="62565F74" w14:textId="77777777" w:rsidR="0098514F" w:rsidRPr="00D63BD1" w:rsidRDefault="0098514F" w:rsidP="0034390F">
            <w:pPr>
              <w:spacing w:after="0"/>
              <w:rPr>
                <w:rFonts w:cs="Times New Roman"/>
                <w:sz w:val="20"/>
                <w:szCs w:val="20"/>
              </w:rPr>
            </w:pPr>
            <w:r w:rsidRPr="00D63BD1">
              <w:rPr>
                <w:rFonts w:cs="Times New Roman"/>
                <w:sz w:val="20"/>
                <w:szCs w:val="20"/>
              </w:rPr>
              <w:t>Magnesium (Mg</w:t>
            </w:r>
            <w:r w:rsidRPr="00D63BD1">
              <w:rPr>
                <w:rFonts w:cs="Times New Roman"/>
                <w:sz w:val="20"/>
                <w:szCs w:val="20"/>
                <w:vertAlign w:val="superscript"/>
              </w:rPr>
              <w:t>2+</w:t>
            </w:r>
            <w:r w:rsidRPr="00D63BD1">
              <w:rPr>
                <w:rFonts w:cs="Times New Roman"/>
                <w:sz w:val="20"/>
                <w:szCs w:val="20"/>
              </w:rPr>
              <w:t>)</w:t>
            </w:r>
          </w:p>
        </w:tc>
        <w:tc>
          <w:tcPr>
            <w:tcW w:w="1080" w:type="dxa"/>
          </w:tcPr>
          <w:p w14:paraId="2698D097"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4F86F677" w14:textId="77777777" w:rsidR="0098514F" w:rsidRPr="00D63BD1" w:rsidRDefault="0098514F" w:rsidP="0034390F">
            <w:pPr>
              <w:spacing w:after="0"/>
              <w:rPr>
                <w:rFonts w:cs="Times New Roman"/>
                <w:sz w:val="20"/>
                <w:szCs w:val="20"/>
              </w:rPr>
            </w:pPr>
            <w:r w:rsidRPr="00D63BD1">
              <w:rPr>
                <w:rFonts w:cs="Times New Roman"/>
                <w:sz w:val="20"/>
                <w:szCs w:val="20"/>
              </w:rPr>
              <w:t>0 – 0.5</w:t>
            </w:r>
          </w:p>
        </w:tc>
        <w:tc>
          <w:tcPr>
            <w:tcW w:w="1530" w:type="dxa"/>
          </w:tcPr>
          <w:p w14:paraId="07AA0342" w14:textId="77777777" w:rsidR="0098514F" w:rsidRPr="00D63BD1" w:rsidRDefault="0098514F" w:rsidP="0034390F">
            <w:pPr>
              <w:spacing w:after="0"/>
              <w:rPr>
                <w:rFonts w:cs="Times New Roman"/>
                <w:sz w:val="20"/>
                <w:szCs w:val="20"/>
              </w:rPr>
            </w:pPr>
          </w:p>
        </w:tc>
        <w:tc>
          <w:tcPr>
            <w:tcW w:w="1350" w:type="dxa"/>
          </w:tcPr>
          <w:p w14:paraId="204BAE28"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1264EA55" w14:textId="77777777" w:rsidR="0098514F" w:rsidRPr="00D63BD1" w:rsidRDefault="0098514F" w:rsidP="0034390F">
            <w:pPr>
              <w:spacing w:after="0"/>
              <w:rPr>
                <w:rFonts w:cs="Times New Roman"/>
                <w:sz w:val="20"/>
                <w:szCs w:val="20"/>
              </w:rPr>
            </w:pPr>
          </w:p>
        </w:tc>
      </w:tr>
      <w:tr w:rsidR="0098514F" w:rsidRPr="00D63BD1" w14:paraId="565B7042" w14:textId="77777777" w:rsidTr="00D63BD1">
        <w:tc>
          <w:tcPr>
            <w:tcW w:w="540" w:type="dxa"/>
          </w:tcPr>
          <w:p w14:paraId="445D030E" w14:textId="77777777" w:rsidR="0098514F" w:rsidRPr="00D63BD1" w:rsidRDefault="0098514F" w:rsidP="0034390F">
            <w:pPr>
              <w:spacing w:after="0"/>
              <w:rPr>
                <w:rFonts w:cs="Times New Roman"/>
                <w:sz w:val="20"/>
                <w:szCs w:val="20"/>
              </w:rPr>
            </w:pPr>
            <w:r w:rsidRPr="00D63BD1">
              <w:rPr>
                <w:rFonts w:cs="Times New Roman"/>
                <w:sz w:val="20"/>
                <w:szCs w:val="20"/>
              </w:rPr>
              <w:t>5</w:t>
            </w:r>
          </w:p>
        </w:tc>
        <w:tc>
          <w:tcPr>
            <w:tcW w:w="2340" w:type="dxa"/>
          </w:tcPr>
          <w:p w14:paraId="3F4B09ED" w14:textId="77777777" w:rsidR="0098514F" w:rsidRPr="00D63BD1" w:rsidRDefault="0098514F" w:rsidP="0034390F">
            <w:pPr>
              <w:spacing w:after="0"/>
              <w:rPr>
                <w:rFonts w:cs="Times New Roman"/>
                <w:sz w:val="20"/>
                <w:szCs w:val="20"/>
              </w:rPr>
            </w:pPr>
            <w:r w:rsidRPr="00D63BD1">
              <w:rPr>
                <w:rFonts w:cs="Times New Roman"/>
                <w:sz w:val="20"/>
                <w:szCs w:val="20"/>
              </w:rPr>
              <w:t>Sodium (Na</w:t>
            </w:r>
            <w:r w:rsidRPr="00D63BD1">
              <w:rPr>
                <w:rFonts w:cs="Times New Roman"/>
                <w:sz w:val="20"/>
                <w:szCs w:val="20"/>
                <w:vertAlign w:val="superscript"/>
              </w:rPr>
              <w:t>2+</w:t>
            </w:r>
            <w:r w:rsidRPr="00D63BD1">
              <w:rPr>
                <w:rFonts w:cs="Times New Roman"/>
                <w:sz w:val="20"/>
                <w:szCs w:val="20"/>
              </w:rPr>
              <w:t>)</w:t>
            </w:r>
          </w:p>
        </w:tc>
        <w:tc>
          <w:tcPr>
            <w:tcW w:w="1080" w:type="dxa"/>
          </w:tcPr>
          <w:p w14:paraId="3CC89AC5"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6E650F4" w14:textId="77777777" w:rsidR="0098514F" w:rsidRPr="00D63BD1" w:rsidRDefault="0098514F" w:rsidP="0034390F">
            <w:pPr>
              <w:spacing w:after="0"/>
              <w:rPr>
                <w:rFonts w:cs="Times New Roman"/>
                <w:sz w:val="20"/>
                <w:szCs w:val="20"/>
              </w:rPr>
            </w:pPr>
            <w:r w:rsidRPr="00D63BD1">
              <w:rPr>
                <w:rFonts w:cs="Times New Roman"/>
                <w:sz w:val="20"/>
                <w:szCs w:val="20"/>
              </w:rPr>
              <w:t>0 – 200</w:t>
            </w:r>
          </w:p>
        </w:tc>
        <w:tc>
          <w:tcPr>
            <w:tcW w:w="1530" w:type="dxa"/>
          </w:tcPr>
          <w:p w14:paraId="7CBC953A" w14:textId="77777777" w:rsidR="0098514F" w:rsidRPr="00D63BD1" w:rsidRDefault="0098514F" w:rsidP="0034390F">
            <w:pPr>
              <w:spacing w:after="0"/>
              <w:rPr>
                <w:rFonts w:cs="Times New Roman"/>
                <w:sz w:val="20"/>
                <w:szCs w:val="20"/>
              </w:rPr>
            </w:pPr>
          </w:p>
        </w:tc>
        <w:tc>
          <w:tcPr>
            <w:tcW w:w="1350" w:type="dxa"/>
          </w:tcPr>
          <w:p w14:paraId="69B5C42F" w14:textId="77777777" w:rsidR="0098514F" w:rsidRPr="00D63BD1" w:rsidRDefault="0098514F" w:rsidP="0034390F">
            <w:pPr>
              <w:spacing w:after="0"/>
              <w:rPr>
                <w:rFonts w:cs="Times New Roman"/>
                <w:sz w:val="20"/>
                <w:szCs w:val="20"/>
              </w:rPr>
            </w:pPr>
            <w:r w:rsidRPr="00D63BD1">
              <w:rPr>
                <w:rFonts w:cs="Times New Roman"/>
                <w:sz w:val="20"/>
                <w:szCs w:val="20"/>
              </w:rPr>
              <w:t>0.22</w:t>
            </w:r>
          </w:p>
        </w:tc>
        <w:tc>
          <w:tcPr>
            <w:tcW w:w="1321" w:type="dxa"/>
          </w:tcPr>
          <w:p w14:paraId="7D34317C" w14:textId="77777777" w:rsidR="0098514F" w:rsidRPr="00D63BD1" w:rsidRDefault="0098514F" w:rsidP="0034390F">
            <w:pPr>
              <w:spacing w:after="0"/>
              <w:rPr>
                <w:rFonts w:cs="Times New Roman"/>
                <w:sz w:val="20"/>
                <w:szCs w:val="20"/>
              </w:rPr>
            </w:pPr>
          </w:p>
        </w:tc>
      </w:tr>
      <w:tr w:rsidR="0098514F" w:rsidRPr="00D63BD1" w14:paraId="22A4C4B7" w14:textId="77777777" w:rsidTr="00D63BD1">
        <w:tc>
          <w:tcPr>
            <w:tcW w:w="540" w:type="dxa"/>
          </w:tcPr>
          <w:p w14:paraId="0CEE8AE4" w14:textId="77777777" w:rsidR="0098514F" w:rsidRPr="00D63BD1" w:rsidRDefault="0098514F" w:rsidP="0034390F">
            <w:pPr>
              <w:spacing w:after="0"/>
              <w:rPr>
                <w:rFonts w:cs="Times New Roman"/>
                <w:sz w:val="20"/>
                <w:szCs w:val="20"/>
              </w:rPr>
            </w:pPr>
            <w:r w:rsidRPr="00D63BD1">
              <w:rPr>
                <w:rFonts w:cs="Times New Roman"/>
                <w:sz w:val="20"/>
                <w:szCs w:val="20"/>
              </w:rPr>
              <w:t>6</w:t>
            </w:r>
          </w:p>
        </w:tc>
        <w:tc>
          <w:tcPr>
            <w:tcW w:w="2340" w:type="dxa"/>
          </w:tcPr>
          <w:p w14:paraId="36530A6C" w14:textId="77777777" w:rsidR="0098514F" w:rsidRPr="00D63BD1" w:rsidRDefault="0098514F" w:rsidP="0034390F">
            <w:pPr>
              <w:spacing w:after="0"/>
              <w:rPr>
                <w:rFonts w:cs="Times New Roman"/>
                <w:sz w:val="20"/>
                <w:szCs w:val="20"/>
              </w:rPr>
            </w:pPr>
            <w:r w:rsidRPr="00D63BD1">
              <w:rPr>
                <w:rFonts w:cs="Times New Roman"/>
                <w:sz w:val="20"/>
                <w:szCs w:val="20"/>
              </w:rPr>
              <w:t>Potassium (K</w:t>
            </w:r>
            <w:r w:rsidRPr="00D63BD1">
              <w:rPr>
                <w:rFonts w:cs="Times New Roman"/>
                <w:sz w:val="20"/>
                <w:szCs w:val="20"/>
                <w:vertAlign w:val="superscript"/>
              </w:rPr>
              <w:t>+</w:t>
            </w:r>
            <w:r w:rsidRPr="00D63BD1">
              <w:rPr>
                <w:rFonts w:cs="Times New Roman"/>
                <w:sz w:val="20"/>
                <w:szCs w:val="20"/>
              </w:rPr>
              <w:t>)</w:t>
            </w:r>
          </w:p>
        </w:tc>
        <w:tc>
          <w:tcPr>
            <w:tcW w:w="1080" w:type="dxa"/>
          </w:tcPr>
          <w:p w14:paraId="2AC3908D"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2B8D375B" w14:textId="77777777" w:rsidR="0098514F" w:rsidRPr="00D63BD1" w:rsidRDefault="0098514F" w:rsidP="0034390F">
            <w:pPr>
              <w:spacing w:after="0"/>
              <w:rPr>
                <w:rFonts w:cs="Times New Roman"/>
                <w:sz w:val="20"/>
                <w:szCs w:val="20"/>
              </w:rPr>
            </w:pPr>
            <w:r w:rsidRPr="00D63BD1">
              <w:rPr>
                <w:rFonts w:cs="Times New Roman"/>
                <w:sz w:val="20"/>
                <w:szCs w:val="20"/>
              </w:rPr>
              <w:t>0 – 200</w:t>
            </w:r>
          </w:p>
        </w:tc>
        <w:tc>
          <w:tcPr>
            <w:tcW w:w="1530" w:type="dxa"/>
          </w:tcPr>
          <w:p w14:paraId="6391787F" w14:textId="77777777" w:rsidR="0098514F" w:rsidRPr="00D63BD1" w:rsidRDefault="0098514F" w:rsidP="0034390F">
            <w:pPr>
              <w:spacing w:after="0"/>
              <w:rPr>
                <w:rFonts w:cs="Times New Roman"/>
                <w:sz w:val="20"/>
                <w:szCs w:val="20"/>
              </w:rPr>
            </w:pPr>
          </w:p>
        </w:tc>
        <w:tc>
          <w:tcPr>
            <w:tcW w:w="1350" w:type="dxa"/>
          </w:tcPr>
          <w:p w14:paraId="5EC88331" w14:textId="77777777" w:rsidR="0098514F" w:rsidRPr="00D63BD1" w:rsidRDefault="0098514F" w:rsidP="0034390F">
            <w:pPr>
              <w:spacing w:after="0"/>
              <w:rPr>
                <w:rFonts w:cs="Times New Roman"/>
                <w:sz w:val="20"/>
                <w:szCs w:val="20"/>
              </w:rPr>
            </w:pPr>
            <w:r w:rsidRPr="00D63BD1">
              <w:rPr>
                <w:rFonts w:cs="Times New Roman"/>
                <w:sz w:val="20"/>
                <w:szCs w:val="20"/>
              </w:rPr>
              <w:t>60</w:t>
            </w:r>
          </w:p>
        </w:tc>
        <w:tc>
          <w:tcPr>
            <w:tcW w:w="1321" w:type="dxa"/>
          </w:tcPr>
          <w:p w14:paraId="4D5DCD96" w14:textId="77777777" w:rsidR="0098514F" w:rsidRPr="00D63BD1" w:rsidRDefault="0098514F" w:rsidP="0034390F">
            <w:pPr>
              <w:spacing w:after="0"/>
              <w:rPr>
                <w:rFonts w:cs="Times New Roman"/>
                <w:sz w:val="20"/>
                <w:szCs w:val="20"/>
              </w:rPr>
            </w:pPr>
          </w:p>
        </w:tc>
      </w:tr>
      <w:tr w:rsidR="0098514F" w:rsidRPr="00D63BD1" w14:paraId="1FF9E25A" w14:textId="77777777" w:rsidTr="00D63BD1">
        <w:tc>
          <w:tcPr>
            <w:tcW w:w="540" w:type="dxa"/>
          </w:tcPr>
          <w:p w14:paraId="261B766D" w14:textId="77777777" w:rsidR="0098514F" w:rsidRPr="00D63BD1" w:rsidRDefault="0098514F" w:rsidP="0034390F">
            <w:pPr>
              <w:spacing w:after="0"/>
              <w:rPr>
                <w:rFonts w:cs="Times New Roman"/>
                <w:sz w:val="20"/>
                <w:szCs w:val="20"/>
              </w:rPr>
            </w:pPr>
            <w:r w:rsidRPr="00D63BD1">
              <w:rPr>
                <w:rFonts w:cs="Times New Roman"/>
                <w:sz w:val="20"/>
                <w:szCs w:val="20"/>
              </w:rPr>
              <w:t>7</w:t>
            </w:r>
          </w:p>
        </w:tc>
        <w:tc>
          <w:tcPr>
            <w:tcW w:w="2340" w:type="dxa"/>
          </w:tcPr>
          <w:p w14:paraId="069AF431" w14:textId="77777777" w:rsidR="0098514F" w:rsidRPr="00D63BD1" w:rsidRDefault="0098514F" w:rsidP="0034390F">
            <w:pPr>
              <w:spacing w:after="0"/>
              <w:rPr>
                <w:rFonts w:cs="Times New Roman"/>
                <w:sz w:val="20"/>
                <w:szCs w:val="20"/>
              </w:rPr>
            </w:pPr>
            <w:r w:rsidRPr="00D63BD1">
              <w:rPr>
                <w:rFonts w:cs="Times New Roman"/>
                <w:sz w:val="20"/>
                <w:szCs w:val="20"/>
              </w:rPr>
              <w:t>Sulphate (SO</w:t>
            </w:r>
            <w:r w:rsidRPr="00D63BD1">
              <w:rPr>
                <w:rFonts w:cs="Times New Roman"/>
                <w:sz w:val="20"/>
                <w:szCs w:val="20"/>
                <w:vertAlign w:val="subscript"/>
              </w:rPr>
              <w:t>4</w:t>
            </w:r>
            <w:r w:rsidRPr="00D63BD1">
              <w:rPr>
                <w:rFonts w:cs="Times New Roman"/>
                <w:sz w:val="20"/>
                <w:szCs w:val="20"/>
                <w:vertAlign w:val="superscript"/>
              </w:rPr>
              <w:t>2-)</w:t>
            </w:r>
            <w:r w:rsidRPr="00D63BD1">
              <w:rPr>
                <w:rFonts w:cs="Times New Roman"/>
                <w:sz w:val="20"/>
                <w:szCs w:val="20"/>
              </w:rPr>
              <w:t>)</w:t>
            </w:r>
          </w:p>
        </w:tc>
        <w:tc>
          <w:tcPr>
            <w:tcW w:w="1080" w:type="dxa"/>
          </w:tcPr>
          <w:p w14:paraId="01969EF2"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0A5C64A9" w14:textId="77777777" w:rsidR="0098514F" w:rsidRPr="00D63BD1" w:rsidRDefault="0098514F" w:rsidP="0034390F">
            <w:pPr>
              <w:spacing w:after="0"/>
              <w:rPr>
                <w:rFonts w:cs="Times New Roman"/>
                <w:sz w:val="20"/>
                <w:szCs w:val="20"/>
              </w:rPr>
            </w:pPr>
            <w:r w:rsidRPr="00D63BD1">
              <w:rPr>
                <w:rFonts w:cs="Times New Roman"/>
                <w:sz w:val="20"/>
                <w:szCs w:val="20"/>
              </w:rPr>
              <w:t>0 – 200</w:t>
            </w:r>
          </w:p>
        </w:tc>
        <w:tc>
          <w:tcPr>
            <w:tcW w:w="1530" w:type="dxa"/>
          </w:tcPr>
          <w:p w14:paraId="158E6A76" w14:textId="77777777" w:rsidR="0098514F" w:rsidRPr="00D63BD1" w:rsidRDefault="0098514F" w:rsidP="0034390F">
            <w:pPr>
              <w:spacing w:after="0"/>
              <w:rPr>
                <w:rFonts w:cs="Times New Roman"/>
                <w:sz w:val="20"/>
                <w:szCs w:val="20"/>
              </w:rPr>
            </w:pPr>
          </w:p>
        </w:tc>
        <w:tc>
          <w:tcPr>
            <w:tcW w:w="1350" w:type="dxa"/>
          </w:tcPr>
          <w:p w14:paraId="1396DF4A" w14:textId="77777777" w:rsidR="0098514F" w:rsidRPr="00D63BD1" w:rsidRDefault="0098514F" w:rsidP="0034390F">
            <w:pPr>
              <w:spacing w:after="0"/>
              <w:rPr>
                <w:rFonts w:cs="Times New Roman"/>
                <w:sz w:val="20"/>
                <w:szCs w:val="20"/>
              </w:rPr>
            </w:pPr>
            <w:r w:rsidRPr="00D63BD1">
              <w:rPr>
                <w:rFonts w:cs="Times New Roman"/>
                <w:sz w:val="20"/>
                <w:szCs w:val="20"/>
              </w:rPr>
              <w:t>26</w:t>
            </w:r>
          </w:p>
        </w:tc>
        <w:tc>
          <w:tcPr>
            <w:tcW w:w="1321" w:type="dxa"/>
          </w:tcPr>
          <w:p w14:paraId="1E00CE5F" w14:textId="77777777" w:rsidR="0098514F" w:rsidRPr="00D63BD1" w:rsidRDefault="0098514F" w:rsidP="0034390F">
            <w:pPr>
              <w:spacing w:after="0"/>
              <w:rPr>
                <w:rFonts w:cs="Times New Roman"/>
                <w:sz w:val="20"/>
                <w:szCs w:val="20"/>
              </w:rPr>
            </w:pPr>
          </w:p>
        </w:tc>
      </w:tr>
      <w:tr w:rsidR="0098514F" w:rsidRPr="00D63BD1" w14:paraId="7ED6357D" w14:textId="77777777" w:rsidTr="00D63BD1">
        <w:tc>
          <w:tcPr>
            <w:tcW w:w="540" w:type="dxa"/>
          </w:tcPr>
          <w:p w14:paraId="506D4BA2" w14:textId="77777777" w:rsidR="0098514F" w:rsidRPr="00D63BD1" w:rsidRDefault="0098514F" w:rsidP="0034390F">
            <w:pPr>
              <w:spacing w:after="0"/>
              <w:rPr>
                <w:rFonts w:cs="Times New Roman"/>
                <w:sz w:val="20"/>
                <w:szCs w:val="20"/>
              </w:rPr>
            </w:pPr>
            <w:r w:rsidRPr="00D63BD1">
              <w:rPr>
                <w:rFonts w:cs="Times New Roman"/>
                <w:sz w:val="20"/>
                <w:szCs w:val="20"/>
              </w:rPr>
              <w:t>8</w:t>
            </w:r>
          </w:p>
        </w:tc>
        <w:tc>
          <w:tcPr>
            <w:tcW w:w="2340" w:type="dxa"/>
          </w:tcPr>
          <w:p w14:paraId="0BFB5923" w14:textId="77777777" w:rsidR="0098514F" w:rsidRPr="00D63BD1" w:rsidRDefault="0098514F" w:rsidP="0034390F">
            <w:pPr>
              <w:spacing w:after="0"/>
              <w:rPr>
                <w:rFonts w:cs="Times New Roman"/>
                <w:sz w:val="20"/>
                <w:szCs w:val="20"/>
              </w:rPr>
            </w:pPr>
            <w:r w:rsidRPr="00D63BD1">
              <w:rPr>
                <w:rFonts w:cs="Times New Roman"/>
                <w:sz w:val="20"/>
                <w:szCs w:val="20"/>
              </w:rPr>
              <w:t>Zinc (Zn)</w:t>
            </w:r>
          </w:p>
        </w:tc>
        <w:tc>
          <w:tcPr>
            <w:tcW w:w="1080" w:type="dxa"/>
          </w:tcPr>
          <w:p w14:paraId="44975640"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CD4BA7A" w14:textId="77777777" w:rsidR="0098514F" w:rsidRPr="00D63BD1" w:rsidRDefault="0098514F" w:rsidP="0034390F">
            <w:pPr>
              <w:spacing w:after="0"/>
              <w:rPr>
                <w:rFonts w:cs="Times New Roman"/>
                <w:sz w:val="20"/>
                <w:szCs w:val="20"/>
              </w:rPr>
            </w:pPr>
            <w:r w:rsidRPr="00D63BD1">
              <w:rPr>
                <w:rFonts w:cs="Times New Roman"/>
                <w:sz w:val="20"/>
                <w:szCs w:val="20"/>
              </w:rPr>
              <w:t>0 – 200</w:t>
            </w:r>
          </w:p>
        </w:tc>
        <w:tc>
          <w:tcPr>
            <w:tcW w:w="1530" w:type="dxa"/>
          </w:tcPr>
          <w:p w14:paraId="0802C360" w14:textId="77777777" w:rsidR="0098514F" w:rsidRPr="00D63BD1" w:rsidRDefault="0098514F" w:rsidP="0034390F">
            <w:pPr>
              <w:spacing w:after="0"/>
              <w:rPr>
                <w:rFonts w:cs="Times New Roman"/>
                <w:sz w:val="20"/>
                <w:szCs w:val="20"/>
              </w:rPr>
            </w:pPr>
          </w:p>
        </w:tc>
        <w:tc>
          <w:tcPr>
            <w:tcW w:w="1350" w:type="dxa"/>
          </w:tcPr>
          <w:p w14:paraId="6D0DE076"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4868FD9C" w14:textId="77777777" w:rsidR="0098514F" w:rsidRPr="00D63BD1" w:rsidRDefault="0098514F" w:rsidP="0034390F">
            <w:pPr>
              <w:spacing w:after="0"/>
              <w:rPr>
                <w:rFonts w:cs="Times New Roman"/>
                <w:sz w:val="20"/>
                <w:szCs w:val="20"/>
              </w:rPr>
            </w:pPr>
          </w:p>
        </w:tc>
      </w:tr>
      <w:tr w:rsidR="0098514F" w:rsidRPr="00D63BD1" w14:paraId="3280ABE0" w14:textId="77777777" w:rsidTr="00D63BD1">
        <w:tc>
          <w:tcPr>
            <w:tcW w:w="540" w:type="dxa"/>
          </w:tcPr>
          <w:p w14:paraId="7ACF0B38" w14:textId="77777777" w:rsidR="0098514F" w:rsidRPr="00D63BD1" w:rsidRDefault="0098514F" w:rsidP="0034390F">
            <w:pPr>
              <w:spacing w:after="0"/>
              <w:rPr>
                <w:rFonts w:cs="Times New Roman"/>
                <w:sz w:val="20"/>
                <w:szCs w:val="20"/>
              </w:rPr>
            </w:pPr>
            <w:r w:rsidRPr="00D63BD1">
              <w:rPr>
                <w:rFonts w:cs="Times New Roman"/>
                <w:sz w:val="20"/>
                <w:szCs w:val="20"/>
              </w:rPr>
              <w:t>9</w:t>
            </w:r>
          </w:p>
        </w:tc>
        <w:tc>
          <w:tcPr>
            <w:tcW w:w="2340" w:type="dxa"/>
          </w:tcPr>
          <w:p w14:paraId="73EE6BA3" w14:textId="77777777" w:rsidR="0098514F" w:rsidRPr="00D63BD1" w:rsidRDefault="0098514F" w:rsidP="0034390F">
            <w:pPr>
              <w:spacing w:after="0"/>
              <w:rPr>
                <w:rFonts w:cs="Times New Roman"/>
                <w:sz w:val="20"/>
                <w:szCs w:val="20"/>
              </w:rPr>
            </w:pPr>
            <w:r w:rsidRPr="00D63BD1">
              <w:rPr>
                <w:rFonts w:cs="Times New Roman"/>
                <w:sz w:val="20"/>
                <w:szCs w:val="20"/>
              </w:rPr>
              <w:t>Lead (Pb)</w:t>
            </w:r>
          </w:p>
        </w:tc>
        <w:tc>
          <w:tcPr>
            <w:tcW w:w="1080" w:type="dxa"/>
          </w:tcPr>
          <w:p w14:paraId="1CA435A4"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62AA9DEE" w14:textId="77777777" w:rsidR="0098514F" w:rsidRPr="00D63BD1" w:rsidRDefault="0098514F" w:rsidP="0034390F">
            <w:pPr>
              <w:spacing w:after="0"/>
              <w:rPr>
                <w:rFonts w:cs="Times New Roman"/>
                <w:sz w:val="20"/>
                <w:szCs w:val="20"/>
              </w:rPr>
            </w:pPr>
            <w:r w:rsidRPr="00D63BD1">
              <w:rPr>
                <w:rFonts w:cs="Times New Roman"/>
                <w:sz w:val="20"/>
                <w:szCs w:val="20"/>
              </w:rPr>
              <w:t>0 -100</w:t>
            </w:r>
          </w:p>
        </w:tc>
        <w:tc>
          <w:tcPr>
            <w:tcW w:w="1530" w:type="dxa"/>
          </w:tcPr>
          <w:p w14:paraId="4679ACFF" w14:textId="77777777" w:rsidR="0098514F" w:rsidRPr="00D63BD1" w:rsidRDefault="0098514F" w:rsidP="0034390F">
            <w:pPr>
              <w:spacing w:after="0"/>
              <w:rPr>
                <w:rFonts w:cs="Times New Roman"/>
                <w:sz w:val="20"/>
                <w:szCs w:val="20"/>
              </w:rPr>
            </w:pPr>
          </w:p>
        </w:tc>
        <w:tc>
          <w:tcPr>
            <w:tcW w:w="1350" w:type="dxa"/>
          </w:tcPr>
          <w:p w14:paraId="44EE7DF1"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0C624F16" w14:textId="77777777" w:rsidR="0098514F" w:rsidRPr="00D63BD1" w:rsidRDefault="0098514F" w:rsidP="0034390F">
            <w:pPr>
              <w:spacing w:after="0"/>
              <w:rPr>
                <w:rFonts w:cs="Times New Roman"/>
                <w:sz w:val="20"/>
                <w:szCs w:val="20"/>
              </w:rPr>
            </w:pPr>
          </w:p>
        </w:tc>
      </w:tr>
      <w:tr w:rsidR="0098514F" w:rsidRPr="00D63BD1" w14:paraId="7EA593E2" w14:textId="77777777" w:rsidTr="00D63BD1">
        <w:tc>
          <w:tcPr>
            <w:tcW w:w="540" w:type="dxa"/>
          </w:tcPr>
          <w:p w14:paraId="0D4E82A6" w14:textId="77777777" w:rsidR="0098514F" w:rsidRPr="00D63BD1" w:rsidRDefault="0098514F" w:rsidP="0034390F">
            <w:pPr>
              <w:spacing w:after="0"/>
              <w:rPr>
                <w:rFonts w:cs="Times New Roman"/>
                <w:sz w:val="20"/>
                <w:szCs w:val="20"/>
              </w:rPr>
            </w:pPr>
            <w:r w:rsidRPr="00D63BD1">
              <w:rPr>
                <w:rFonts w:cs="Times New Roman"/>
                <w:sz w:val="20"/>
                <w:szCs w:val="20"/>
              </w:rPr>
              <w:t>10</w:t>
            </w:r>
          </w:p>
        </w:tc>
        <w:tc>
          <w:tcPr>
            <w:tcW w:w="2340" w:type="dxa"/>
          </w:tcPr>
          <w:p w14:paraId="17F6DEB8" w14:textId="77777777" w:rsidR="0098514F" w:rsidRPr="00D63BD1" w:rsidRDefault="0098514F" w:rsidP="00924E0D">
            <w:pPr>
              <w:spacing w:after="0"/>
              <w:jc w:val="left"/>
              <w:rPr>
                <w:rFonts w:cs="Times New Roman"/>
                <w:sz w:val="20"/>
                <w:szCs w:val="20"/>
              </w:rPr>
            </w:pPr>
            <w:r w:rsidRPr="00D63BD1">
              <w:rPr>
                <w:rFonts w:cs="Times New Roman"/>
                <w:sz w:val="20"/>
                <w:szCs w:val="20"/>
              </w:rPr>
              <w:t>Hydrogen Sulphate (H</w:t>
            </w:r>
            <w:r w:rsidRPr="00D63BD1">
              <w:rPr>
                <w:rFonts w:cs="Times New Roman"/>
                <w:sz w:val="20"/>
                <w:szCs w:val="20"/>
                <w:vertAlign w:val="subscript"/>
              </w:rPr>
              <w:t>2</w:t>
            </w:r>
            <w:r w:rsidRPr="00D63BD1">
              <w:rPr>
                <w:rFonts w:cs="Times New Roman"/>
                <w:sz w:val="20"/>
                <w:szCs w:val="20"/>
              </w:rPr>
              <w:t>S)</w:t>
            </w:r>
          </w:p>
        </w:tc>
        <w:tc>
          <w:tcPr>
            <w:tcW w:w="1080" w:type="dxa"/>
          </w:tcPr>
          <w:p w14:paraId="74CAE619"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26EA4232" w14:textId="77777777" w:rsidR="0098514F" w:rsidRPr="00D63BD1" w:rsidRDefault="0098514F" w:rsidP="0034390F">
            <w:pPr>
              <w:spacing w:after="0"/>
              <w:rPr>
                <w:rFonts w:cs="Times New Roman"/>
                <w:sz w:val="20"/>
                <w:szCs w:val="20"/>
              </w:rPr>
            </w:pPr>
            <w:r w:rsidRPr="00D63BD1">
              <w:rPr>
                <w:rFonts w:cs="Times New Roman"/>
                <w:sz w:val="20"/>
                <w:szCs w:val="20"/>
              </w:rPr>
              <w:t>0 -3</w:t>
            </w:r>
          </w:p>
        </w:tc>
        <w:tc>
          <w:tcPr>
            <w:tcW w:w="1530" w:type="dxa"/>
          </w:tcPr>
          <w:p w14:paraId="03FA4E69" w14:textId="77777777" w:rsidR="0098514F" w:rsidRPr="00D63BD1" w:rsidRDefault="0098514F" w:rsidP="0034390F">
            <w:pPr>
              <w:spacing w:after="0"/>
              <w:rPr>
                <w:rFonts w:cs="Times New Roman"/>
                <w:sz w:val="20"/>
                <w:szCs w:val="20"/>
              </w:rPr>
            </w:pPr>
          </w:p>
        </w:tc>
        <w:tc>
          <w:tcPr>
            <w:tcW w:w="1350" w:type="dxa"/>
          </w:tcPr>
          <w:p w14:paraId="349EC83E" w14:textId="77777777" w:rsidR="0098514F" w:rsidRPr="00D63BD1" w:rsidRDefault="0098514F" w:rsidP="0034390F">
            <w:pPr>
              <w:spacing w:after="0"/>
              <w:rPr>
                <w:rFonts w:cs="Times New Roman"/>
                <w:sz w:val="20"/>
                <w:szCs w:val="20"/>
              </w:rPr>
            </w:pPr>
          </w:p>
        </w:tc>
        <w:tc>
          <w:tcPr>
            <w:tcW w:w="1321" w:type="dxa"/>
          </w:tcPr>
          <w:p w14:paraId="4A74D1E8" w14:textId="77777777" w:rsidR="0098514F" w:rsidRPr="00D63BD1" w:rsidRDefault="0098514F" w:rsidP="0034390F">
            <w:pPr>
              <w:spacing w:after="0"/>
              <w:rPr>
                <w:rFonts w:cs="Times New Roman"/>
                <w:sz w:val="20"/>
                <w:szCs w:val="20"/>
              </w:rPr>
            </w:pPr>
          </w:p>
        </w:tc>
      </w:tr>
      <w:tr w:rsidR="0098514F" w:rsidRPr="00D63BD1" w14:paraId="7DDA316B" w14:textId="77777777" w:rsidTr="00D63BD1">
        <w:tc>
          <w:tcPr>
            <w:tcW w:w="540" w:type="dxa"/>
          </w:tcPr>
          <w:p w14:paraId="312746CE" w14:textId="77777777" w:rsidR="0098514F" w:rsidRPr="00D63BD1" w:rsidRDefault="0098514F" w:rsidP="0034390F">
            <w:pPr>
              <w:spacing w:after="0"/>
              <w:rPr>
                <w:rFonts w:cs="Times New Roman"/>
                <w:sz w:val="20"/>
                <w:szCs w:val="20"/>
              </w:rPr>
            </w:pPr>
            <w:r w:rsidRPr="00D63BD1">
              <w:rPr>
                <w:rFonts w:cs="Times New Roman"/>
                <w:sz w:val="20"/>
                <w:szCs w:val="20"/>
              </w:rPr>
              <w:t>11</w:t>
            </w:r>
          </w:p>
        </w:tc>
        <w:tc>
          <w:tcPr>
            <w:tcW w:w="2340" w:type="dxa"/>
          </w:tcPr>
          <w:p w14:paraId="4AD4107F" w14:textId="77777777" w:rsidR="0098514F" w:rsidRPr="00D63BD1" w:rsidRDefault="0098514F" w:rsidP="0034390F">
            <w:pPr>
              <w:spacing w:after="0"/>
              <w:rPr>
                <w:rFonts w:cs="Times New Roman"/>
                <w:sz w:val="20"/>
                <w:szCs w:val="20"/>
              </w:rPr>
            </w:pPr>
            <w:r w:rsidRPr="00D63BD1">
              <w:rPr>
                <w:rFonts w:cs="Times New Roman"/>
                <w:sz w:val="20"/>
                <w:szCs w:val="20"/>
              </w:rPr>
              <w:t>Arsenic (AS)</w:t>
            </w:r>
          </w:p>
        </w:tc>
        <w:tc>
          <w:tcPr>
            <w:tcW w:w="1080" w:type="dxa"/>
          </w:tcPr>
          <w:p w14:paraId="4489B2CD"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19D3411" w14:textId="77777777" w:rsidR="0098514F" w:rsidRPr="00D63BD1" w:rsidRDefault="0098514F" w:rsidP="0034390F">
            <w:pPr>
              <w:spacing w:after="0"/>
              <w:rPr>
                <w:rFonts w:cs="Times New Roman"/>
                <w:sz w:val="20"/>
                <w:szCs w:val="20"/>
              </w:rPr>
            </w:pPr>
            <w:r w:rsidRPr="00D63BD1">
              <w:rPr>
                <w:rFonts w:cs="Times New Roman"/>
                <w:sz w:val="20"/>
                <w:szCs w:val="20"/>
              </w:rPr>
              <w:t>0 – 0.01</w:t>
            </w:r>
          </w:p>
        </w:tc>
        <w:tc>
          <w:tcPr>
            <w:tcW w:w="1530" w:type="dxa"/>
          </w:tcPr>
          <w:p w14:paraId="36E368F6" w14:textId="77777777" w:rsidR="0098514F" w:rsidRPr="00D63BD1" w:rsidRDefault="0098514F" w:rsidP="0034390F">
            <w:pPr>
              <w:spacing w:after="0"/>
              <w:rPr>
                <w:rFonts w:cs="Times New Roman"/>
                <w:sz w:val="20"/>
                <w:szCs w:val="20"/>
              </w:rPr>
            </w:pPr>
          </w:p>
        </w:tc>
        <w:tc>
          <w:tcPr>
            <w:tcW w:w="1350" w:type="dxa"/>
          </w:tcPr>
          <w:p w14:paraId="4D3E77B7"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708372DB" w14:textId="77777777" w:rsidR="0098514F" w:rsidRPr="00D63BD1" w:rsidRDefault="0098514F" w:rsidP="0034390F">
            <w:pPr>
              <w:spacing w:after="0"/>
              <w:rPr>
                <w:rFonts w:cs="Times New Roman"/>
                <w:sz w:val="20"/>
                <w:szCs w:val="20"/>
              </w:rPr>
            </w:pPr>
          </w:p>
        </w:tc>
      </w:tr>
      <w:tr w:rsidR="0098514F" w:rsidRPr="00D63BD1" w14:paraId="3E926F0A" w14:textId="77777777" w:rsidTr="00D63BD1">
        <w:tc>
          <w:tcPr>
            <w:tcW w:w="540" w:type="dxa"/>
          </w:tcPr>
          <w:p w14:paraId="36A6CB6F" w14:textId="77777777" w:rsidR="0098514F" w:rsidRPr="00D63BD1" w:rsidRDefault="0098514F" w:rsidP="0034390F">
            <w:pPr>
              <w:spacing w:after="0"/>
              <w:rPr>
                <w:rFonts w:cs="Times New Roman"/>
                <w:sz w:val="20"/>
                <w:szCs w:val="20"/>
              </w:rPr>
            </w:pPr>
            <w:r w:rsidRPr="00D63BD1">
              <w:rPr>
                <w:rFonts w:cs="Times New Roman"/>
                <w:sz w:val="20"/>
                <w:szCs w:val="20"/>
              </w:rPr>
              <w:t>12</w:t>
            </w:r>
          </w:p>
        </w:tc>
        <w:tc>
          <w:tcPr>
            <w:tcW w:w="2340" w:type="dxa"/>
          </w:tcPr>
          <w:p w14:paraId="37D73B04" w14:textId="77777777" w:rsidR="0098514F" w:rsidRPr="00D63BD1" w:rsidRDefault="0098514F" w:rsidP="0034390F">
            <w:pPr>
              <w:spacing w:after="0"/>
              <w:rPr>
                <w:rFonts w:cs="Times New Roman"/>
                <w:sz w:val="20"/>
                <w:szCs w:val="20"/>
              </w:rPr>
            </w:pPr>
            <w:r w:rsidRPr="00D63BD1">
              <w:rPr>
                <w:rFonts w:cs="Times New Roman"/>
                <w:sz w:val="20"/>
                <w:szCs w:val="20"/>
              </w:rPr>
              <w:t>Barium</w:t>
            </w:r>
          </w:p>
        </w:tc>
        <w:tc>
          <w:tcPr>
            <w:tcW w:w="1080" w:type="dxa"/>
          </w:tcPr>
          <w:p w14:paraId="56FFCC30"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2E492F12" w14:textId="77777777" w:rsidR="0098514F" w:rsidRPr="00D63BD1" w:rsidRDefault="0098514F" w:rsidP="0034390F">
            <w:pPr>
              <w:spacing w:after="0"/>
              <w:rPr>
                <w:rFonts w:cs="Times New Roman"/>
                <w:sz w:val="20"/>
                <w:szCs w:val="20"/>
              </w:rPr>
            </w:pPr>
            <w:r w:rsidRPr="00D63BD1">
              <w:rPr>
                <w:rFonts w:cs="Times New Roman"/>
                <w:sz w:val="20"/>
                <w:szCs w:val="20"/>
              </w:rPr>
              <w:t>0 – 0.007</w:t>
            </w:r>
          </w:p>
        </w:tc>
        <w:tc>
          <w:tcPr>
            <w:tcW w:w="1530" w:type="dxa"/>
          </w:tcPr>
          <w:p w14:paraId="489F9304" w14:textId="77777777" w:rsidR="0098514F" w:rsidRPr="00D63BD1" w:rsidRDefault="0098514F" w:rsidP="0034390F">
            <w:pPr>
              <w:spacing w:after="0"/>
              <w:rPr>
                <w:rFonts w:cs="Times New Roman"/>
                <w:sz w:val="20"/>
                <w:szCs w:val="20"/>
              </w:rPr>
            </w:pPr>
          </w:p>
        </w:tc>
        <w:tc>
          <w:tcPr>
            <w:tcW w:w="1350" w:type="dxa"/>
          </w:tcPr>
          <w:p w14:paraId="2CD7D340" w14:textId="77777777" w:rsidR="0098514F" w:rsidRPr="00D63BD1" w:rsidRDefault="0098514F" w:rsidP="0034390F">
            <w:pPr>
              <w:spacing w:after="0"/>
              <w:rPr>
                <w:rFonts w:cs="Times New Roman"/>
                <w:sz w:val="20"/>
                <w:szCs w:val="20"/>
              </w:rPr>
            </w:pPr>
            <w:r w:rsidRPr="00D63BD1">
              <w:rPr>
                <w:rFonts w:cs="Times New Roman"/>
                <w:sz w:val="20"/>
                <w:szCs w:val="20"/>
              </w:rPr>
              <w:t>-</w:t>
            </w:r>
          </w:p>
        </w:tc>
        <w:tc>
          <w:tcPr>
            <w:tcW w:w="1321" w:type="dxa"/>
          </w:tcPr>
          <w:p w14:paraId="6ED00D12" w14:textId="77777777" w:rsidR="0098514F" w:rsidRPr="00D63BD1" w:rsidRDefault="0098514F" w:rsidP="0034390F">
            <w:pPr>
              <w:spacing w:after="0"/>
              <w:rPr>
                <w:rFonts w:cs="Times New Roman"/>
                <w:sz w:val="20"/>
                <w:szCs w:val="20"/>
              </w:rPr>
            </w:pPr>
          </w:p>
        </w:tc>
      </w:tr>
      <w:tr w:rsidR="0098514F" w:rsidRPr="00D63BD1" w14:paraId="33646CD6" w14:textId="77777777" w:rsidTr="00D63BD1">
        <w:tc>
          <w:tcPr>
            <w:tcW w:w="540" w:type="dxa"/>
          </w:tcPr>
          <w:p w14:paraId="12BAA415" w14:textId="77777777" w:rsidR="0098514F" w:rsidRPr="00D63BD1" w:rsidRDefault="0098514F" w:rsidP="0034390F">
            <w:pPr>
              <w:spacing w:after="0"/>
              <w:rPr>
                <w:rFonts w:cs="Times New Roman"/>
                <w:sz w:val="20"/>
                <w:szCs w:val="20"/>
              </w:rPr>
            </w:pPr>
            <w:r w:rsidRPr="00D63BD1">
              <w:rPr>
                <w:rFonts w:cs="Times New Roman"/>
                <w:sz w:val="20"/>
                <w:szCs w:val="20"/>
              </w:rPr>
              <w:t>13</w:t>
            </w:r>
          </w:p>
        </w:tc>
        <w:tc>
          <w:tcPr>
            <w:tcW w:w="2340" w:type="dxa"/>
          </w:tcPr>
          <w:p w14:paraId="1D357E1E" w14:textId="77777777" w:rsidR="0098514F" w:rsidRPr="00D63BD1" w:rsidRDefault="0098514F" w:rsidP="0034390F">
            <w:pPr>
              <w:spacing w:after="0"/>
              <w:rPr>
                <w:rFonts w:cs="Times New Roman"/>
                <w:sz w:val="20"/>
                <w:szCs w:val="20"/>
              </w:rPr>
            </w:pPr>
            <w:r w:rsidRPr="00D63BD1">
              <w:rPr>
                <w:rFonts w:cs="Times New Roman"/>
                <w:sz w:val="20"/>
                <w:szCs w:val="20"/>
              </w:rPr>
              <w:t>Cadnium (Cd)</w:t>
            </w:r>
          </w:p>
        </w:tc>
        <w:tc>
          <w:tcPr>
            <w:tcW w:w="1080" w:type="dxa"/>
          </w:tcPr>
          <w:p w14:paraId="2833F920"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6CE90B40" w14:textId="77777777" w:rsidR="0098514F" w:rsidRPr="00D63BD1" w:rsidRDefault="0098514F" w:rsidP="0034390F">
            <w:pPr>
              <w:spacing w:after="0"/>
              <w:rPr>
                <w:rFonts w:cs="Times New Roman"/>
                <w:sz w:val="20"/>
                <w:szCs w:val="20"/>
              </w:rPr>
            </w:pPr>
            <w:r w:rsidRPr="00D63BD1">
              <w:rPr>
                <w:rFonts w:cs="Times New Roman"/>
                <w:sz w:val="20"/>
                <w:szCs w:val="20"/>
              </w:rPr>
              <w:t>0 -0.003</w:t>
            </w:r>
          </w:p>
        </w:tc>
        <w:tc>
          <w:tcPr>
            <w:tcW w:w="1530" w:type="dxa"/>
          </w:tcPr>
          <w:p w14:paraId="43619328" w14:textId="77777777" w:rsidR="0098514F" w:rsidRPr="00D63BD1" w:rsidRDefault="0098514F" w:rsidP="0034390F">
            <w:pPr>
              <w:spacing w:after="0"/>
              <w:rPr>
                <w:rFonts w:cs="Times New Roman"/>
                <w:sz w:val="20"/>
                <w:szCs w:val="20"/>
              </w:rPr>
            </w:pPr>
          </w:p>
        </w:tc>
        <w:tc>
          <w:tcPr>
            <w:tcW w:w="1350" w:type="dxa"/>
          </w:tcPr>
          <w:p w14:paraId="11573795"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59FBFEA2" w14:textId="77777777" w:rsidR="0098514F" w:rsidRPr="00D63BD1" w:rsidRDefault="0098514F" w:rsidP="0034390F">
            <w:pPr>
              <w:spacing w:after="0"/>
              <w:rPr>
                <w:rFonts w:cs="Times New Roman"/>
                <w:sz w:val="20"/>
                <w:szCs w:val="20"/>
              </w:rPr>
            </w:pPr>
          </w:p>
        </w:tc>
      </w:tr>
      <w:tr w:rsidR="0098514F" w:rsidRPr="00D63BD1" w14:paraId="671F4D29" w14:textId="77777777" w:rsidTr="00D63BD1">
        <w:tc>
          <w:tcPr>
            <w:tcW w:w="540" w:type="dxa"/>
          </w:tcPr>
          <w:p w14:paraId="2EB01B5F" w14:textId="77777777" w:rsidR="0098514F" w:rsidRPr="00D63BD1" w:rsidRDefault="0098514F" w:rsidP="0034390F">
            <w:pPr>
              <w:spacing w:after="0"/>
              <w:rPr>
                <w:rFonts w:cs="Times New Roman"/>
                <w:sz w:val="20"/>
                <w:szCs w:val="20"/>
              </w:rPr>
            </w:pPr>
            <w:r w:rsidRPr="00D63BD1">
              <w:rPr>
                <w:rFonts w:cs="Times New Roman"/>
                <w:sz w:val="20"/>
                <w:szCs w:val="20"/>
              </w:rPr>
              <w:t>14</w:t>
            </w:r>
          </w:p>
        </w:tc>
        <w:tc>
          <w:tcPr>
            <w:tcW w:w="2340" w:type="dxa"/>
          </w:tcPr>
          <w:p w14:paraId="3516C5E2" w14:textId="77777777" w:rsidR="0098514F" w:rsidRPr="00D63BD1" w:rsidRDefault="0098514F" w:rsidP="0034390F">
            <w:pPr>
              <w:spacing w:after="0"/>
              <w:rPr>
                <w:rFonts w:cs="Times New Roman"/>
                <w:sz w:val="20"/>
                <w:szCs w:val="20"/>
              </w:rPr>
            </w:pPr>
            <w:r w:rsidRPr="00D63BD1">
              <w:rPr>
                <w:rFonts w:cs="Times New Roman"/>
                <w:sz w:val="20"/>
                <w:szCs w:val="20"/>
              </w:rPr>
              <w:t>Cyanide (CN)</w:t>
            </w:r>
          </w:p>
        </w:tc>
        <w:tc>
          <w:tcPr>
            <w:tcW w:w="1080" w:type="dxa"/>
          </w:tcPr>
          <w:p w14:paraId="45B235AF"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60C25875" w14:textId="77777777" w:rsidR="0098514F" w:rsidRPr="00D63BD1" w:rsidRDefault="0098514F" w:rsidP="0034390F">
            <w:pPr>
              <w:spacing w:after="0"/>
              <w:rPr>
                <w:rFonts w:cs="Times New Roman"/>
                <w:sz w:val="20"/>
                <w:szCs w:val="20"/>
              </w:rPr>
            </w:pPr>
            <w:r w:rsidRPr="00D63BD1">
              <w:rPr>
                <w:rFonts w:cs="Times New Roman"/>
                <w:sz w:val="20"/>
                <w:szCs w:val="20"/>
              </w:rPr>
              <w:t>0 -0.01</w:t>
            </w:r>
          </w:p>
        </w:tc>
        <w:tc>
          <w:tcPr>
            <w:tcW w:w="1530" w:type="dxa"/>
          </w:tcPr>
          <w:p w14:paraId="1AC87133" w14:textId="77777777" w:rsidR="0098514F" w:rsidRPr="00D63BD1" w:rsidRDefault="0098514F" w:rsidP="0034390F">
            <w:pPr>
              <w:spacing w:after="0"/>
              <w:rPr>
                <w:rFonts w:cs="Times New Roman"/>
                <w:sz w:val="20"/>
                <w:szCs w:val="20"/>
              </w:rPr>
            </w:pPr>
          </w:p>
        </w:tc>
        <w:tc>
          <w:tcPr>
            <w:tcW w:w="1350" w:type="dxa"/>
          </w:tcPr>
          <w:p w14:paraId="16AB6C33"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49629C9F" w14:textId="77777777" w:rsidR="0098514F" w:rsidRPr="00D63BD1" w:rsidRDefault="0098514F" w:rsidP="0034390F">
            <w:pPr>
              <w:spacing w:after="0"/>
              <w:rPr>
                <w:rFonts w:cs="Times New Roman"/>
                <w:sz w:val="20"/>
                <w:szCs w:val="20"/>
              </w:rPr>
            </w:pPr>
          </w:p>
        </w:tc>
      </w:tr>
      <w:tr w:rsidR="0098514F" w:rsidRPr="00D63BD1" w14:paraId="3CA90BD6" w14:textId="77777777" w:rsidTr="00D63BD1">
        <w:tc>
          <w:tcPr>
            <w:tcW w:w="540" w:type="dxa"/>
          </w:tcPr>
          <w:p w14:paraId="36E01016" w14:textId="77777777" w:rsidR="0098514F" w:rsidRPr="00D63BD1" w:rsidRDefault="0098514F" w:rsidP="0034390F">
            <w:pPr>
              <w:spacing w:after="0"/>
              <w:rPr>
                <w:rFonts w:cs="Times New Roman"/>
                <w:sz w:val="20"/>
                <w:szCs w:val="20"/>
              </w:rPr>
            </w:pPr>
            <w:r w:rsidRPr="00D63BD1">
              <w:rPr>
                <w:rFonts w:cs="Times New Roman"/>
                <w:sz w:val="20"/>
                <w:szCs w:val="20"/>
              </w:rPr>
              <w:t>15</w:t>
            </w:r>
          </w:p>
        </w:tc>
        <w:tc>
          <w:tcPr>
            <w:tcW w:w="2340" w:type="dxa"/>
          </w:tcPr>
          <w:p w14:paraId="4CD5EEF0" w14:textId="77777777" w:rsidR="0098514F" w:rsidRPr="00D63BD1" w:rsidRDefault="0098514F" w:rsidP="0034390F">
            <w:pPr>
              <w:spacing w:after="0"/>
              <w:rPr>
                <w:rFonts w:cs="Times New Roman"/>
                <w:sz w:val="20"/>
                <w:szCs w:val="20"/>
              </w:rPr>
            </w:pPr>
            <w:r w:rsidRPr="00D63BD1">
              <w:rPr>
                <w:rFonts w:cs="Times New Roman"/>
                <w:sz w:val="20"/>
                <w:szCs w:val="20"/>
              </w:rPr>
              <w:t xml:space="preserve">Nickel (Ni) </w:t>
            </w:r>
          </w:p>
        </w:tc>
        <w:tc>
          <w:tcPr>
            <w:tcW w:w="1080" w:type="dxa"/>
          </w:tcPr>
          <w:p w14:paraId="463C49F3"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11EDC42D" w14:textId="77777777" w:rsidR="0098514F" w:rsidRPr="00D63BD1" w:rsidRDefault="0098514F" w:rsidP="0034390F">
            <w:pPr>
              <w:spacing w:after="0"/>
              <w:rPr>
                <w:rFonts w:cs="Times New Roman"/>
                <w:sz w:val="20"/>
                <w:szCs w:val="20"/>
              </w:rPr>
            </w:pPr>
            <w:r w:rsidRPr="00D63BD1">
              <w:rPr>
                <w:rFonts w:cs="Times New Roman"/>
                <w:sz w:val="20"/>
                <w:szCs w:val="20"/>
              </w:rPr>
              <w:t>0 – 0.02</w:t>
            </w:r>
          </w:p>
        </w:tc>
        <w:tc>
          <w:tcPr>
            <w:tcW w:w="1530" w:type="dxa"/>
          </w:tcPr>
          <w:p w14:paraId="698B9E1B" w14:textId="77777777" w:rsidR="0098514F" w:rsidRPr="00D63BD1" w:rsidRDefault="0098514F" w:rsidP="0034390F">
            <w:pPr>
              <w:spacing w:after="0"/>
              <w:rPr>
                <w:rFonts w:cs="Times New Roman"/>
                <w:sz w:val="20"/>
                <w:szCs w:val="20"/>
              </w:rPr>
            </w:pPr>
          </w:p>
        </w:tc>
        <w:tc>
          <w:tcPr>
            <w:tcW w:w="1350" w:type="dxa"/>
          </w:tcPr>
          <w:p w14:paraId="2C3D4EA5"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46FEEBCE" w14:textId="77777777" w:rsidR="0098514F" w:rsidRPr="00D63BD1" w:rsidRDefault="0098514F" w:rsidP="0034390F">
            <w:pPr>
              <w:spacing w:after="0"/>
              <w:rPr>
                <w:rFonts w:cs="Times New Roman"/>
                <w:sz w:val="20"/>
                <w:szCs w:val="20"/>
              </w:rPr>
            </w:pPr>
          </w:p>
        </w:tc>
      </w:tr>
      <w:tr w:rsidR="0098514F" w:rsidRPr="00D63BD1" w14:paraId="652BCC2B" w14:textId="77777777" w:rsidTr="00D63BD1">
        <w:tc>
          <w:tcPr>
            <w:tcW w:w="540" w:type="dxa"/>
          </w:tcPr>
          <w:p w14:paraId="3C37EDF4" w14:textId="77777777" w:rsidR="0098514F" w:rsidRPr="00D63BD1" w:rsidRDefault="0098514F" w:rsidP="0034390F">
            <w:pPr>
              <w:spacing w:after="0"/>
              <w:rPr>
                <w:rFonts w:cs="Times New Roman"/>
                <w:sz w:val="20"/>
                <w:szCs w:val="20"/>
              </w:rPr>
            </w:pPr>
            <w:r w:rsidRPr="00D63BD1">
              <w:rPr>
                <w:rFonts w:cs="Times New Roman"/>
                <w:sz w:val="20"/>
                <w:szCs w:val="20"/>
              </w:rPr>
              <w:t>16</w:t>
            </w:r>
          </w:p>
        </w:tc>
        <w:tc>
          <w:tcPr>
            <w:tcW w:w="2340" w:type="dxa"/>
          </w:tcPr>
          <w:p w14:paraId="48B081FB" w14:textId="77777777" w:rsidR="0098514F" w:rsidRPr="00D63BD1" w:rsidRDefault="0098514F" w:rsidP="0034390F">
            <w:pPr>
              <w:spacing w:after="0"/>
              <w:rPr>
                <w:rFonts w:cs="Times New Roman"/>
                <w:sz w:val="20"/>
                <w:szCs w:val="20"/>
              </w:rPr>
            </w:pPr>
            <w:r w:rsidRPr="00D63BD1">
              <w:rPr>
                <w:rFonts w:cs="Times New Roman"/>
                <w:sz w:val="20"/>
                <w:szCs w:val="20"/>
              </w:rPr>
              <w:t>Mercury (Hg)</w:t>
            </w:r>
          </w:p>
        </w:tc>
        <w:tc>
          <w:tcPr>
            <w:tcW w:w="1080" w:type="dxa"/>
          </w:tcPr>
          <w:p w14:paraId="367759F1"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1BC251A3" w14:textId="77777777" w:rsidR="0098514F" w:rsidRPr="00D63BD1" w:rsidRDefault="0098514F" w:rsidP="0034390F">
            <w:pPr>
              <w:spacing w:after="0"/>
              <w:rPr>
                <w:rFonts w:cs="Times New Roman"/>
                <w:sz w:val="20"/>
                <w:szCs w:val="20"/>
              </w:rPr>
            </w:pPr>
            <w:r w:rsidRPr="00D63BD1">
              <w:rPr>
                <w:rFonts w:cs="Times New Roman"/>
                <w:sz w:val="20"/>
                <w:szCs w:val="20"/>
              </w:rPr>
              <w:t>0 – 0.001</w:t>
            </w:r>
          </w:p>
        </w:tc>
        <w:tc>
          <w:tcPr>
            <w:tcW w:w="1530" w:type="dxa"/>
          </w:tcPr>
          <w:p w14:paraId="08C2A0F3" w14:textId="77777777" w:rsidR="0098514F" w:rsidRPr="00D63BD1" w:rsidRDefault="0098514F" w:rsidP="0034390F">
            <w:pPr>
              <w:spacing w:after="0"/>
              <w:rPr>
                <w:rFonts w:cs="Times New Roman"/>
                <w:sz w:val="20"/>
                <w:szCs w:val="20"/>
              </w:rPr>
            </w:pPr>
          </w:p>
        </w:tc>
        <w:tc>
          <w:tcPr>
            <w:tcW w:w="1350" w:type="dxa"/>
          </w:tcPr>
          <w:p w14:paraId="2DA54FBD"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39F0C7BF" w14:textId="77777777" w:rsidR="0098514F" w:rsidRPr="00D63BD1" w:rsidRDefault="0098514F" w:rsidP="0034390F">
            <w:pPr>
              <w:spacing w:after="0"/>
              <w:rPr>
                <w:rFonts w:cs="Times New Roman"/>
                <w:sz w:val="20"/>
                <w:szCs w:val="20"/>
              </w:rPr>
            </w:pPr>
          </w:p>
        </w:tc>
      </w:tr>
      <w:tr w:rsidR="0098514F" w:rsidRPr="00D63BD1" w14:paraId="50C34378" w14:textId="77777777" w:rsidTr="00D63BD1">
        <w:tc>
          <w:tcPr>
            <w:tcW w:w="540" w:type="dxa"/>
          </w:tcPr>
          <w:p w14:paraId="5C446908" w14:textId="77777777" w:rsidR="0098514F" w:rsidRPr="00D63BD1" w:rsidRDefault="0098514F" w:rsidP="0034390F">
            <w:pPr>
              <w:spacing w:after="0"/>
              <w:rPr>
                <w:rFonts w:cs="Times New Roman"/>
                <w:sz w:val="20"/>
                <w:szCs w:val="20"/>
              </w:rPr>
            </w:pPr>
            <w:r w:rsidRPr="00D63BD1">
              <w:rPr>
                <w:rFonts w:cs="Times New Roman"/>
                <w:sz w:val="20"/>
                <w:szCs w:val="20"/>
              </w:rPr>
              <w:t>17</w:t>
            </w:r>
          </w:p>
        </w:tc>
        <w:tc>
          <w:tcPr>
            <w:tcW w:w="2340" w:type="dxa"/>
          </w:tcPr>
          <w:p w14:paraId="477E48D3" w14:textId="77777777" w:rsidR="0098514F" w:rsidRPr="00D63BD1" w:rsidRDefault="0098514F" w:rsidP="0034390F">
            <w:pPr>
              <w:spacing w:after="0"/>
              <w:rPr>
                <w:rFonts w:cs="Times New Roman"/>
                <w:sz w:val="20"/>
                <w:szCs w:val="20"/>
              </w:rPr>
            </w:pPr>
            <w:r w:rsidRPr="00D63BD1">
              <w:rPr>
                <w:rFonts w:cs="Times New Roman"/>
                <w:sz w:val="20"/>
                <w:szCs w:val="20"/>
              </w:rPr>
              <w:t>Chromium (Cr</w:t>
            </w:r>
            <w:r w:rsidRPr="00D63BD1">
              <w:rPr>
                <w:rFonts w:cs="Times New Roman"/>
                <w:sz w:val="20"/>
                <w:szCs w:val="20"/>
                <w:vertAlign w:val="superscript"/>
              </w:rPr>
              <w:t>6+</w:t>
            </w:r>
            <w:r w:rsidRPr="00D63BD1">
              <w:rPr>
                <w:rFonts w:cs="Times New Roman"/>
                <w:sz w:val="20"/>
                <w:szCs w:val="20"/>
              </w:rPr>
              <w:t>)</w:t>
            </w:r>
          </w:p>
        </w:tc>
        <w:tc>
          <w:tcPr>
            <w:tcW w:w="1080" w:type="dxa"/>
          </w:tcPr>
          <w:p w14:paraId="52BC963A"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27DC052A" w14:textId="77777777" w:rsidR="0098514F" w:rsidRPr="00D63BD1" w:rsidRDefault="0098514F" w:rsidP="0034390F">
            <w:pPr>
              <w:spacing w:after="0"/>
              <w:rPr>
                <w:rFonts w:cs="Times New Roman"/>
                <w:sz w:val="20"/>
                <w:szCs w:val="20"/>
              </w:rPr>
            </w:pPr>
            <w:r w:rsidRPr="00D63BD1">
              <w:rPr>
                <w:rFonts w:cs="Times New Roman"/>
                <w:sz w:val="20"/>
                <w:szCs w:val="20"/>
              </w:rPr>
              <w:t>0 – 0.5</w:t>
            </w:r>
          </w:p>
        </w:tc>
        <w:tc>
          <w:tcPr>
            <w:tcW w:w="1530" w:type="dxa"/>
          </w:tcPr>
          <w:p w14:paraId="3EBEEAC8" w14:textId="77777777" w:rsidR="0098514F" w:rsidRPr="00D63BD1" w:rsidRDefault="0098514F" w:rsidP="0034390F">
            <w:pPr>
              <w:spacing w:after="0"/>
              <w:rPr>
                <w:rFonts w:cs="Times New Roman"/>
                <w:sz w:val="20"/>
                <w:szCs w:val="20"/>
              </w:rPr>
            </w:pPr>
          </w:p>
        </w:tc>
        <w:tc>
          <w:tcPr>
            <w:tcW w:w="1350" w:type="dxa"/>
          </w:tcPr>
          <w:p w14:paraId="3D41E248"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2392C604" w14:textId="77777777" w:rsidR="0098514F" w:rsidRPr="00D63BD1" w:rsidRDefault="0098514F" w:rsidP="0034390F">
            <w:pPr>
              <w:spacing w:after="0"/>
              <w:rPr>
                <w:rFonts w:cs="Times New Roman"/>
                <w:sz w:val="20"/>
                <w:szCs w:val="20"/>
              </w:rPr>
            </w:pPr>
          </w:p>
        </w:tc>
      </w:tr>
      <w:tr w:rsidR="0098514F" w:rsidRPr="00D63BD1" w14:paraId="630E3BF6" w14:textId="77777777" w:rsidTr="00D63BD1">
        <w:tc>
          <w:tcPr>
            <w:tcW w:w="540" w:type="dxa"/>
          </w:tcPr>
          <w:p w14:paraId="6E003F63" w14:textId="77777777" w:rsidR="0098514F" w:rsidRPr="00D63BD1" w:rsidRDefault="0098514F" w:rsidP="0034390F">
            <w:pPr>
              <w:spacing w:after="0"/>
              <w:rPr>
                <w:rFonts w:cs="Times New Roman"/>
                <w:sz w:val="20"/>
                <w:szCs w:val="20"/>
              </w:rPr>
            </w:pPr>
            <w:r w:rsidRPr="00D63BD1">
              <w:rPr>
                <w:rFonts w:cs="Times New Roman"/>
                <w:sz w:val="20"/>
                <w:szCs w:val="20"/>
              </w:rPr>
              <w:t>18</w:t>
            </w:r>
          </w:p>
        </w:tc>
        <w:tc>
          <w:tcPr>
            <w:tcW w:w="2340" w:type="dxa"/>
          </w:tcPr>
          <w:p w14:paraId="1A8CAF47" w14:textId="77777777" w:rsidR="0098514F" w:rsidRPr="00D63BD1" w:rsidRDefault="0098514F" w:rsidP="0034390F">
            <w:pPr>
              <w:spacing w:after="0"/>
              <w:rPr>
                <w:rFonts w:cs="Times New Roman"/>
                <w:sz w:val="20"/>
                <w:szCs w:val="20"/>
              </w:rPr>
            </w:pPr>
            <w:r w:rsidRPr="00D63BD1">
              <w:rPr>
                <w:rFonts w:cs="Times New Roman"/>
                <w:sz w:val="20"/>
                <w:szCs w:val="20"/>
              </w:rPr>
              <w:t>PH</w:t>
            </w:r>
          </w:p>
        </w:tc>
        <w:tc>
          <w:tcPr>
            <w:tcW w:w="1080" w:type="dxa"/>
          </w:tcPr>
          <w:p w14:paraId="222D0971" w14:textId="77777777" w:rsidR="0098514F" w:rsidRPr="00D63BD1" w:rsidRDefault="0098514F" w:rsidP="0034390F">
            <w:pPr>
              <w:spacing w:after="0"/>
              <w:rPr>
                <w:rFonts w:cs="Times New Roman"/>
                <w:sz w:val="20"/>
                <w:szCs w:val="20"/>
              </w:rPr>
            </w:pPr>
            <w:r w:rsidRPr="00D63BD1">
              <w:rPr>
                <w:rFonts w:cs="Times New Roman"/>
                <w:sz w:val="20"/>
                <w:szCs w:val="20"/>
              </w:rPr>
              <w:t xml:space="preserve"> -</w:t>
            </w:r>
          </w:p>
        </w:tc>
        <w:tc>
          <w:tcPr>
            <w:tcW w:w="1710" w:type="dxa"/>
          </w:tcPr>
          <w:p w14:paraId="34CFF4F1" w14:textId="77777777" w:rsidR="0098514F" w:rsidRPr="00D63BD1" w:rsidRDefault="0098514F" w:rsidP="0034390F">
            <w:pPr>
              <w:spacing w:after="0"/>
              <w:rPr>
                <w:rFonts w:cs="Times New Roman"/>
                <w:sz w:val="20"/>
                <w:szCs w:val="20"/>
              </w:rPr>
            </w:pPr>
            <w:r w:rsidRPr="00D63BD1">
              <w:rPr>
                <w:rFonts w:cs="Times New Roman"/>
                <w:sz w:val="20"/>
                <w:szCs w:val="20"/>
              </w:rPr>
              <w:t>6.5 – 8.5</w:t>
            </w:r>
          </w:p>
        </w:tc>
        <w:tc>
          <w:tcPr>
            <w:tcW w:w="1530" w:type="dxa"/>
          </w:tcPr>
          <w:p w14:paraId="28F48091" w14:textId="77777777" w:rsidR="0098514F" w:rsidRPr="00D63BD1" w:rsidRDefault="0098514F" w:rsidP="0034390F">
            <w:pPr>
              <w:spacing w:after="0"/>
              <w:rPr>
                <w:rFonts w:cs="Times New Roman"/>
                <w:sz w:val="20"/>
                <w:szCs w:val="20"/>
              </w:rPr>
            </w:pPr>
          </w:p>
        </w:tc>
        <w:tc>
          <w:tcPr>
            <w:tcW w:w="1350" w:type="dxa"/>
          </w:tcPr>
          <w:p w14:paraId="46F50B4C" w14:textId="77777777" w:rsidR="0098514F" w:rsidRPr="00D63BD1" w:rsidRDefault="0098514F" w:rsidP="0034390F">
            <w:pPr>
              <w:spacing w:after="0"/>
              <w:rPr>
                <w:rFonts w:cs="Times New Roman"/>
                <w:sz w:val="20"/>
                <w:szCs w:val="20"/>
              </w:rPr>
            </w:pPr>
            <w:r w:rsidRPr="00D63BD1">
              <w:rPr>
                <w:rFonts w:cs="Times New Roman"/>
                <w:sz w:val="20"/>
                <w:szCs w:val="20"/>
              </w:rPr>
              <w:t>7.2</w:t>
            </w:r>
          </w:p>
        </w:tc>
        <w:tc>
          <w:tcPr>
            <w:tcW w:w="1321" w:type="dxa"/>
          </w:tcPr>
          <w:p w14:paraId="41BF4D88" w14:textId="77777777" w:rsidR="0098514F" w:rsidRPr="00D63BD1" w:rsidRDefault="0098514F" w:rsidP="0034390F">
            <w:pPr>
              <w:spacing w:after="0"/>
              <w:rPr>
                <w:rFonts w:cs="Times New Roman"/>
                <w:sz w:val="20"/>
                <w:szCs w:val="20"/>
              </w:rPr>
            </w:pPr>
          </w:p>
        </w:tc>
      </w:tr>
      <w:tr w:rsidR="0098514F" w:rsidRPr="00D63BD1" w14:paraId="3C9CA71D" w14:textId="77777777" w:rsidTr="00D63BD1">
        <w:tc>
          <w:tcPr>
            <w:tcW w:w="540" w:type="dxa"/>
          </w:tcPr>
          <w:p w14:paraId="341F393D" w14:textId="77777777" w:rsidR="0098514F" w:rsidRPr="00D63BD1" w:rsidRDefault="0098514F" w:rsidP="0034390F">
            <w:pPr>
              <w:spacing w:after="0"/>
              <w:rPr>
                <w:rFonts w:cs="Times New Roman"/>
                <w:sz w:val="20"/>
                <w:szCs w:val="20"/>
              </w:rPr>
            </w:pPr>
            <w:r w:rsidRPr="00D63BD1">
              <w:rPr>
                <w:rFonts w:cs="Times New Roman"/>
                <w:sz w:val="20"/>
                <w:szCs w:val="20"/>
              </w:rPr>
              <w:t>19</w:t>
            </w:r>
          </w:p>
        </w:tc>
        <w:tc>
          <w:tcPr>
            <w:tcW w:w="2340" w:type="dxa"/>
          </w:tcPr>
          <w:p w14:paraId="2CE3B014" w14:textId="77777777" w:rsidR="0098514F" w:rsidRPr="00D63BD1" w:rsidRDefault="0098514F" w:rsidP="0034390F">
            <w:pPr>
              <w:spacing w:after="0"/>
              <w:rPr>
                <w:rFonts w:cs="Times New Roman"/>
                <w:sz w:val="20"/>
                <w:szCs w:val="20"/>
              </w:rPr>
            </w:pPr>
            <w:r w:rsidRPr="00D63BD1">
              <w:rPr>
                <w:rFonts w:cs="Times New Roman"/>
                <w:sz w:val="20"/>
                <w:szCs w:val="20"/>
              </w:rPr>
              <w:t>Aluminum (AL)</w:t>
            </w:r>
          </w:p>
        </w:tc>
        <w:tc>
          <w:tcPr>
            <w:tcW w:w="1080" w:type="dxa"/>
          </w:tcPr>
          <w:p w14:paraId="35E6BDB7"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008F623" w14:textId="77777777" w:rsidR="0098514F" w:rsidRPr="00D63BD1" w:rsidRDefault="0098514F" w:rsidP="0034390F">
            <w:pPr>
              <w:spacing w:after="0"/>
              <w:rPr>
                <w:rFonts w:cs="Times New Roman"/>
                <w:sz w:val="20"/>
                <w:szCs w:val="20"/>
              </w:rPr>
            </w:pPr>
            <w:r w:rsidRPr="00D63BD1">
              <w:rPr>
                <w:rFonts w:cs="Times New Roman"/>
                <w:sz w:val="20"/>
                <w:szCs w:val="20"/>
              </w:rPr>
              <w:t>0 -0.2</w:t>
            </w:r>
          </w:p>
        </w:tc>
        <w:tc>
          <w:tcPr>
            <w:tcW w:w="1530" w:type="dxa"/>
          </w:tcPr>
          <w:p w14:paraId="22D782B2" w14:textId="77777777" w:rsidR="0098514F" w:rsidRPr="00D63BD1" w:rsidRDefault="0098514F" w:rsidP="0034390F">
            <w:pPr>
              <w:spacing w:after="0"/>
              <w:rPr>
                <w:rFonts w:cs="Times New Roman"/>
                <w:sz w:val="20"/>
                <w:szCs w:val="20"/>
              </w:rPr>
            </w:pPr>
          </w:p>
        </w:tc>
        <w:tc>
          <w:tcPr>
            <w:tcW w:w="1350" w:type="dxa"/>
          </w:tcPr>
          <w:p w14:paraId="40BDA262"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460B5A86" w14:textId="77777777" w:rsidR="0098514F" w:rsidRPr="00D63BD1" w:rsidRDefault="0098514F" w:rsidP="0034390F">
            <w:pPr>
              <w:spacing w:after="0"/>
              <w:rPr>
                <w:rFonts w:cs="Times New Roman"/>
                <w:sz w:val="20"/>
                <w:szCs w:val="20"/>
              </w:rPr>
            </w:pPr>
          </w:p>
        </w:tc>
      </w:tr>
      <w:tr w:rsidR="0098514F" w:rsidRPr="00D63BD1" w14:paraId="7D27EE46" w14:textId="77777777" w:rsidTr="00D63BD1">
        <w:tc>
          <w:tcPr>
            <w:tcW w:w="540" w:type="dxa"/>
          </w:tcPr>
          <w:p w14:paraId="60C3D49B" w14:textId="77777777" w:rsidR="0098514F" w:rsidRPr="00D63BD1" w:rsidRDefault="0098514F" w:rsidP="0034390F">
            <w:pPr>
              <w:spacing w:after="0"/>
              <w:rPr>
                <w:rFonts w:cs="Times New Roman"/>
                <w:sz w:val="20"/>
                <w:szCs w:val="20"/>
              </w:rPr>
            </w:pPr>
            <w:r w:rsidRPr="00D63BD1">
              <w:rPr>
                <w:rFonts w:cs="Times New Roman"/>
                <w:sz w:val="20"/>
                <w:szCs w:val="20"/>
              </w:rPr>
              <w:t>20</w:t>
            </w:r>
          </w:p>
        </w:tc>
        <w:tc>
          <w:tcPr>
            <w:tcW w:w="2340" w:type="dxa"/>
          </w:tcPr>
          <w:p w14:paraId="53C02CAD" w14:textId="77777777" w:rsidR="0098514F" w:rsidRPr="00D63BD1" w:rsidRDefault="0098514F" w:rsidP="0034390F">
            <w:pPr>
              <w:spacing w:after="0"/>
              <w:rPr>
                <w:rFonts w:cs="Times New Roman"/>
                <w:sz w:val="20"/>
                <w:szCs w:val="20"/>
              </w:rPr>
            </w:pPr>
            <w:r w:rsidRPr="00D63BD1">
              <w:rPr>
                <w:rFonts w:cs="Times New Roman"/>
                <w:sz w:val="20"/>
                <w:szCs w:val="20"/>
              </w:rPr>
              <w:t>Chloride (Cl)</w:t>
            </w:r>
          </w:p>
        </w:tc>
        <w:tc>
          <w:tcPr>
            <w:tcW w:w="1080" w:type="dxa"/>
          </w:tcPr>
          <w:p w14:paraId="0E7ED80B"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3332E6C1" w14:textId="77777777" w:rsidR="0098514F" w:rsidRPr="00D63BD1" w:rsidRDefault="0098514F" w:rsidP="0034390F">
            <w:pPr>
              <w:spacing w:after="0"/>
              <w:rPr>
                <w:rFonts w:cs="Times New Roman"/>
                <w:sz w:val="20"/>
                <w:szCs w:val="20"/>
              </w:rPr>
            </w:pPr>
            <w:r w:rsidRPr="00D63BD1">
              <w:rPr>
                <w:rFonts w:cs="Times New Roman"/>
                <w:sz w:val="20"/>
                <w:szCs w:val="20"/>
              </w:rPr>
              <w:t>0 -250</w:t>
            </w:r>
          </w:p>
        </w:tc>
        <w:tc>
          <w:tcPr>
            <w:tcW w:w="1530" w:type="dxa"/>
          </w:tcPr>
          <w:p w14:paraId="42CB3BE7" w14:textId="77777777" w:rsidR="0098514F" w:rsidRPr="00D63BD1" w:rsidRDefault="0098514F" w:rsidP="0034390F">
            <w:pPr>
              <w:spacing w:after="0"/>
              <w:rPr>
                <w:rFonts w:cs="Times New Roman"/>
                <w:sz w:val="20"/>
                <w:szCs w:val="20"/>
              </w:rPr>
            </w:pPr>
          </w:p>
        </w:tc>
        <w:tc>
          <w:tcPr>
            <w:tcW w:w="1350" w:type="dxa"/>
          </w:tcPr>
          <w:p w14:paraId="09C5D2D4" w14:textId="77777777" w:rsidR="0098514F" w:rsidRPr="00D63BD1" w:rsidRDefault="0098514F" w:rsidP="0034390F">
            <w:pPr>
              <w:spacing w:after="0"/>
              <w:rPr>
                <w:rFonts w:cs="Times New Roman"/>
                <w:sz w:val="20"/>
                <w:szCs w:val="20"/>
              </w:rPr>
            </w:pPr>
            <w:r w:rsidRPr="00D63BD1">
              <w:rPr>
                <w:rFonts w:cs="Times New Roman"/>
                <w:sz w:val="20"/>
                <w:szCs w:val="20"/>
              </w:rPr>
              <w:t>6</w:t>
            </w:r>
          </w:p>
        </w:tc>
        <w:tc>
          <w:tcPr>
            <w:tcW w:w="1321" w:type="dxa"/>
          </w:tcPr>
          <w:p w14:paraId="0535D48E" w14:textId="77777777" w:rsidR="0098514F" w:rsidRPr="00D63BD1" w:rsidRDefault="0098514F" w:rsidP="0034390F">
            <w:pPr>
              <w:spacing w:after="0"/>
              <w:rPr>
                <w:rFonts w:cs="Times New Roman"/>
                <w:sz w:val="20"/>
                <w:szCs w:val="20"/>
              </w:rPr>
            </w:pPr>
          </w:p>
        </w:tc>
      </w:tr>
      <w:tr w:rsidR="0098514F" w:rsidRPr="00D63BD1" w14:paraId="6D3E5DFC" w14:textId="77777777" w:rsidTr="00D63BD1">
        <w:tc>
          <w:tcPr>
            <w:tcW w:w="540" w:type="dxa"/>
          </w:tcPr>
          <w:p w14:paraId="7FECF773" w14:textId="77777777" w:rsidR="0098514F" w:rsidRPr="00D63BD1" w:rsidRDefault="0098514F" w:rsidP="0034390F">
            <w:pPr>
              <w:spacing w:after="0"/>
              <w:rPr>
                <w:rFonts w:cs="Times New Roman"/>
                <w:sz w:val="20"/>
                <w:szCs w:val="20"/>
              </w:rPr>
            </w:pPr>
            <w:r w:rsidRPr="00D63BD1">
              <w:rPr>
                <w:rFonts w:cs="Times New Roman"/>
                <w:sz w:val="20"/>
                <w:szCs w:val="20"/>
              </w:rPr>
              <w:t>21</w:t>
            </w:r>
          </w:p>
        </w:tc>
        <w:tc>
          <w:tcPr>
            <w:tcW w:w="2340" w:type="dxa"/>
          </w:tcPr>
          <w:p w14:paraId="40DDF914" w14:textId="77777777" w:rsidR="0098514F" w:rsidRPr="00D63BD1" w:rsidRDefault="0098514F" w:rsidP="0034390F">
            <w:pPr>
              <w:spacing w:after="0"/>
              <w:rPr>
                <w:rFonts w:cs="Times New Roman"/>
                <w:sz w:val="20"/>
                <w:szCs w:val="20"/>
              </w:rPr>
            </w:pPr>
            <w:r w:rsidRPr="00D63BD1">
              <w:rPr>
                <w:rFonts w:cs="Times New Roman"/>
                <w:sz w:val="20"/>
                <w:szCs w:val="20"/>
              </w:rPr>
              <w:t>Bicarbonate (HCO</w:t>
            </w:r>
            <w:r w:rsidRPr="00D63BD1">
              <w:rPr>
                <w:rFonts w:cs="Times New Roman"/>
                <w:sz w:val="20"/>
                <w:szCs w:val="20"/>
                <w:vertAlign w:val="subscript"/>
              </w:rPr>
              <w:t>3</w:t>
            </w:r>
            <w:r w:rsidRPr="00D63BD1">
              <w:rPr>
                <w:rFonts w:cs="Times New Roman"/>
                <w:sz w:val="20"/>
                <w:szCs w:val="20"/>
                <w:vertAlign w:val="superscript"/>
              </w:rPr>
              <w:t>2</w:t>
            </w:r>
            <w:r w:rsidRPr="00D63BD1">
              <w:rPr>
                <w:rFonts w:cs="Times New Roman"/>
                <w:sz w:val="20"/>
                <w:szCs w:val="20"/>
              </w:rPr>
              <w:t>)</w:t>
            </w:r>
          </w:p>
        </w:tc>
        <w:tc>
          <w:tcPr>
            <w:tcW w:w="1080" w:type="dxa"/>
          </w:tcPr>
          <w:p w14:paraId="1EA94950"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5F6E3BC1" w14:textId="77777777" w:rsidR="0098514F" w:rsidRPr="00D63BD1" w:rsidRDefault="0098514F" w:rsidP="0034390F">
            <w:pPr>
              <w:spacing w:after="0"/>
              <w:rPr>
                <w:rFonts w:cs="Times New Roman"/>
                <w:sz w:val="20"/>
                <w:szCs w:val="20"/>
              </w:rPr>
            </w:pPr>
            <w:r w:rsidRPr="00D63BD1">
              <w:rPr>
                <w:rFonts w:cs="Times New Roman"/>
                <w:sz w:val="20"/>
                <w:szCs w:val="20"/>
              </w:rPr>
              <w:t>0 – 1000</w:t>
            </w:r>
          </w:p>
        </w:tc>
        <w:tc>
          <w:tcPr>
            <w:tcW w:w="1530" w:type="dxa"/>
          </w:tcPr>
          <w:p w14:paraId="22F75613" w14:textId="77777777" w:rsidR="0098514F" w:rsidRPr="00D63BD1" w:rsidRDefault="0098514F" w:rsidP="0034390F">
            <w:pPr>
              <w:spacing w:after="0"/>
              <w:rPr>
                <w:rFonts w:cs="Times New Roman"/>
                <w:sz w:val="20"/>
                <w:szCs w:val="20"/>
              </w:rPr>
            </w:pPr>
          </w:p>
        </w:tc>
        <w:tc>
          <w:tcPr>
            <w:tcW w:w="1350" w:type="dxa"/>
          </w:tcPr>
          <w:p w14:paraId="05ADCD28" w14:textId="77777777" w:rsidR="0098514F" w:rsidRPr="00D63BD1" w:rsidRDefault="0098514F" w:rsidP="0034390F">
            <w:pPr>
              <w:spacing w:after="0"/>
              <w:rPr>
                <w:rFonts w:cs="Times New Roman"/>
                <w:sz w:val="20"/>
                <w:szCs w:val="20"/>
              </w:rPr>
            </w:pPr>
            <w:r w:rsidRPr="00D63BD1">
              <w:rPr>
                <w:rFonts w:cs="Times New Roman"/>
                <w:sz w:val="20"/>
                <w:szCs w:val="20"/>
              </w:rPr>
              <w:t>103</w:t>
            </w:r>
          </w:p>
        </w:tc>
        <w:tc>
          <w:tcPr>
            <w:tcW w:w="1321" w:type="dxa"/>
          </w:tcPr>
          <w:p w14:paraId="77A4181F" w14:textId="77777777" w:rsidR="0098514F" w:rsidRPr="00D63BD1" w:rsidRDefault="0098514F" w:rsidP="0034390F">
            <w:pPr>
              <w:spacing w:after="0"/>
              <w:rPr>
                <w:rFonts w:cs="Times New Roman"/>
                <w:sz w:val="20"/>
                <w:szCs w:val="20"/>
              </w:rPr>
            </w:pPr>
          </w:p>
        </w:tc>
      </w:tr>
      <w:tr w:rsidR="0098514F" w:rsidRPr="00D63BD1" w14:paraId="643D56D9" w14:textId="77777777" w:rsidTr="00D63BD1">
        <w:tc>
          <w:tcPr>
            <w:tcW w:w="540" w:type="dxa"/>
          </w:tcPr>
          <w:p w14:paraId="0CA88F26" w14:textId="77777777" w:rsidR="0098514F" w:rsidRPr="00D63BD1" w:rsidRDefault="0098514F" w:rsidP="0034390F">
            <w:pPr>
              <w:spacing w:after="0"/>
              <w:rPr>
                <w:rFonts w:cs="Times New Roman"/>
                <w:sz w:val="20"/>
                <w:szCs w:val="20"/>
              </w:rPr>
            </w:pPr>
            <w:r w:rsidRPr="00D63BD1">
              <w:rPr>
                <w:rFonts w:cs="Times New Roman"/>
                <w:sz w:val="20"/>
                <w:szCs w:val="20"/>
              </w:rPr>
              <w:t>22</w:t>
            </w:r>
          </w:p>
        </w:tc>
        <w:tc>
          <w:tcPr>
            <w:tcW w:w="2340" w:type="dxa"/>
          </w:tcPr>
          <w:p w14:paraId="39886F5C" w14:textId="77777777" w:rsidR="0098514F" w:rsidRPr="00D63BD1" w:rsidRDefault="0098514F" w:rsidP="0034390F">
            <w:pPr>
              <w:spacing w:after="0"/>
              <w:rPr>
                <w:rFonts w:cs="Times New Roman"/>
                <w:sz w:val="20"/>
                <w:szCs w:val="20"/>
              </w:rPr>
            </w:pPr>
            <w:r w:rsidRPr="00D63BD1">
              <w:rPr>
                <w:rFonts w:cs="Times New Roman"/>
                <w:sz w:val="20"/>
                <w:szCs w:val="20"/>
              </w:rPr>
              <w:t>Carbonate (CO</w:t>
            </w:r>
            <w:r w:rsidRPr="00D63BD1">
              <w:rPr>
                <w:rFonts w:cs="Times New Roman"/>
                <w:sz w:val="20"/>
                <w:szCs w:val="20"/>
                <w:vertAlign w:val="subscript"/>
              </w:rPr>
              <w:t>3</w:t>
            </w:r>
            <w:r w:rsidRPr="00D63BD1">
              <w:rPr>
                <w:rFonts w:cs="Times New Roman"/>
                <w:sz w:val="20"/>
                <w:szCs w:val="20"/>
                <w:vertAlign w:val="superscript"/>
              </w:rPr>
              <w:t>2</w:t>
            </w:r>
            <w:r w:rsidRPr="00D63BD1">
              <w:rPr>
                <w:rFonts w:cs="Times New Roman"/>
                <w:sz w:val="20"/>
                <w:szCs w:val="20"/>
              </w:rPr>
              <w:t>)</w:t>
            </w:r>
          </w:p>
        </w:tc>
        <w:tc>
          <w:tcPr>
            <w:tcW w:w="1080" w:type="dxa"/>
          </w:tcPr>
          <w:p w14:paraId="4224EBFF"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1D7E6BBB" w14:textId="77777777" w:rsidR="0098514F" w:rsidRPr="00D63BD1" w:rsidRDefault="0098514F" w:rsidP="0034390F">
            <w:pPr>
              <w:spacing w:after="0"/>
              <w:rPr>
                <w:rFonts w:cs="Times New Roman"/>
                <w:sz w:val="20"/>
                <w:szCs w:val="20"/>
              </w:rPr>
            </w:pPr>
            <w:r w:rsidRPr="00D63BD1">
              <w:rPr>
                <w:rFonts w:cs="Times New Roman"/>
                <w:sz w:val="20"/>
                <w:szCs w:val="20"/>
              </w:rPr>
              <w:t>0 -120</w:t>
            </w:r>
          </w:p>
        </w:tc>
        <w:tc>
          <w:tcPr>
            <w:tcW w:w="1530" w:type="dxa"/>
          </w:tcPr>
          <w:p w14:paraId="15F7B376" w14:textId="77777777" w:rsidR="0098514F" w:rsidRPr="00D63BD1" w:rsidRDefault="0098514F" w:rsidP="0034390F">
            <w:pPr>
              <w:spacing w:after="0"/>
              <w:rPr>
                <w:rFonts w:cs="Times New Roman"/>
                <w:sz w:val="20"/>
                <w:szCs w:val="20"/>
              </w:rPr>
            </w:pPr>
          </w:p>
        </w:tc>
        <w:tc>
          <w:tcPr>
            <w:tcW w:w="1350" w:type="dxa"/>
          </w:tcPr>
          <w:p w14:paraId="5AAC7721" w14:textId="77777777" w:rsidR="0098514F" w:rsidRPr="00D63BD1" w:rsidRDefault="0098514F" w:rsidP="0034390F">
            <w:pPr>
              <w:spacing w:after="0"/>
              <w:rPr>
                <w:rFonts w:cs="Times New Roman"/>
                <w:sz w:val="20"/>
                <w:szCs w:val="20"/>
              </w:rPr>
            </w:pPr>
            <w:r w:rsidRPr="00D63BD1">
              <w:rPr>
                <w:rFonts w:cs="Times New Roman"/>
                <w:sz w:val="20"/>
                <w:szCs w:val="20"/>
              </w:rPr>
              <w:t>0</w:t>
            </w:r>
          </w:p>
        </w:tc>
        <w:tc>
          <w:tcPr>
            <w:tcW w:w="1321" w:type="dxa"/>
          </w:tcPr>
          <w:p w14:paraId="25630ED9" w14:textId="77777777" w:rsidR="0098514F" w:rsidRPr="00D63BD1" w:rsidRDefault="0098514F" w:rsidP="0034390F">
            <w:pPr>
              <w:spacing w:after="0"/>
              <w:rPr>
                <w:rFonts w:cs="Times New Roman"/>
                <w:sz w:val="20"/>
                <w:szCs w:val="20"/>
              </w:rPr>
            </w:pPr>
          </w:p>
        </w:tc>
      </w:tr>
      <w:tr w:rsidR="0098514F" w:rsidRPr="00D63BD1" w14:paraId="5681010F" w14:textId="77777777" w:rsidTr="00D63BD1">
        <w:tc>
          <w:tcPr>
            <w:tcW w:w="540" w:type="dxa"/>
          </w:tcPr>
          <w:p w14:paraId="2039AFA1" w14:textId="77777777" w:rsidR="0098514F" w:rsidRPr="00D63BD1" w:rsidRDefault="0098514F" w:rsidP="0034390F">
            <w:pPr>
              <w:spacing w:after="0"/>
              <w:rPr>
                <w:rFonts w:cs="Times New Roman"/>
                <w:sz w:val="20"/>
                <w:szCs w:val="20"/>
              </w:rPr>
            </w:pPr>
            <w:r w:rsidRPr="00D63BD1">
              <w:rPr>
                <w:rFonts w:cs="Times New Roman"/>
                <w:sz w:val="20"/>
                <w:szCs w:val="20"/>
              </w:rPr>
              <w:t>23</w:t>
            </w:r>
          </w:p>
        </w:tc>
        <w:tc>
          <w:tcPr>
            <w:tcW w:w="2340" w:type="dxa"/>
          </w:tcPr>
          <w:p w14:paraId="6013836F" w14:textId="77777777" w:rsidR="0098514F" w:rsidRPr="00D63BD1" w:rsidRDefault="0098514F" w:rsidP="0034390F">
            <w:pPr>
              <w:spacing w:after="0"/>
              <w:rPr>
                <w:rFonts w:cs="Times New Roman"/>
                <w:sz w:val="20"/>
                <w:szCs w:val="20"/>
              </w:rPr>
            </w:pPr>
            <w:r w:rsidRPr="00D63BD1">
              <w:rPr>
                <w:rFonts w:cs="Times New Roman"/>
                <w:sz w:val="20"/>
                <w:szCs w:val="20"/>
              </w:rPr>
              <w:t>Nitrite (NO</w:t>
            </w:r>
            <w:r w:rsidRPr="00D63BD1">
              <w:rPr>
                <w:rFonts w:cs="Times New Roman"/>
                <w:sz w:val="20"/>
                <w:szCs w:val="20"/>
                <w:vertAlign w:val="subscript"/>
              </w:rPr>
              <w:t>2</w:t>
            </w:r>
            <w:r w:rsidRPr="00D63BD1">
              <w:rPr>
                <w:rFonts w:cs="Times New Roman"/>
                <w:sz w:val="20"/>
                <w:szCs w:val="20"/>
              </w:rPr>
              <w:t>)</w:t>
            </w:r>
          </w:p>
        </w:tc>
        <w:tc>
          <w:tcPr>
            <w:tcW w:w="1080" w:type="dxa"/>
          </w:tcPr>
          <w:p w14:paraId="67A63242"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6DE2EE42" w14:textId="77777777" w:rsidR="0098514F" w:rsidRPr="00D63BD1" w:rsidRDefault="0098514F" w:rsidP="0034390F">
            <w:pPr>
              <w:spacing w:after="0"/>
              <w:rPr>
                <w:rFonts w:cs="Times New Roman"/>
                <w:sz w:val="20"/>
                <w:szCs w:val="20"/>
              </w:rPr>
            </w:pPr>
            <w:r w:rsidRPr="00D63BD1">
              <w:rPr>
                <w:rFonts w:cs="Times New Roman"/>
                <w:sz w:val="20"/>
                <w:szCs w:val="20"/>
              </w:rPr>
              <w:t>0 -0.2</w:t>
            </w:r>
          </w:p>
        </w:tc>
        <w:tc>
          <w:tcPr>
            <w:tcW w:w="1530" w:type="dxa"/>
          </w:tcPr>
          <w:p w14:paraId="35DB437A" w14:textId="77777777" w:rsidR="0098514F" w:rsidRPr="00D63BD1" w:rsidRDefault="0098514F" w:rsidP="0034390F">
            <w:pPr>
              <w:spacing w:after="0"/>
              <w:rPr>
                <w:rFonts w:cs="Times New Roman"/>
                <w:sz w:val="20"/>
                <w:szCs w:val="20"/>
              </w:rPr>
            </w:pPr>
          </w:p>
        </w:tc>
        <w:tc>
          <w:tcPr>
            <w:tcW w:w="1350" w:type="dxa"/>
          </w:tcPr>
          <w:p w14:paraId="37B86F92" w14:textId="77777777" w:rsidR="0098514F" w:rsidRPr="00D63BD1" w:rsidRDefault="0098514F" w:rsidP="0034390F">
            <w:pPr>
              <w:spacing w:after="0"/>
              <w:rPr>
                <w:rFonts w:cs="Times New Roman"/>
                <w:sz w:val="20"/>
                <w:szCs w:val="20"/>
              </w:rPr>
            </w:pPr>
            <w:r w:rsidRPr="00D63BD1">
              <w:rPr>
                <w:rFonts w:cs="Times New Roman"/>
                <w:sz w:val="20"/>
                <w:szCs w:val="20"/>
              </w:rPr>
              <w:t>20.44</w:t>
            </w:r>
          </w:p>
        </w:tc>
        <w:tc>
          <w:tcPr>
            <w:tcW w:w="1321" w:type="dxa"/>
          </w:tcPr>
          <w:p w14:paraId="399CFC1F" w14:textId="77777777" w:rsidR="0098514F" w:rsidRPr="00D63BD1" w:rsidRDefault="0098514F" w:rsidP="0034390F">
            <w:pPr>
              <w:spacing w:after="0"/>
              <w:rPr>
                <w:rFonts w:cs="Times New Roman"/>
                <w:sz w:val="20"/>
                <w:szCs w:val="20"/>
              </w:rPr>
            </w:pPr>
          </w:p>
        </w:tc>
      </w:tr>
      <w:tr w:rsidR="0098514F" w:rsidRPr="00D63BD1" w14:paraId="7B46B711" w14:textId="77777777" w:rsidTr="00D63BD1">
        <w:tc>
          <w:tcPr>
            <w:tcW w:w="540" w:type="dxa"/>
          </w:tcPr>
          <w:p w14:paraId="2E128773" w14:textId="77777777" w:rsidR="0098514F" w:rsidRPr="00D63BD1" w:rsidRDefault="0098514F" w:rsidP="0034390F">
            <w:pPr>
              <w:spacing w:after="0"/>
              <w:rPr>
                <w:rFonts w:cs="Times New Roman"/>
                <w:sz w:val="20"/>
                <w:szCs w:val="20"/>
              </w:rPr>
            </w:pPr>
            <w:r w:rsidRPr="00D63BD1">
              <w:rPr>
                <w:rFonts w:cs="Times New Roman"/>
                <w:sz w:val="20"/>
                <w:szCs w:val="20"/>
              </w:rPr>
              <w:t>24</w:t>
            </w:r>
          </w:p>
        </w:tc>
        <w:tc>
          <w:tcPr>
            <w:tcW w:w="2340" w:type="dxa"/>
          </w:tcPr>
          <w:p w14:paraId="17E308F1" w14:textId="77777777" w:rsidR="0098514F" w:rsidRPr="00D63BD1" w:rsidRDefault="0098514F" w:rsidP="0034390F">
            <w:pPr>
              <w:spacing w:after="0"/>
              <w:rPr>
                <w:rFonts w:cs="Times New Roman"/>
                <w:sz w:val="20"/>
                <w:szCs w:val="20"/>
              </w:rPr>
            </w:pPr>
            <w:r w:rsidRPr="00D63BD1">
              <w:rPr>
                <w:rFonts w:cs="Times New Roman"/>
                <w:sz w:val="20"/>
                <w:szCs w:val="20"/>
              </w:rPr>
              <w:t>Nitrate (NO</w:t>
            </w:r>
            <w:r w:rsidRPr="00D63BD1">
              <w:rPr>
                <w:rFonts w:cs="Times New Roman"/>
                <w:sz w:val="20"/>
                <w:szCs w:val="20"/>
                <w:vertAlign w:val="subscript"/>
              </w:rPr>
              <w:t>3</w:t>
            </w:r>
            <w:r w:rsidRPr="00D63BD1">
              <w:rPr>
                <w:rFonts w:cs="Times New Roman"/>
                <w:sz w:val="20"/>
                <w:szCs w:val="20"/>
                <w:vertAlign w:val="superscript"/>
              </w:rPr>
              <w:t>2</w:t>
            </w:r>
            <w:r w:rsidRPr="00D63BD1">
              <w:rPr>
                <w:rFonts w:cs="Times New Roman"/>
                <w:sz w:val="20"/>
                <w:szCs w:val="20"/>
              </w:rPr>
              <w:t>)</w:t>
            </w:r>
          </w:p>
        </w:tc>
        <w:tc>
          <w:tcPr>
            <w:tcW w:w="1080" w:type="dxa"/>
          </w:tcPr>
          <w:p w14:paraId="7BDAC7EF"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1335197B" w14:textId="77777777" w:rsidR="0098514F" w:rsidRPr="00D63BD1" w:rsidRDefault="0098514F" w:rsidP="0034390F">
            <w:pPr>
              <w:spacing w:after="0"/>
              <w:rPr>
                <w:rFonts w:cs="Times New Roman"/>
                <w:sz w:val="20"/>
                <w:szCs w:val="20"/>
              </w:rPr>
            </w:pPr>
            <w:r w:rsidRPr="00D63BD1">
              <w:rPr>
                <w:rFonts w:cs="Times New Roman"/>
                <w:sz w:val="20"/>
                <w:szCs w:val="20"/>
              </w:rPr>
              <w:t>0 – 50</w:t>
            </w:r>
          </w:p>
        </w:tc>
        <w:tc>
          <w:tcPr>
            <w:tcW w:w="1530" w:type="dxa"/>
          </w:tcPr>
          <w:p w14:paraId="771F4EAF" w14:textId="77777777" w:rsidR="0098514F" w:rsidRPr="00D63BD1" w:rsidRDefault="0098514F" w:rsidP="0034390F">
            <w:pPr>
              <w:spacing w:after="0"/>
              <w:rPr>
                <w:rFonts w:cs="Times New Roman"/>
                <w:sz w:val="20"/>
                <w:szCs w:val="20"/>
              </w:rPr>
            </w:pPr>
          </w:p>
        </w:tc>
        <w:tc>
          <w:tcPr>
            <w:tcW w:w="1350" w:type="dxa"/>
          </w:tcPr>
          <w:p w14:paraId="071A88F6" w14:textId="77777777" w:rsidR="0098514F" w:rsidRPr="00D63BD1" w:rsidRDefault="0098514F" w:rsidP="0034390F">
            <w:pPr>
              <w:spacing w:after="0"/>
              <w:rPr>
                <w:rFonts w:cs="Times New Roman"/>
                <w:sz w:val="20"/>
                <w:szCs w:val="20"/>
              </w:rPr>
            </w:pPr>
            <w:r w:rsidRPr="00D63BD1">
              <w:rPr>
                <w:rFonts w:cs="Times New Roman"/>
                <w:sz w:val="20"/>
                <w:szCs w:val="20"/>
              </w:rPr>
              <w:t>12.0</w:t>
            </w:r>
          </w:p>
        </w:tc>
        <w:tc>
          <w:tcPr>
            <w:tcW w:w="1321" w:type="dxa"/>
          </w:tcPr>
          <w:p w14:paraId="200502BC" w14:textId="77777777" w:rsidR="0098514F" w:rsidRPr="00D63BD1" w:rsidRDefault="0098514F" w:rsidP="0034390F">
            <w:pPr>
              <w:spacing w:after="0"/>
              <w:rPr>
                <w:rFonts w:cs="Times New Roman"/>
                <w:sz w:val="20"/>
                <w:szCs w:val="20"/>
              </w:rPr>
            </w:pPr>
          </w:p>
        </w:tc>
      </w:tr>
      <w:tr w:rsidR="0098514F" w:rsidRPr="00D63BD1" w14:paraId="2B4A9542" w14:textId="77777777" w:rsidTr="00D63BD1">
        <w:tc>
          <w:tcPr>
            <w:tcW w:w="540" w:type="dxa"/>
          </w:tcPr>
          <w:p w14:paraId="62EA0009" w14:textId="77777777" w:rsidR="0098514F" w:rsidRPr="00D63BD1" w:rsidRDefault="0098514F" w:rsidP="0034390F">
            <w:pPr>
              <w:spacing w:after="0"/>
              <w:rPr>
                <w:rFonts w:cs="Times New Roman"/>
                <w:sz w:val="20"/>
                <w:szCs w:val="20"/>
              </w:rPr>
            </w:pPr>
            <w:r w:rsidRPr="00D63BD1">
              <w:rPr>
                <w:rFonts w:cs="Times New Roman"/>
                <w:sz w:val="20"/>
                <w:szCs w:val="20"/>
              </w:rPr>
              <w:t>25</w:t>
            </w:r>
          </w:p>
        </w:tc>
        <w:tc>
          <w:tcPr>
            <w:tcW w:w="2340" w:type="dxa"/>
          </w:tcPr>
          <w:p w14:paraId="461032A9" w14:textId="77777777" w:rsidR="0098514F" w:rsidRPr="00D63BD1" w:rsidRDefault="0098514F" w:rsidP="0034390F">
            <w:pPr>
              <w:spacing w:after="0"/>
              <w:rPr>
                <w:rFonts w:cs="Times New Roman"/>
                <w:sz w:val="20"/>
                <w:szCs w:val="20"/>
              </w:rPr>
            </w:pPr>
            <w:r w:rsidRPr="00D63BD1">
              <w:rPr>
                <w:rFonts w:cs="Times New Roman"/>
                <w:sz w:val="20"/>
                <w:szCs w:val="20"/>
              </w:rPr>
              <w:t>Phosphate (PO</w:t>
            </w:r>
            <w:r w:rsidRPr="00D63BD1">
              <w:rPr>
                <w:rFonts w:cs="Times New Roman"/>
                <w:sz w:val="20"/>
                <w:szCs w:val="20"/>
                <w:vertAlign w:val="subscript"/>
              </w:rPr>
              <w:t>4</w:t>
            </w:r>
            <w:r w:rsidRPr="00D63BD1">
              <w:rPr>
                <w:rFonts w:cs="Times New Roman"/>
                <w:sz w:val="20"/>
                <w:szCs w:val="20"/>
              </w:rPr>
              <w:t>)</w:t>
            </w:r>
          </w:p>
        </w:tc>
        <w:tc>
          <w:tcPr>
            <w:tcW w:w="1080" w:type="dxa"/>
          </w:tcPr>
          <w:p w14:paraId="76744B9E"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6685DE83" w14:textId="77777777" w:rsidR="0098514F" w:rsidRPr="00D63BD1" w:rsidRDefault="0098514F" w:rsidP="0034390F">
            <w:pPr>
              <w:spacing w:after="0"/>
              <w:rPr>
                <w:rFonts w:cs="Times New Roman"/>
                <w:sz w:val="20"/>
                <w:szCs w:val="20"/>
              </w:rPr>
            </w:pPr>
            <w:r w:rsidRPr="00D63BD1">
              <w:rPr>
                <w:rFonts w:cs="Times New Roman"/>
                <w:sz w:val="20"/>
                <w:szCs w:val="20"/>
              </w:rPr>
              <w:t>0 -10</w:t>
            </w:r>
          </w:p>
        </w:tc>
        <w:tc>
          <w:tcPr>
            <w:tcW w:w="1530" w:type="dxa"/>
          </w:tcPr>
          <w:p w14:paraId="38B63A02" w14:textId="77777777" w:rsidR="0098514F" w:rsidRPr="00D63BD1" w:rsidRDefault="0098514F" w:rsidP="0034390F">
            <w:pPr>
              <w:spacing w:after="0"/>
              <w:rPr>
                <w:rFonts w:cs="Times New Roman"/>
                <w:sz w:val="20"/>
                <w:szCs w:val="20"/>
              </w:rPr>
            </w:pPr>
          </w:p>
        </w:tc>
        <w:tc>
          <w:tcPr>
            <w:tcW w:w="1350" w:type="dxa"/>
          </w:tcPr>
          <w:p w14:paraId="41DC2037"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34CCAE61" w14:textId="77777777" w:rsidR="0098514F" w:rsidRPr="00D63BD1" w:rsidRDefault="0098514F" w:rsidP="0034390F">
            <w:pPr>
              <w:spacing w:after="0"/>
              <w:rPr>
                <w:rFonts w:cs="Times New Roman"/>
                <w:sz w:val="20"/>
                <w:szCs w:val="20"/>
              </w:rPr>
            </w:pPr>
          </w:p>
        </w:tc>
      </w:tr>
      <w:tr w:rsidR="0098514F" w:rsidRPr="00D63BD1" w14:paraId="6295E221" w14:textId="77777777" w:rsidTr="00D63BD1">
        <w:tc>
          <w:tcPr>
            <w:tcW w:w="540" w:type="dxa"/>
          </w:tcPr>
          <w:p w14:paraId="674CCC88" w14:textId="77777777" w:rsidR="0098514F" w:rsidRPr="00D63BD1" w:rsidRDefault="0098514F" w:rsidP="0034390F">
            <w:pPr>
              <w:spacing w:after="0"/>
              <w:rPr>
                <w:rFonts w:cs="Times New Roman"/>
                <w:sz w:val="20"/>
                <w:szCs w:val="20"/>
              </w:rPr>
            </w:pPr>
            <w:r w:rsidRPr="00D63BD1">
              <w:rPr>
                <w:rFonts w:cs="Times New Roman"/>
                <w:sz w:val="20"/>
                <w:szCs w:val="20"/>
              </w:rPr>
              <w:t>26</w:t>
            </w:r>
          </w:p>
        </w:tc>
        <w:tc>
          <w:tcPr>
            <w:tcW w:w="2340" w:type="dxa"/>
          </w:tcPr>
          <w:p w14:paraId="084F6928" w14:textId="77777777" w:rsidR="0098514F" w:rsidRPr="00D63BD1" w:rsidRDefault="0098514F" w:rsidP="0034390F">
            <w:pPr>
              <w:spacing w:after="0"/>
              <w:rPr>
                <w:rFonts w:cs="Times New Roman"/>
                <w:sz w:val="20"/>
                <w:szCs w:val="20"/>
              </w:rPr>
            </w:pPr>
            <w:r w:rsidRPr="00D63BD1">
              <w:rPr>
                <w:rFonts w:cs="Times New Roman"/>
                <w:sz w:val="20"/>
                <w:szCs w:val="20"/>
              </w:rPr>
              <w:t>Fluoride (F)</w:t>
            </w:r>
          </w:p>
        </w:tc>
        <w:tc>
          <w:tcPr>
            <w:tcW w:w="1080" w:type="dxa"/>
          </w:tcPr>
          <w:p w14:paraId="6981DEA6"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36476C35" w14:textId="77777777" w:rsidR="0098514F" w:rsidRPr="00D63BD1" w:rsidRDefault="0098514F" w:rsidP="0034390F">
            <w:pPr>
              <w:spacing w:after="0"/>
              <w:rPr>
                <w:rFonts w:cs="Times New Roman"/>
                <w:sz w:val="20"/>
                <w:szCs w:val="20"/>
              </w:rPr>
            </w:pPr>
            <w:r w:rsidRPr="00D63BD1">
              <w:rPr>
                <w:rFonts w:cs="Times New Roman"/>
                <w:sz w:val="20"/>
                <w:szCs w:val="20"/>
              </w:rPr>
              <w:t>0 -15</w:t>
            </w:r>
          </w:p>
        </w:tc>
        <w:tc>
          <w:tcPr>
            <w:tcW w:w="1530" w:type="dxa"/>
          </w:tcPr>
          <w:p w14:paraId="6D0F084A" w14:textId="77777777" w:rsidR="0098514F" w:rsidRPr="00D63BD1" w:rsidRDefault="0098514F" w:rsidP="0034390F">
            <w:pPr>
              <w:spacing w:after="0"/>
              <w:rPr>
                <w:rFonts w:cs="Times New Roman"/>
                <w:sz w:val="20"/>
                <w:szCs w:val="20"/>
              </w:rPr>
            </w:pPr>
          </w:p>
        </w:tc>
        <w:tc>
          <w:tcPr>
            <w:tcW w:w="1350" w:type="dxa"/>
          </w:tcPr>
          <w:p w14:paraId="74BDF352"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362C751E" w14:textId="77777777" w:rsidR="0098514F" w:rsidRPr="00D63BD1" w:rsidRDefault="0098514F" w:rsidP="0034390F">
            <w:pPr>
              <w:spacing w:after="0"/>
              <w:rPr>
                <w:rFonts w:cs="Times New Roman"/>
                <w:sz w:val="20"/>
                <w:szCs w:val="20"/>
              </w:rPr>
            </w:pPr>
          </w:p>
        </w:tc>
      </w:tr>
      <w:tr w:rsidR="0098514F" w:rsidRPr="00D63BD1" w14:paraId="1C59B5A6" w14:textId="77777777" w:rsidTr="00D63BD1">
        <w:tc>
          <w:tcPr>
            <w:tcW w:w="540" w:type="dxa"/>
          </w:tcPr>
          <w:p w14:paraId="2B10EAD9" w14:textId="77777777" w:rsidR="0098514F" w:rsidRPr="00D63BD1" w:rsidRDefault="0098514F" w:rsidP="0034390F">
            <w:pPr>
              <w:spacing w:after="0"/>
              <w:rPr>
                <w:rFonts w:cs="Times New Roman"/>
                <w:sz w:val="20"/>
                <w:szCs w:val="20"/>
              </w:rPr>
            </w:pPr>
            <w:r w:rsidRPr="00D63BD1">
              <w:rPr>
                <w:rFonts w:cs="Times New Roman"/>
                <w:sz w:val="20"/>
                <w:szCs w:val="20"/>
              </w:rPr>
              <w:t>27</w:t>
            </w:r>
          </w:p>
        </w:tc>
        <w:tc>
          <w:tcPr>
            <w:tcW w:w="2340" w:type="dxa"/>
          </w:tcPr>
          <w:p w14:paraId="430E5F06" w14:textId="77777777" w:rsidR="0098514F" w:rsidRPr="00D63BD1" w:rsidRDefault="0098514F" w:rsidP="0034390F">
            <w:pPr>
              <w:spacing w:after="0"/>
              <w:rPr>
                <w:rFonts w:cs="Times New Roman"/>
                <w:sz w:val="20"/>
                <w:szCs w:val="20"/>
              </w:rPr>
            </w:pPr>
            <w:r w:rsidRPr="00D63BD1">
              <w:rPr>
                <w:rFonts w:cs="Times New Roman"/>
                <w:sz w:val="20"/>
                <w:szCs w:val="20"/>
              </w:rPr>
              <w:t>Chlorine (CL) Residual</w:t>
            </w:r>
          </w:p>
        </w:tc>
        <w:tc>
          <w:tcPr>
            <w:tcW w:w="1080" w:type="dxa"/>
          </w:tcPr>
          <w:p w14:paraId="19603B01"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1BC45654" w14:textId="77777777" w:rsidR="0098514F" w:rsidRPr="00D63BD1" w:rsidRDefault="0098514F" w:rsidP="0034390F">
            <w:pPr>
              <w:spacing w:after="0"/>
              <w:rPr>
                <w:rFonts w:cs="Times New Roman"/>
                <w:sz w:val="20"/>
                <w:szCs w:val="20"/>
              </w:rPr>
            </w:pPr>
            <w:r w:rsidRPr="00D63BD1">
              <w:rPr>
                <w:rFonts w:cs="Times New Roman"/>
                <w:sz w:val="20"/>
                <w:szCs w:val="20"/>
              </w:rPr>
              <w:t>0.2 – 0.25</w:t>
            </w:r>
          </w:p>
        </w:tc>
        <w:tc>
          <w:tcPr>
            <w:tcW w:w="1530" w:type="dxa"/>
          </w:tcPr>
          <w:p w14:paraId="56309A7F" w14:textId="77777777" w:rsidR="0098514F" w:rsidRPr="00D63BD1" w:rsidRDefault="0098514F" w:rsidP="0034390F">
            <w:pPr>
              <w:spacing w:after="0"/>
              <w:rPr>
                <w:rFonts w:cs="Times New Roman"/>
                <w:sz w:val="20"/>
                <w:szCs w:val="20"/>
              </w:rPr>
            </w:pPr>
          </w:p>
        </w:tc>
        <w:tc>
          <w:tcPr>
            <w:tcW w:w="1350" w:type="dxa"/>
          </w:tcPr>
          <w:p w14:paraId="21A3ED01" w14:textId="77777777" w:rsidR="0098514F" w:rsidRPr="00D63BD1" w:rsidRDefault="0098514F" w:rsidP="0034390F">
            <w:pPr>
              <w:spacing w:after="0"/>
              <w:rPr>
                <w:rFonts w:cs="Times New Roman"/>
                <w:sz w:val="20"/>
                <w:szCs w:val="20"/>
              </w:rPr>
            </w:pPr>
          </w:p>
        </w:tc>
        <w:tc>
          <w:tcPr>
            <w:tcW w:w="1321" w:type="dxa"/>
          </w:tcPr>
          <w:p w14:paraId="28C8044D" w14:textId="77777777" w:rsidR="0098514F" w:rsidRPr="00D63BD1" w:rsidRDefault="0098514F" w:rsidP="0034390F">
            <w:pPr>
              <w:spacing w:after="0"/>
              <w:rPr>
                <w:rFonts w:cs="Times New Roman"/>
                <w:sz w:val="20"/>
                <w:szCs w:val="20"/>
              </w:rPr>
            </w:pPr>
          </w:p>
        </w:tc>
      </w:tr>
      <w:tr w:rsidR="0098514F" w:rsidRPr="00D63BD1" w14:paraId="3F067E35" w14:textId="77777777" w:rsidTr="00D63BD1">
        <w:tc>
          <w:tcPr>
            <w:tcW w:w="540" w:type="dxa"/>
          </w:tcPr>
          <w:p w14:paraId="389A5335" w14:textId="77777777" w:rsidR="0098514F" w:rsidRPr="00D63BD1" w:rsidRDefault="0098514F" w:rsidP="0034390F">
            <w:pPr>
              <w:spacing w:after="0"/>
              <w:rPr>
                <w:rFonts w:cs="Times New Roman"/>
                <w:sz w:val="20"/>
                <w:szCs w:val="20"/>
              </w:rPr>
            </w:pPr>
            <w:r w:rsidRPr="00D63BD1">
              <w:rPr>
                <w:rFonts w:cs="Times New Roman"/>
                <w:sz w:val="20"/>
                <w:szCs w:val="20"/>
              </w:rPr>
              <w:t>28</w:t>
            </w:r>
          </w:p>
        </w:tc>
        <w:tc>
          <w:tcPr>
            <w:tcW w:w="2340" w:type="dxa"/>
          </w:tcPr>
          <w:p w14:paraId="1376F10C" w14:textId="77777777" w:rsidR="0098514F" w:rsidRPr="00D63BD1" w:rsidRDefault="0098514F" w:rsidP="0034390F">
            <w:pPr>
              <w:spacing w:after="0"/>
              <w:rPr>
                <w:rFonts w:cs="Times New Roman"/>
                <w:sz w:val="20"/>
                <w:szCs w:val="20"/>
              </w:rPr>
            </w:pPr>
            <w:r w:rsidRPr="00D63BD1">
              <w:rPr>
                <w:rFonts w:cs="Times New Roman"/>
                <w:sz w:val="20"/>
                <w:szCs w:val="20"/>
              </w:rPr>
              <w:t>Iron (Fe</w:t>
            </w:r>
            <w:r w:rsidRPr="00D63BD1">
              <w:rPr>
                <w:rFonts w:cs="Times New Roman"/>
                <w:sz w:val="20"/>
                <w:szCs w:val="20"/>
                <w:vertAlign w:val="superscript"/>
              </w:rPr>
              <w:t>2+</w:t>
            </w:r>
            <w:r w:rsidRPr="00D63BD1">
              <w:rPr>
                <w:rFonts w:cs="Times New Roman"/>
                <w:sz w:val="20"/>
                <w:szCs w:val="20"/>
              </w:rPr>
              <w:t>)</w:t>
            </w:r>
          </w:p>
        </w:tc>
        <w:tc>
          <w:tcPr>
            <w:tcW w:w="1080" w:type="dxa"/>
          </w:tcPr>
          <w:p w14:paraId="550A1633"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F028F3F" w14:textId="77777777" w:rsidR="0098514F" w:rsidRPr="00D63BD1" w:rsidRDefault="0098514F" w:rsidP="0034390F">
            <w:pPr>
              <w:spacing w:after="0"/>
              <w:rPr>
                <w:rFonts w:cs="Times New Roman"/>
                <w:sz w:val="20"/>
                <w:szCs w:val="20"/>
              </w:rPr>
            </w:pPr>
            <w:r w:rsidRPr="00D63BD1">
              <w:rPr>
                <w:rFonts w:cs="Times New Roman"/>
                <w:sz w:val="20"/>
                <w:szCs w:val="20"/>
              </w:rPr>
              <w:t>0 – 0.3</w:t>
            </w:r>
          </w:p>
        </w:tc>
        <w:tc>
          <w:tcPr>
            <w:tcW w:w="1530" w:type="dxa"/>
          </w:tcPr>
          <w:p w14:paraId="203E533C" w14:textId="77777777" w:rsidR="0098514F" w:rsidRPr="00D63BD1" w:rsidRDefault="0098514F" w:rsidP="0034390F">
            <w:pPr>
              <w:spacing w:after="0"/>
              <w:rPr>
                <w:rFonts w:cs="Times New Roman"/>
                <w:sz w:val="20"/>
                <w:szCs w:val="20"/>
              </w:rPr>
            </w:pPr>
          </w:p>
        </w:tc>
        <w:tc>
          <w:tcPr>
            <w:tcW w:w="1350" w:type="dxa"/>
          </w:tcPr>
          <w:p w14:paraId="120BD547" w14:textId="77777777" w:rsidR="0098514F" w:rsidRPr="00D63BD1" w:rsidRDefault="0098514F" w:rsidP="0034390F">
            <w:pPr>
              <w:spacing w:after="0"/>
              <w:rPr>
                <w:rFonts w:cs="Times New Roman"/>
                <w:sz w:val="20"/>
                <w:szCs w:val="20"/>
              </w:rPr>
            </w:pPr>
            <w:r w:rsidRPr="00D63BD1">
              <w:rPr>
                <w:rFonts w:cs="Times New Roman"/>
                <w:sz w:val="20"/>
                <w:szCs w:val="20"/>
              </w:rPr>
              <w:t>0.03</w:t>
            </w:r>
          </w:p>
        </w:tc>
        <w:tc>
          <w:tcPr>
            <w:tcW w:w="1321" w:type="dxa"/>
          </w:tcPr>
          <w:p w14:paraId="6B01CC46" w14:textId="77777777" w:rsidR="0098514F" w:rsidRPr="00D63BD1" w:rsidRDefault="0098514F" w:rsidP="0034390F">
            <w:pPr>
              <w:spacing w:after="0"/>
              <w:rPr>
                <w:rFonts w:cs="Times New Roman"/>
                <w:sz w:val="20"/>
                <w:szCs w:val="20"/>
              </w:rPr>
            </w:pPr>
          </w:p>
        </w:tc>
      </w:tr>
      <w:tr w:rsidR="0098514F" w:rsidRPr="00D63BD1" w14:paraId="0EA9A01E" w14:textId="77777777" w:rsidTr="00D63BD1">
        <w:tc>
          <w:tcPr>
            <w:tcW w:w="540" w:type="dxa"/>
          </w:tcPr>
          <w:p w14:paraId="77249CEE" w14:textId="77777777" w:rsidR="0098514F" w:rsidRPr="00D63BD1" w:rsidRDefault="0098514F" w:rsidP="0034390F">
            <w:pPr>
              <w:spacing w:after="0"/>
              <w:rPr>
                <w:rFonts w:cs="Times New Roman"/>
                <w:sz w:val="20"/>
                <w:szCs w:val="20"/>
              </w:rPr>
            </w:pPr>
            <w:r w:rsidRPr="00D63BD1">
              <w:rPr>
                <w:rFonts w:cs="Times New Roman"/>
                <w:sz w:val="20"/>
                <w:szCs w:val="20"/>
              </w:rPr>
              <w:t>29</w:t>
            </w:r>
          </w:p>
        </w:tc>
        <w:tc>
          <w:tcPr>
            <w:tcW w:w="2340" w:type="dxa"/>
          </w:tcPr>
          <w:p w14:paraId="52A542F5" w14:textId="77777777" w:rsidR="0098514F" w:rsidRPr="00D63BD1" w:rsidRDefault="0098514F" w:rsidP="0034390F">
            <w:pPr>
              <w:spacing w:after="0"/>
              <w:rPr>
                <w:rFonts w:cs="Times New Roman"/>
                <w:sz w:val="20"/>
                <w:szCs w:val="20"/>
              </w:rPr>
            </w:pPr>
            <w:r w:rsidRPr="00D63BD1">
              <w:rPr>
                <w:rFonts w:cs="Times New Roman"/>
                <w:sz w:val="20"/>
                <w:szCs w:val="20"/>
              </w:rPr>
              <w:t>Manganese (Mn</w:t>
            </w:r>
            <w:r w:rsidRPr="00D63BD1">
              <w:rPr>
                <w:rFonts w:cs="Times New Roman"/>
                <w:sz w:val="20"/>
                <w:szCs w:val="20"/>
                <w:vertAlign w:val="superscript"/>
              </w:rPr>
              <w:t>2-</w:t>
            </w:r>
            <w:r w:rsidRPr="00D63BD1">
              <w:rPr>
                <w:rFonts w:cs="Times New Roman"/>
                <w:sz w:val="20"/>
                <w:szCs w:val="20"/>
              </w:rPr>
              <w:t>)</w:t>
            </w:r>
          </w:p>
        </w:tc>
        <w:tc>
          <w:tcPr>
            <w:tcW w:w="1080" w:type="dxa"/>
          </w:tcPr>
          <w:p w14:paraId="29068B72"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7B20511A" w14:textId="77777777" w:rsidR="0098514F" w:rsidRPr="00D63BD1" w:rsidRDefault="0098514F" w:rsidP="0034390F">
            <w:pPr>
              <w:spacing w:after="0"/>
              <w:rPr>
                <w:rFonts w:cs="Times New Roman"/>
                <w:sz w:val="20"/>
                <w:szCs w:val="20"/>
              </w:rPr>
            </w:pPr>
            <w:r w:rsidRPr="00D63BD1">
              <w:rPr>
                <w:rFonts w:cs="Times New Roman"/>
                <w:sz w:val="20"/>
                <w:szCs w:val="20"/>
              </w:rPr>
              <w:t>0 -0.2</w:t>
            </w:r>
          </w:p>
        </w:tc>
        <w:tc>
          <w:tcPr>
            <w:tcW w:w="1530" w:type="dxa"/>
          </w:tcPr>
          <w:p w14:paraId="21D45798" w14:textId="77777777" w:rsidR="0098514F" w:rsidRPr="00D63BD1" w:rsidRDefault="0098514F" w:rsidP="0034390F">
            <w:pPr>
              <w:spacing w:after="0"/>
              <w:rPr>
                <w:rFonts w:cs="Times New Roman"/>
                <w:sz w:val="20"/>
                <w:szCs w:val="20"/>
              </w:rPr>
            </w:pPr>
          </w:p>
        </w:tc>
        <w:tc>
          <w:tcPr>
            <w:tcW w:w="1350" w:type="dxa"/>
          </w:tcPr>
          <w:p w14:paraId="6A313384"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7C922BDC" w14:textId="77777777" w:rsidR="0098514F" w:rsidRPr="00D63BD1" w:rsidRDefault="0098514F" w:rsidP="0034390F">
            <w:pPr>
              <w:spacing w:after="0"/>
              <w:rPr>
                <w:rFonts w:cs="Times New Roman"/>
                <w:sz w:val="20"/>
                <w:szCs w:val="20"/>
              </w:rPr>
            </w:pPr>
          </w:p>
        </w:tc>
      </w:tr>
      <w:tr w:rsidR="0098514F" w:rsidRPr="00D63BD1" w14:paraId="5EF13436" w14:textId="77777777" w:rsidTr="00D63BD1">
        <w:tc>
          <w:tcPr>
            <w:tcW w:w="540" w:type="dxa"/>
          </w:tcPr>
          <w:p w14:paraId="1C7068DB" w14:textId="77777777" w:rsidR="0098514F" w:rsidRPr="00D63BD1" w:rsidRDefault="0098514F" w:rsidP="0034390F">
            <w:pPr>
              <w:spacing w:after="0"/>
              <w:rPr>
                <w:rFonts w:cs="Times New Roman"/>
                <w:sz w:val="20"/>
                <w:szCs w:val="20"/>
              </w:rPr>
            </w:pPr>
            <w:r w:rsidRPr="00D63BD1">
              <w:rPr>
                <w:rFonts w:cs="Times New Roman"/>
                <w:sz w:val="20"/>
                <w:szCs w:val="20"/>
              </w:rPr>
              <w:t>30</w:t>
            </w:r>
          </w:p>
        </w:tc>
        <w:tc>
          <w:tcPr>
            <w:tcW w:w="2340" w:type="dxa"/>
          </w:tcPr>
          <w:p w14:paraId="1F7357C0" w14:textId="77777777" w:rsidR="0098514F" w:rsidRPr="00D63BD1" w:rsidRDefault="0098514F" w:rsidP="0034390F">
            <w:pPr>
              <w:spacing w:after="0"/>
              <w:rPr>
                <w:rFonts w:cs="Times New Roman"/>
                <w:sz w:val="20"/>
                <w:szCs w:val="20"/>
              </w:rPr>
            </w:pPr>
            <w:r w:rsidRPr="00D63BD1">
              <w:rPr>
                <w:rFonts w:cs="Times New Roman"/>
                <w:sz w:val="20"/>
                <w:szCs w:val="20"/>
              </w:rPr>
              <w:t>Copper (CU</w:t>
            </w:r>
            <w:r w:rsidRPr="00D63BD1">
              <w:rPr>
                <w:rFonts w:cs="Times New Roman"/>
                <w:sz w:val="20"/>
                <w:szCs w:val="20"/>
                <w:vertAlign w:val="superscript"/>
              </w:rPr>
              <w:t>2+</w:t>
            </w:r>
            <w:r w:rsidRPr="00D63BD1">
              <w:rPr>
                <w:rFonts w:cs="Times New Roman"/>
                <w:sz w:val="20"/>
                <w:szCs w:val="20"/>
              </w:rPr>
              <w:t>)</w:t>
            </w:r>
          </w:p>
        </w:tc>
        <w:tc>
          <w:tcPr>
            <w:tcW w:w="1080" w:type="dxa"/>
          </w:tcPr>
          <w:p w14:paraId="26FA3173"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6747D44E" w14:textId="77777777" w:rsidR="0098514F" w:rsidRPr="00D63BD1" w:rsidRDefault="0098514F" w:rsidP="0034390F">
            <w:pPr>
              <w:spacing w:after="0"/>
              <w:rPr>
                <w:rFonts w:cs="Times New Roman"/>
                <w:sz w:val="20"/>
                <w:szCs w:val="20"/>
              </w:rPr>
            </w:pPr>
            <w:r w:rsidRPr="00D63BD1">
              <w:rPr>
                <w:rFonts w:cs="Times New Roman"/>
                <w:sz w:val="20"/>
                <w:szCs w:val="20"/>
              </w:rPr>
              <w:t>0 – 1.0</w:t>
            </w:r>
          </w:p>
        </w:tc>
        <w:tc>
          <w:tcPr>
            <w:tcW w:w="1530" w:type="dxa"/>
          </w:tcPr>
          <w:p w14:paraId="49A891C5" w14:textId="77777777" w:rsidR="0098514F" w:rsidRPr="00D63BD1" w:rsidRDefault="0098514F" w:rsidP="0034390F">
            <w:pPr>
              <w:spacing w:after="0"/>
              <w:rPr>
                <w:rFonts w:cs="Times New Roman"/>
                <w:sz w:val="20"/>
                <w:szCs w:val="20"/>
              </w:rPr>
            </w:pPr>
          </w:p>
        </w:tc>
        <w:tc>
          <w:tcPr>
            <w:tcW w:w="1350" w:type="dxa"/>
          </w:tcPr>
          <w:p w14:paraId="62ED1FCF"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321" w:type="dxa"/>
          </w:tcPr>
          <w:p w14:paraId="3DEA41F5" w14:textId="77777777" w:rsidR="0098514F" w:rsidRPr="00D63BD1" w:rsidRDefault="0098514F" w:rsidP="0034390F">
            <w:pPr>
              <w:spacing w:after="0"/>
              <w:rPr>
                <w:rFonts w:cs="Times New Roman"/>
                <w:sz w:val="20"/>
                <w:szCs w:val="20"/>
              </w:rPr>
            </w:pPr>
          </w:p>
        </w:tc>
      </w:tr>
      <w:tr w:rsidR="0098514F" w:rsidRPr="00D63BD1" w14:paraId="57FADD52" w14:textId="77777777" w:rsidTr="00D63BD1">
        <w:tc>
          <w:tcPr>
            <w:tcW w:w="540" w:type="dxa"/>
          </w:tcPr>
          <w:p w14:paraId="666CDE25" w14:textId="77777777" w:rsidR="0098514F" w:rsidRPr="00D63BD1" w:rsidRDefault="0098514F" w:rsidP="0034390F">
            <w:pPr>
              <w:spacing w:after="0"/>
              <w:rPr>
                <w:rFonts w:cs="Times New Roman"/>
                <w:sz w:val="20"/>
                <w:szCs w:val="20"/>
              </w:rPr>
            </w:pPr>
            <w:r w:rsidRPr="00D63BD1">
              <w:rPr>
                <w:rFonts w:cs="Times New Roman"/>
                <w:sz w:val="20"/>
                <w:szCs w:val="20"/>
              </w:rPr>
              <w:t>31</w:t>
            </w:r>
          </w:p>
        </w:tc>
        <w:tc>
          <w:tcPr>
            <w:tcW w:w="2340" w:type="dxa"/>
          </w:tcPr>
          <w:p w14:paraId="79932C2C" w14:textId="77777777" w:rsidR="0098514F" w:rsidRPr="00D63BD1" w:rsidRDefault="0098514F" w:rsidP="0034390F">
            <w:pPr>
              <w:spacing w:after="0"/>
              <w:rPr>
                <w:rFonts w:cs="Times New Roman"/>
                <w:sz w:val="20"/>
                <w:szCs w:val="20"/>
              </w:rPr>
            </w:pPr>
            <w:r w:rsidRPr="00D63BD1">
              <w:rPr>
                <w:rFonts w:cs="Times New Roman"/>
                <w:sz w:val="20"/>
                <w:szCs w:val="20"/>
              </w:rPr>
              <w:t>Total Hardness (CaCO</w:t>
            </w:r>
            <w:r w:rsidRPr="00D63BD1">
              <w:rPr>
                <w:rFonts w:cs="Times New Roman"/>
                <w:sz w:val="20"/>
                <w:szCs w:val="20"/>
                <w:vertAlign w:val="subscript"/>
              </w:rPr>
              <w:t>3</w:t>
            </w:r>
            <w:r w:rsidRPr="00D63BD1">
              <w:rPr>
                <w:rFonts w:cs="Times New Roman"/>
                <w:sz w:val="20"/>
                <w:szCs w:val="20"/>
              </w:rPr>
              <w:t>)</w:t>
            </w:r>
          </w:p>
        </w:tc>
        <w:tc>
          <w:tcPr>
            <w:tcW w:w="1080" w:type="dxa"/>
          </w:tcPr>
          <w:p w14:paraId="1E12820E"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4714267B" w14:textId="77777777" w:rsidR="0098514F" w:rsidRPr="00D63BD1" w:rsidRDefault="0098514F" w:rsidP="0034390F">
            <w:pPr>
              <w:spacing w:after="0"/>
              <w:rPr>
                <w:rFonts w:cs="Times New Roman"/>
                <w:sz w:val="20"/>
                <w:szCs w:val="20"/>
              </w:rPr>
            </w:pPr>
            <w:r w:rsidRPr="00D63BD1">
              <w:rPr>
                <w:rFonts w:cs="Times New Roman"/>
                <w:sz w:val="20"/>
                <w:szCs w:val="20"/>
              </w:rPr>
              <w:t>0 -150</w:t>
            </w:r>
          </w:p>
        </w:tc>
        <w:tc>
          <w:tcPr>
            <w:tcW w:w="1530" w:type="dxa"/>
          </w:tcPr>
          <w:p w14:paraId="6B151CE4" w14:textId="77777777" w:rsidR="0098514F" w:rsidRPr="00D63BD1" w:rsidRDefault="0098514F" w:rsidP="0034390F">
            <w:pPr>
              <w:spacing w:after="0"/>
              <w:rPr>
                <w:rFonts w:cs="Times New Roman"/>
                <w:sz w:val="20"/>
                <w:szCs w:val="20"/>
              </w:rPr>
            </w:pPr>
          </w:p>
        </w:tc>
        <w:tc>
          <w:tcPr>
            <w:tcW w:w="1350" w:type="dxa"/>
          </w:tcPr>
          <w:p w14:paraId="2402395C" w14:textId="77777777" w:rsidR="0098514F" w:rsidRPr="00D63BD1" w:rsidRDefault="0098514F" w:rsidP="0034390F">
            <w:pPr>
              <w:spacing w:after="0"/>
              <w:rPr>
                <w:rFonts w:cs="Times New Roman"/>
                <w:sz w:val="20"/>
                <w:szCs w:val="20"/>
              </w:rPr>
            </w:pPr>
            <w:r w:rsidRPr="00D63BD1">
              <w:rPr>
                <w:rFonts w:cs="Times New Roman"/>
                <w:sz w:val="20"/>
                <w:szCs w:val="20"/>
              </w:rPr>
              <w:t>98</w:t>
            </w:r>
          </w:p>
        </w:tc>
        <w:tc>
          <w:tcPr>
            <w:tcW w:w="1321" w:type="dxa"/>
          </w:tcPr>
          <w:p w14:paraId="045F52DF" w14:textId="77777777" w:rsidR="0098514F" w:rsidRPr="00D63BD1" w:rsidRDefault="0098514F" w:rsidP="0034390F">
            <w:pPr>
              <w:spacing w:after="0"/>
              <w:rPr>
                <w:rFonts w:cs="Times New Roman"/>
                <w:sz w:val="20"/>
                <w:szCs w:val="20"/>
              </w:rPr>
            </w:pPr>
          </w:p>
        </w:tc>
      </w:tr>
      <w:tr w:rsidR="0098514F" w:rsidRPr="00D63BD1" w14:paraId="3F63B329" w14:textId="77777777" w:rsidTr="00D63BD1">
        <w:tc>
          <w:tcPr>
            <w:tcW w:w="540" w:type="dxa"/>
          </w:tcPr>
          <w:p w14:paraId="4E09885A" w14:textId="77777777" w:rsidR="0098514F" w:rsidRPr="00D63BD1" w:rsidRDefault="0098514F" w:rsidP="0034390F">
            <w:pPr>
              <w:spacing w:after="0"/>
              <w:rPr>
                <w:rFonts w:cs="Times New Roman"/>
                <w:sz w:val="20"/>
                <w:szCs w:val="20"/>
              </w:rPr>
            </w:pPr>
            <w:r w:rsidRPr="00D63BD1">
              <w:rPr>
                <w:rFonts w:cs="Times New Roman"/>
                <w:sz w:val="20"/>
                <w:szCs w:val="20"/>
              </w:rPr>
              <w:t>32</w:t>
            </w:r>
          </w:p>
        </w:tc>
        <w:tc>
          <w:tcPr>
            <w:tcW w:w="2340" w:type="dxa"/>
          </w:tcPr>
          <w:p w14:paraId="5EC0BE4F" w14:textId="77777777" w:rsidR="0098514F" w:rsidRPr="00D63BD1" w:rsidRDefault="0098514F" w:rsidP="0034390F">
            <w:pPr>
              <w:spacing w:after="0"/>
              <w:rPr>
                <w:rFonts w:cs="Times New Roman"/>
                <w:sz w:val="20"/>
                <w:szCs w:val="20"/>
              </w:rPr>
            </w:pPr>
            <w:r w:rsidRPr="00D63BD1">
              <w:rPr>
                <w:rFonts w:cs="Times New Roman"/>
                <w:sz w:val="20"/>
                <w:szCs w:val="20"/>
              </w:rPr>
              <w:t>Salinity (NaCl)</w:t>
            </w:r>
          </w:p>
        </w:tc>
        <w:tc>
          <w:tcPr>
            <w:tcW w:w="1080" w:type="dxa"/>
          </w:tcPr>
          <w:p w14:paraId="2351BFD5" w14:textId="77777777" w:rsidR="0098514F" w:rsidRPr="00D63BD1" w:rsidRDefault="0098514F" w:rsidP="0034390F">
            <w:pPr>
              <w:spacing w:after="0"/>
              <w:rPr>
                <w:rFonts w:cs="Times New Roman"/>
                <w:sz w:val="20"/>
                <w:szCs w:val="20"/>
              </w:rPr>
            </w:pPr>
            <w:r w:rsidRPr="00D63BD1">
              <w:rPr>
                <w:rFonts w:cs="Times New Roman"/>
                <w:sz w:val="20"/>
                <w:szCs w:val="20"/>
              </w:rPr>
              <w:t>Mg/L</w:t>
            </w:r>
          </w:p>
        </w:tc>
        <w:tc>
          <w:tcPr>
            <w:tcW w:w="1710" w:type="dxa"/>
          </w:tcPr>
          <w:p w14:paraId="12390DC5" w14:textId="77777777" w:rsidR="0098514F" w:rsidRPr="00D63BD1" w:rsidRDefault="0098514F" w:rsidP="0034390F">
            <w:pPr>
              <w:spacing w:after="0"/>
              <w:rPr>
                <w:rFonts w:cs="Times New Roman"/>
                <w:sz w:val="20"/>
                <w:szCs w:val="20"/>
              </w:rPr>
            </w:pPr>
            <w:r w:rsidRPr="00D63BD1">
              <w:rPr>
                <w:rFonts w:cs="Times New Roman"/>
                <w:sz w:val="20"/>
                <w:szCs w:val="20"/>
              </w:rPr>
              <w:t>2</w:t>
            </w:r>
          </w:p>
        </w:tc>
        <w:tc>
          <w:tcPr>
            <w:tcW w:w="1530" w:type="dxa"/>
          </w:tcPr>
          <w:p w14:paraId="31D20BAB" w14:textId="77777777" w:rsidR="0098514F" w:rsidRPr="00D63BD1" w:rsidRDefault="0098514F" w:rsidP="0034390F">
            <w:pPr>
              <w:spacing w:after="0"/>
              <w:rPr>
                <w:rFonts w:cs="Times New Roman"/>
                <w:sz w:val="20"/>
                <w:szCs w:val="20"/>
              </w:rPr>
            </w:pPr>
          </w:p>
        </w:tc>
        <w:tc>
          <w:tcPr>
            <w:tcW w:w="1350" w:type="dxa"/>
          </w:tcPr>
          <w:p w14:paraId="62167570" w14:textId="77777777" w:rsidR="0098514F" w:rsidRPr="00D63BD1" w:rsidRDefault="0098514F" w:rsidP="0034390F">
            <w:pPr>
              <w:spacing w:after="0"/>
              <w:rPr>
                <w:rFonts w:cs="Times New Roman"/>
                <w:sz w:val="20"/>
                <w:szCs w:val="20"/>
              </w:rPr>
            </w:pPr>
          </w:p>
        </w:tc>
        <w:tc>
          <w:tcPr>
            <w:tcW w:w="1321" w:type="dxa"/>
          </w:tcPr>
          <w:p w14:paraId="12A42D1F" w14:textId="77777777" w:rsidR="0098514F" w:rsidRPr="00D63BD1" w:rsidRDefault="0098514F" w:rsidP="0034390F">
            <w:pPr>
              <w:spacing w:after="0"/>
              <w:rPr>
                <w:rFonts w:cs="Times New Roman"/>
                <w:sz w:val="20"/>
                <w:szCs w:val="20"/>
              </w:rPr>
            </w:pPr>
          </w:p>
        </w:tc>
      </w:tr>
      <w:tr w:rsidR="0098514F" w:rsidRPr="00D63BD1" w14:paraId="664F1285" w14:textId="77777777" w:rsidTr="00D63BD1">
        <w:tc>
          <w:tcPr>
            <w:tcW w:w="540" w:type="dxa"/>
          </w:tcPr>
          <w:p w14:paraId="6EDD0EDF" w14:textId="77777777" w:rsidR="0098514F" w:rsidRPr="00D63BD1" w:rsidRDefault="0098514F" w:rsidP="0034390F">
            <w:pPr>
              <w:spacing w:after="0"/>
              <w:rPr>
                <w:rFonts w:cs="Times New Roman"/>
                <w:sz w:val="20"/>
                <w:szCs w:val="20"/>
              </w:rPr>
            </w:pPr>
            <w:r w:rsidRPr="00D63BD1">
              <w:rPr>
                <w:rFonts w:cs="Times New Roman"/>
                <w:sz w:val="20"/>
                <w:szCs w:val="20"/>
              </w:rPr>
              <w:t>C</w:t>
            </w:r>
          </w:p>
        </w:tc>
        <w:tc>
          <w:tcPr>
            <w:tcW w:w="2340" w:type="dxa"/>
          </w:tcPr>
          <w:p w14:paraId="31907F31" w14:textId="77777777" w:rsidR="0098514F" w:rsidRPr="00D63BD1" w:rsidRDefault="0098514F" w:rsidP="0034390F">
            <w:pPr>
              <w:spacing w:after="0"/>
              <w:rPr>
                <w:rFonts w:cs="Times New Roman"/>
                <w:sz w:val="20"/>
                <w:szCs w:val="20"/>
              </w:rPr>
            </w:pPr>
            <w:r w:rsidRPr="00D63BD1">
              <w:rPr>
                <w:rFonts w:cs="Times New Roman"/>
                <w:sz w:val="20"/>
                <w:szCs w:val="20"/>
              </w:rPr>
              <w:t>Microbiological Limits</w:t>
            </w:r>
          </w:p>
        </w:tc>
        <w:tc>
          <w:tcPr>
            <w:tcW w:w="1080" w:type="dxa"/>
          </w:tcPr>
          <w:p w14:paraId="0F6C5026" w14:textId="77777777" w:rsidR="0098514F" w:rsidRPr="00D63BD1" w:rsidRDefault="0098514F" w:rsidP="0034390F">
            <w:pPr>
              <w:spacing w:after="0"/>
              <w:rPr>
                <w:rFonts w:cs="Times New Roman"/>
                <w:sz w:val="20"/>
                <w:szCs w:val="20"/>
              </w:rPr>
            </w:pPr>
          </w:p>
        </w:tc>
        <w:tc>
          <w:tcPr>
            <w:tcW w:w="1710" w:type="dxa"/>
          </w:tcPr>
          <w:p w14:paraId="494B7102" w14:textId="77777777" w:rsidR="0098514F" w:rsidRPr="00D63BD1" w:rsidRDefault="0098514F" w:rsidP="0034390F">
            <w:pPr>
              <w:spacing w:after="0"/>
              <w:rPr>
                <w:rFonts w:cs="Times New Roman"/>
                <w:sz w:val="20"/>
                <w:szCs w:val="20"/>
              </w:rPr>
            </w:pPr>
          </w:p>
        </w:tc>
        <w:tc>
          <w:tcPr>
            <w:tcW w:w="1530" w:type="dxa"/>
          </w:tcPr>
          <w:p w14:paraId="6E3B4432" w14:textId="77777777" w:rsidR="0098514F" w:rsidRPr="00D63BD1" w:rsidRDefault="0098514F" w:rsidP="0034390F">
            <w:pPr>
              <w:spacing w:after="0"/>
              <w:rPr>
                <w:rFonts w:cs="Times New Roman"/>
                <w:sz w:val="20"/>
                <w:szCs w:val="20"/>
              </w:rPr>
            </w:pPr>
          </w:p>
        </w:tc>
        <w:tc>
          <w:tcPr>
            <w:tcW w:w="1350" w:type="dxa"/>
          </w:tcPr>
          <w:p w14:paraId="72B436A2" w14:textId="77777777" w:rsidR="0098514F" w:rsidRPr="00D63BD1" w:rsidRDefault="0098514F" w:rsidP="0034390F">
            <w:pPr>
              <w:spacing w:after="0"/>
              <w:rPr>
                <w:rFonts w:cs="Times New Roman"/>
                <w:sz w:val="20"/>
                <w:szCs w:val="20"/>
              </w:rPr>
            </w:pPr>
          </w:p>
        </w:tc>
        <w:tc>
          <w:tcPr>
            <w:tcW w:w="1321" w:type="dxa"/>
          </w:tcPr>
          <w:p w14:paraId="06A0EA74" w14:textId="77777777" w:rsidR="0098514F" w:rsidRPr="00D63BD1" w:rsidRDefault="0098514F" w:rsidP="0034390F">
            <w:pPr>
              <w:spacing w:after="0"/>
              <w:rPr>
                <w:rFonts w:cs="Times New Roman"/>
                <w:sz w:val="20"/>
                <w:szCs w:val="20"/>
              </w:rPr>
            </w:pPr>
          </w:p>
        </w:tc>
      </w:tr>
      <w:tr w:rsidR="0098514F" w:rsidRPr="00D63BD1" w14:paraId="5A7A0230" w14:textId="77777777" w:rsidTr="00D63BD1">
        <w:tc>
          <w:tcPr>
            <w:tcW w:w="540" w:type="dxa"/>
          </w:tcPr>
          <w:p w14:paraId="028662DE" w14:textId="77777777" w:rsidR="0098514F" w:rsidRPr="00D63BD1" w:rsidRDefault="0098514F" w:rsidP="0034390F">
            <w:pPr>
              <w:spacing w:after="0"/>
              <w:rPr>
                <w:rFonts w:cs="Times New Roman"/>
                <w:sz w:val="20"/>
                <w:szCs w:val="20"/>
              </w:rPr>
            </w:pPr>
            <w:r w:rsidRPr="00D63BD1">
              <w:rPr>
                <w:rFonts w:cs="Times New Roman"/>
                <w:sz w:val="20"/>
                <w:szCs w:val="20"/>
              </w:rPr>
              <w:t>1</w:t>
            </w:r>
          </w:p>
        </w:tc>
        <w:tc>
          <w:tcPr>
            <w:tcW w:w="2340" w:type="dxa"/>
          </w:tcPr>
          <w:p w14:paraId="788B9D5C" w14:textId="77777777" w:rsidR="0098514F" w:rsidRPr="00D63BD1" w:rsidRDefault="0098514F" w:rsidP="0034390F">
            <w:pPr>
              <w:spacing w:after="0"/>
              <w:rPr>
                <w:rFonts w:cs="Times New Roman"/>
                <w:sz w:val="20"/>
                <w:szCs w:val="20"/>
              </w:rPr>
            </w:pPr>
            <w:r w:rsidRPr="00D63BD1">
              <w:rPr>
                <w:rFonts w:cs="Times New Roman"/>
                <w:sz w:val="20"/>
                <w:szCs w:val="20"/>
              </w:rPr>
              <w:t>Total coliform count</w:t>
            </w:r>
          </w:p>
        </w:tc>
        <w:tc>
          <w:tcPr>
            <w:tcW w:w="1080" w:type="dxa"/>
          </w:tcPr>
          <w:p w14:paraId="1F20D3E7" w14:textId="77777777" w:rsidR="0098514F" w:rsidRPr="00D63BD1" w:rsidRDefault="0098514F" w:rsidP="0034390F">
            <w:pPr>
              <w:spacing w:after="0"/>
              <w:rPr>
                <w:rFonts w:cs="Times New Roman"/>
                <w:sz w:val="20"/>
                <w:szCs w:val="20"/>
              </w:rPr>
            </w:pPr>
            <w:r w:rsidRPr="00D63BD1">
              <w:rPr>
                <w:rFonts w:cs="Times New Roman"/>
                <w:sz w:val="20"/>
                <w:szCs w:val="20"/>
              </w:rPr>
              <w:t>CFU/ML</w:t>
            </w:r>
          </w:p>
        </w:tc>
        <w:tc>
          <w:tcPr>
            <w:tcW w:w="1710" w:type="dxa"/>
          </w:tcPr>
          <w:p w14:paraId="496E0AAD" w14:textId="77777777" w:rsidR="0098514F" w:rsidRPr="00D63BD1" w:rsidRDefault="0098514F" w:rsidP="0034390F">
            <w:pPr>
              <w:spacing w:after="0"/>
              <w:rPr>
                <w:rFonts w:cs="Times New Roman"/>
                <w:sz w:val="20"/>
                <w:szCs w:val="20"/>
              </w:rPr>
            </w:pPr>
            <w:r w:rsidRPr="00D63BD1">
              <w:rPr>
                <w:rFonts w:cs="Times New Roman"/>
                <w:sz w:val="20"/>
                <w:szCs w:val="20"/>
              </w:rPr>
              <w:t>10</w:t>
            </w:r>
          </w:p>
        </w:tc>
        <w:tc>
          <w:tcPr>
            <w:tcW w:w="1530" w:type="dxa"/>
          </w:tcPr>
          <w:p w14:paraId="1D9C6CCF" w14:textId="77777777" w:rsidR="0098514F" w:rsidRPr="00D63BD1" w:rsidRDefault="0098514F" w:rsidP="0034390F">
            <w:pPr>
              <w:spacing w:after="0"/>
              <w:rPr>
                <w:rFonts w:cs="Times New Roman"/>
                <w:sz w:val="20"/>
                <w:szCs w:val="20"/>
              </w:rPr>
            </w:pPr>
          </w:p>
        </w:tc>
        <w:tc>
          <w:tcPr>
            <w:tcW w:w="1350" w:type="dxa"/>
          </w:tcPr>
          <w:p w14:paraId="15071280" w14:textId="77777777" w:rsidR="0098514F" w:rsidRPr="00D63BD1" w:rsidRDefault="0098514F" w:rsidP="0034390F">
            <w:pPr>
              <w:spacing w:after="0"/>
              <w:rPr>
                <w:rFonts w:cs="Times New Roman"/>
                <w:sz w:val="20"/>
                <w:szCs w:val="20"/>
              </w:rPr>
            </w:pPr>
          </w:p>
        </w:tc>
        <w:tc>
          <w:tcPr>
            <w:tcW w:w="1321" w:type="dxa"/>
          </w:tcPr>
          <w:p w14:paraId="4B5D6F0C" w14:textId="77777777" w:rsidR="0098514F" w:rsidRPr="00D63BD1" w:rsidRDefault="0098514F" w:rsidP="0034390F">
            <w:pPr>
              <w:spacing w:after="0"/>
              <w:rPr>
                <w:rFonts w:cs="Times New Roman"/>
                <w:sz w:val="20"/>
                <w:szCs w:val="20"/>
              </w:rPr>
            </w:pPr>
          </w:p>
        </w:tc>
      </w:tr>
      <w:tr w:rsidR="0098514F" w:rsidRPr="00D63BD1" w14:paraId="7A4D1D1B" w14:textId="77777777" w:rsidTr="00D63BD1">
        <w:tc>
          <w:tcPr>
            <w:tcW w:w="540" w:type="dxa"/>
          </w:tcPr>
          <w:p w14:paraId="15B2DBAF" w14:textId="77777777" w:rsidR="0098514F" w:rsidRPr="00D63BD1" w:rsidRDefault="0098514F" w:rsidP="0034390F">
            <w:pPr>
              <w:spacing w:after="0"/>
              <w:rPr>
                <w:rFonts w:cs="Times New Roman"/>
                <w:sz w:val="20"/>
                <w:szCs w:val="20"/>
              </w:rPr>
            </w:pPr>
            <w:r w:rsidRPr="00D63BD1">
              <w:rPr>
                <w:rFonts w:cs="Times New Roman"/>
                <w:sz w:val="20"/>
                <w:szCs w:val="20"/>
              </w:rPr>
              <w:t>2</w:t>
            </w:r>
          </w:p>
        </w:tc>
        <w:tc>
          <w:tcPr>
            <w:tcW w:w="2340" w:type="dxa"/>
          </w:tcPr>
          <w:p w14:paraId="09A27FCD" w14:textId="77777777" w:rsidR="0098514F" w:rsidRPr="00D63BD1" w:rsidRDefault="0098514F" w:rsidP="0034390F">
            <w:pPr>
              <w:spacing w:after="0"/>
              <w:rPr>
                <w:rFonts w:cs="Times New Roman"/>
                <w:sz w:val="20"/>
                <w:szCs w:val="20"/>
              </w:rPr>
            </w:pPr>
            <w:r w:rsidRPr="00D63BD1">
              <w:rPr>
                <w:rFonts w:cs="Times New Roman"/>
                <w:sz w:val="20"/>
                <w:szCs w:val="20"/>
              </w:rPr>
              <w:t>Thermotolerant coliform (E. Coli)</w:t>
            </w:r>
          </w:p>
        </w:tc>
        <w:tc>
          <w:tcPr>
            <w:tcW w:w="1080" w:type="dxa"/>
          </w:tcPr>
          <w:p w14:paraId="3A0D89EE" w14:textId="77777777" w:rsidR="0098514F" w:rsidRPr="00D63BD1" w:rsidRDefault="0098514F" w:rsidP="0034390F">
            <w:pPr>
              <w:spacing w:after="0"/>
              <w:rPr>
                <w:rFonts w:cs="Times New Roman"/>
                <w:sz w:val="20"/>
                <w:szCs w:val="20"/>
              </w:rPr>
            </w:pPr>
            <w:r w:rsidRPr="00D63BD1">
              <w:rPr>
                <w:rFonts w:cs="Times New Roman"/>
                <w:sz w:val="20"/>
                <w:szCs w:val="20"/>
              </w:rPr>
              <w:t>CFU/100ML</w:t>
            </w:r>
          </w:p>
        </w:tc>
        <w:tc>
          <w:tcPr>
            <w:tcW w:w="1710" w:type="dxa"/>
          </w:tcPr>
          <w:p w14:paraId="34713A9D"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530" w:type="dxa"/>
          </w:tcPr>
          <w:p w14:paraId="76E279FD" w14:textId="77777777" w:rsidR="0098514F" w:rsidRPr="00D63BD1" w:rsidRDefault="0098514F" w:rsidP="0034390F">
            <w:pPr>
              <w:spacing w:after="0"/>
              <w:rPr>
                <w:rFonts w:cs="Times New Roman"/>
                <w:sz w:val="20"/>
                <w:szCs w:val="20"/>
              </w:rPr>
            </w:pPr>
          </w:p>
        </w:tc>
        <w:tc>
          <w:tcPr>
            <w:tcW w:w="1350" w:type="dxa"/>
          </w:tcPr>
          <w:p w14:paraId="696EE0C2" w14:textId="77777777" w:rsidR="0098514F" w:rsidRPr="00D63BD1" w:rsidRDefault="0098514F" w:rsidP="0034390F">
            <w:pPr>
              <w:spacing w:after="0"/>
              <w:rPr>
                <w:rFonts w:cs="Times New Roman"/>
                <w:sz w:val="20"/>
                <w:szCs w:val="20"/>
              </w:rPr>
            </w:pPr>
            <w:r w:rsidRPr="00D63BD1">
              <w:rPr>
                <w:rFonts w:cs="Times New Roman"/>
                <w:sz w:val="20"/>
                <w:szCs w:val="20"/>
              </w:rPr>
              <w:t>TNTC</w:t>
            </w:r>
          </w:p>
        </w:tc>
        <w:tc>
          <w:tcPr>
            <w:tcW w:w="1321" w:type="dxa"/>
          </w:tcPr>
          <w:p w14:paraId="5DB16A6F" w14:textId="77777777" w:rsidR="0098514F" w:rsidRPr="00D63BD1" w:rsidRDefault="0098514F" w:rsidP="0034390F">
            <w:pPr>
              <w:spacing w:after="0"/>
              <w:rPr>
                <w:rFonts w:cs="Times New Roman"/>
                <w:sz w:val="20"/>
                <w:szCs w:val="20"/>
              </w:rPr>
            </w:pPr>
          </w:p>
        </w:tc>
      </w:tr>
      <w:tr w:rsidR="0098514F" w:rsidRPr="00D63BD1" w14:paraId="52DDCA67" w14:textId="77777777" w:rsidTr="00D63BD1">
        <w:tc>
          <w:tcPr>
            <w:tcW w:w="540" w:type="dxa"/>
          </w:tcPr>
          <w:p w14:paraId="7B628D84" w14:textId="77777777" w:rsidR="0098514F" w:rsidRPr="00D63BD1" w:rsidRDefault="0098514F" w:rsidP="0034390F">
            <w:pPr>
              <w:spacing w:after="0"/>
              <w:rPr>
                <w:rFonts w:cs="Times New Roman"/>
                <w:sz w:val="20"/>
                <w:szCs w:val="20"/>
              </w:rPr>
            </w:pPr>
            <w:r w:rsidRPr="00D63BD1">
              <w:rPr>
                <w:rFonts w:cs="Times New Roman"/>
                <w:sz w:val="20"/>
                <w:szCs w:val="20"/>
              </w:rPr>
              <w:t>3</w:t>
            </w:r>
          </w:p>
        </w:tc>
        <w:tc>
          <w:tcPr>
            <w:tcW w:w="2340" w:type="dxa"/>
          </w:tcPr>
          <w:p w14:paraId="0EDBF2C6" w14:textId="77777777" w:rsidR="0098514F" w:rsidRPr="00D63BD1" w:rsidRDefault="0098514F" w:rsidP="0034390F">
            <w:pPr>
              <w:spacing w:after="0"/>
              <w:rPr>
                <w:rFonts w:cs="Times New Roman"/>
                <w:sz w:val="20"/>
                <w:szCs w:val="20"/>
              </w:rPr>
            </w:pPr>
            <w:r w:rsidRPr="00D63BD1">
              <w:rPr>
                <w:rFonts w:cs="Times New Roman"/>
                <w:sz w:val="20"/>
                <w:szCs w:val="20"/>
              </w:rPr>
              <w:t>Faccal Streptococcus</w:t>
            </w:r>
          </w:p>
        </w:tc>
        <w:tc>
          <w:tcPr>
            <w:tcW w:w="1080" w:type="dxa"/>
          </w:tcPr>
          <w:p w14:paraId="26FD461C" w14:textId="77777777" w:rsidR="0098514F" w:rsidRPr="00D63BD1" w:rsidRDefault="0098514F" w:rsidP="0034390F">
            <w:pPr>
              <w:spacing w:after="0"/>
              <w:rPr>
                <w:rFonts w:cs="Times New Roman"/>
                <w:sz w:val="20"/>
                <w:szCs w:val="20"/>
              </w:rPr>
            </w:pPr>
            <w:r w:rsidRPr="00D63BD1">
              <w:rPr>
                <w:rFonts w:cs="Times New Roman"/>
                <w:sz w:val="20"/>
                <w:szCs w:val="20"/>
              </w:rPr>
              <w:t>CFU/100ML</w:t>
            </w:r>
          </w:p>
        </w:tc>
        <w:tc>
          <w:tcPr>
            <w:tcW w:w="1710" w:type="dxa"/>
          </w:tcPr>
          <w:p w14:paraId="5D777224"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530" w:type="dxa"/>
          </w:tcPr>
          <w:p w14:paraId="4A62C457" w14:textId="77777777" w:rsidR="0098514F" w:rsidRPr="00D63BD1" w:rsidRDefault="0098514F" w:rsidP="0034390F">
            <w:pPr>
              <w:spacing w:after="0"/>
              <w:rPr>
                <w:rFonts w:cs="Times New Roman"/>
                <w:sz w:val="20"/>
                <w:szCs w:val="20"/>
              </w:rPr>
            </w:pPr>
          </w:p>
        </w:tc>
        <w:tc>
          <w:tcPr>
            <w:tcW w:w="1350" w:type="dxa"/>
          </w:tcPr>
          <w:p w14:paraId="4A1321B6" w14:textId="77777777" w:rsidR="0098514F" w:rsidRPr="00D63BD1" w:rsidRDefault="0098514F" w:rsidP="0034390F">
            <w:pPr>
              <w:spacing w:after="0"/>
              <w:rPr>
                <w:rFonts w:cs="Times New Roman"/>
                <w:sz w:val="20"/>
                <w:szCs w:val="20"/>
              </w:rPr>
            </w:pPr>
          </w:p>
        </w:tc>
        <w:tc>
          <w:tcPr>
            <w:tcW w:w="1321" w:type="dxa"/>
          </w:tcPr>
          <w:p w14:paraId="5B01105E" w14:textId="77777777" w:rsidR="0098514F" w:rsidRPr="00D63BD1" w:rsidRDefault="0098514F" w:rsidP="0034390F">
            <w:pPr>
              <w:spacing w:after="0"/>
              <w:rPr>
                <w:rFonts w:cs="Times New Roman"/>
                <w:sz w:val="20"/>
                <w:szCs w:val="20"/>
              </w:rPr>
            </w:pPr>
          </w:p>
        </w:tc>
      </w:tr>
      <w:tr w:rsidR="0098514F" w:rsidRPr="00D63BD1" w14:paraId="41E3C070" w14:textId="77777777" w:rsidTr="00D63BD1">
        <w:tc>
          <w:tcPr>
            <w:tcW w:w="540" w:type="dxa"/>
          </w:tcPr>
          <w:p w14:paraId="21AAAC9C" w14:textId="77777777" w:rsidR="0098514F" w:rsidRPr="00D63BD1" w:rsidRDefault="0098514F" w:rsidP="0034390F">
            <w:pPr>
              <w:spacing w:after="0"/>
              <w:rPr>
                <w:rFonts w:cs="Times New Roman"/>
                <w:sz w:val="20"/>
                <w:szCs w:val="20"/>
              </w:rPr>
            </w:pPr>
            <w:r w:rsidRPr="00D63BD1">
              <w:rPr>
                <w:rFonts w:cs="Times New Roman"/>
                <w:sz w:val="20"/>
                <w:szCs w:val="20"/>
              </w:rPr>
              <w:t>4</w:t>
            </w:r>
          </w:p>
        </w:tc>
        <w:tc>
          <w:tcPr>
            <w:tcW w:w="2340" w:type="dxa"/>
          </w:tcPr>
          <w:p w14:paraId="2BAC9252" w14:textId="77777777" w:rsidR="0098514F" w:rsidRPr="00D63BD1" w:rsidRDefault="0098514F" w:rsidP="0034390F">
            <w:pPr>
              <w:spacing w:after="0"/>
              <w:rPr>
                <w:rFonts w:cs="Times New Roman"/>
                <w:sz w:val="20"/>
                <w:szCs w:val="20"/>
              </w:rPr>
            </w:pPr>
            <w:r w:rsidRPr="00D63BD1">
              <w:rPr>
                <w:rFonts w:cs="Times New Roman"/>
                <w:sz w:val="20"/>
                <w:szCs w:val="20"/>
              </w:rPr>
              <w:t>Yeast/Mould</w:t>
            </w:r>
          </w:p>
        </w:tc>
        <w:tc>
          <w:tcPr>
            <w:tcW w:w="1080" w:type="dxa"/>
          </w:tcPr>
          <w:p w14:paraId="16762FBB" w14:textId="77777777" w:rsidR="0098514F" w:rsidRPr="00D63BD1" w:rsidRDefault="0098514F" w:rsidP="0034390F">
            <w:pPr>
              <w:spacing w:after="0"/>
              <w:rPr>
                <w:rFonts w:cs="Times New Roman"/>
                <w:sz w:val="20"/>
                <w:szCs w:val="20"/>
              </w:rPr>
            </w:pPr>
          </w:p>
        </w:tc>
        <w:tc>
          <w:tcPr>
            <w:tcW w:w="1710" w:type="dxa"/>
          </w:tcPr>
          <w:p w14:paraId="4F11C78A" w14:textId="77777777" w:rsidR="0098514F" w:rsidRPr="00D63BD1" w:rsidRDefault="0098514F" w:rsidP="0034390F">
            <w:pPr>
              <w:spacing w:after="0"/>
              <w:rPr>
                <w:rFonts w:cs="Times New Roman"/>
                <w:sz w:val="20"/>
                <w:szCs w:val="20"/>
              </w:rPr>
            </w:pPr>
            <w:r w:rsidRPr="00D63BD1">
              <w:rPr>
                <w:rFonts w:cs="Times New Roman"/>
                <w:sz w:val="20"/>
                <w:szCs w:val="20"/>
              </w:rPr>
              <w:t>0.00</w:t>
            </w:r>
          </w:p>
        </w:tc>
        <w:tc>
          <w:tcPr>
            <w:tcW w:w="1530" w:type="dxa"/>
          </w:tcPr>
          <w:p w14:paraId="7820D238" w14:textId="77777777" w:rsidR="0098514F" w:rsidRPr="00D63BD1" w:rsidRDefault="0098514F" w:rsidP="0034390F">
            <w:pPr>
              <w:spacing w:after="0"/>
              <w:rPr>
                <w:rFonts w:cs="Times New Roman"/>
                <w:sz w:val="20"/>
                <w:szCs w:val="20"/>
              </w:rPr>
            </w:pPr>
          </w:p>
        </w:tc>
        <w:tc>
          <w:tcPr>
            <w:tcW w:w="1350" w:type="dxa"/>
          </w:tcPr>
          <w:p w14:paraId="1E2DAD6D" w14:textId="77777777" w:rsidR="0098514F" w:rsidRPr="00D63BD1" w:rsidRDefault="0098514F" w:rsidP="0034390F">
            <w:pPr>
              <w:spacing w:after="0"/>
              <w:rPr>
                <w:rFonts w:cs="Times New Roman"/>
                <w:sz w:val="20"/>
                <w:szCs w:val="20"/>
              </w:rPr>
            </w:pPr>
          </w:p>
        </w:tc>
        <w:tc>
          <w:tcPr>
            <w:tcW w:w="1321" w:type="dxa"/>
          </w:tcPr>
          <w:p w14:paraId="5962E478" w14:textId="77777777" w:rsidR="0098514F" w:rsidRPr="00D63BD1" w:rsidRDefault="0098514F" w:rsidP="0034390F">
            <w:pPr>
              <w:spacing w:after="0"/>
              <w:rPr>
                <w:rFonts w:cs="Times New Roman"/>
                <w:sz w:val="20"/>
                <w:szCs w:val="20"/>
              </w:rPr>
            </w:pPr>
          </w:p>
        </w:tc>
      </w:tr>
    </w:tbl>
    <w:p w14:paraId="595A514B" w14:textId="77777777" w:rsidR="0098514F" w:rsidRPr="00C20F2B" w:rsidRDefault="0098514F" w:rsidP="0098514F">
      <w:pPr>
        <w:rPr>
          <w:rFonts w:cs="Times New Roman"/>
          <w:szCs w:val="24"/>
        </w:rPr>
      </w:pPr>
    </w:p>
    <w:p w14:paraId="78ED8475" w14:textId="77777777" w:rsidR="0098514F" w:rsidRPr="00C20F2B" w:rsidRDefault="0098514F" w:rsidP="0098514F">
      <w:pPr>
        <w:spacing w:line="480" w:lineRule="auto"/>
        <w:rPr>
          <w:rFonts w:cs="Times New Roman"/>
          <w:szCs w:val="24"/>
        </w:rPr>
      </w:pPr>
      <w:r w:rsidRPr="00C20F2B">
        <w:rPr>
          <w:rFonts w:cs="Times New Roman"/>
          <w:szCs w:val="24"/>
        </w:rPr>
        <w:t>Recommendation</w:t>
      </w:r>
      <w:r w:rsidR="002D34A3" w:rsidRPr="00C20F2B">
        <w:rPr>
          <w:rFonts w:cs="Times New Roman"/>
          <w:szCs w:val="24"/>
        </w:rPr>
        <w:t xml:space="preserve">: </w:t>
      </w:r>
      <w:r w:rsidRPr="00C20F2B">
        <w:rPr>
          <w:rFonts w:cs="Times New Roman"/>
          <w:szCs w:val="24"/>
        </w:rPr>
        <w:t>Fit for human and animals consumption, contamination may be due to animal faeces……..………………………….</w:t>
      </w:r>
    </w:p>
    <w:p w14:paraId="4AFF7104" w14:textId="77777777" w:rsidR="0098514F" w:rsidRPr="00C20F2B" w:rsidRDefault="0098514F" w:rsidP="0098514F">
      <w:pPr>
        <w:spacing w:line="480" w:lineRule="auto"/>
        <w:rPr>
          <w:rFonts w:cs="Times New Roman"/>
          <w:szCs w:val="24"/>
        </w:rPr>
      </w:pPr>
      <w:r w:rsidRPr="00C20F2B">
        <w:rPr>
          <w:rFonts w:cs="Times New Roman"/>
          <w:szCs w:val="24"/>
        </w:rPr>
        <w:t>Certified by</w:t>
      </w:r>
      <w:r w:rsidR="002D34A3" w:rsidRPr="00C20F2B">
        <w:rPr>
          <w:rFonts w:cs="Times New Roman"/>
          <w:szCs w:val="24"/>
        </w:rPr>
        <w:t>:</w:t>
      </w:r>
      <w:r w:rsidRPr="00C20F2B">
        <w:rPr>
          <w:rFonts w:cs="Times New Roman"/>
          <w:szCs w:val="24"/>
        </w:rPr>
        <w:t>…Dauda T Malgwi…………Designation…Chief Lab Tech………………</w:t>
      </w:r>
    </w:p>
    <w:p w14:paraId="449F91AD" w14:textId="77777777" w:rsidR="0098514F" w:rsidRPr="00C20F2B" w:rsidRDefault="0098514F" w:rsidP="0098514F">
      <w:pPr>
        <w:spacing w:line="480" w:lineRule="auto"/>
        <w:rPr>
          <w:rFonts w:cs="Times New Roman"/>
          <w:szCs w:val="24"/>
        </w:rPr>
      </w:pPr>
      <w:r w:rsidRPr="00C20F2B">
        <w:rPr>
          <w:rFonts w:cs="Times New Roman"/>
          <w:szCs w:val="24"/>
        </w:rPr>
        <w:t>Signature/Date: 30/3/2022…………………………………………………………</w:t>
      </w:r>
    </w:p>
    <w:p w14:paraId="38A470EA" w14:textId="77777777" w:rsidR="0098514F" w:rsidRPr="00C20F2B" w:rsidRDefault="0098514F" w:rsidP="0098514F">
      <w:pPr>
        <w:spacing w:line="480" w:lineRule="auto"/>
        <w:rPr>
          <w:rFonts w:cs="Times New Roman"/>
          <w:szCs w:val="24"/>
        </w:rPr>
      </w:pPr>
      <w:r w:rsidRPr="00C20F2B">
        <w:rPr>
          <w:rFonts w:cs="Times New Roman"/>
          <w:szCs w:val="24"/>
        </w:rPr>
        <w:t>TNTC-Too Numerous to Count</w:t>
      </w:r>
    </w:p>
    <w:p w14:paraId="178C9D66" w14:textId="77777777" w:rsidR="004A43A1" w:rsidRDefault="004A43A1">
      <w:pPr>
        <w:spacing w:after="160" w:line="259" w:lineRule="auto"/>
        <w:jc w:val="left"/>
        <w:rPr>
          <w:rFonts w:cs="Times New Roman"/>
          <w:b/>
          <w:sz w:val="32"/>
          <w:szCs w:val="32"/>
        </w:rPr>
      </w:pPr>
      <w:r>
        <w:rPr>
          <w:rFonts w:cs="Times New Roman"/>
          <w:b/>
          <w:sz w:val="32"/>
          <w:szCs w:val="32"/>
        </w:rPr>
        <w:br w:type="page"/>
      </w:r>
    </w:p>
    <w:p w14:paraId="087F041C" w14:textId="77777777" w:rsidR="0098514F" w:rsidRPr="00C20F2B" w:rsidRDefault="0098514F" w:rsidP="0098514F">
      <w:pPr>
        <w:spacing w:line="360" w:lineRule="auto"/>
        <w:rPr>
          <w:rFonts w:cs="Times New Roman"/>
          <w:b/>
          <w:sz w:val="32"/>
          <w:szCs w:val="32"/>
        </w:rPr>
      </w:pPr>
      <w:r w:rsidRPr="00C20F2B">
        <w:rPr>
          <w:rFonts w:cs="Times New Roman"/>
          <w:b/>
          <w:sz w:val="32"/>
          <w:szCs w:val="32"/>
        </w:rPr>
        <w:t>METHOD/EQUIPMENT USED FOR ANALYSIS</w:t>
      </w:r>
    </w:p>
    <w:p w14:paraId="0BCD668A"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PH &amp; Temperature – pen PH &amp; temperature Meter (Exact instruments)</w:t>
      </w:r>
    </w:p>
    <w:p w14:paraId="61E370BB"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EC- pen conductivity meter (exact instruments)</w:t>
      </w:r>
    </w:p>
    <w:p w14:paraId="6D68A367"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TDS – pen TDS meter (exact instrument)</w:t>
      </w:r>
    </w:p>
    <w:p w14:paraId="62518EB7"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Turbidity – Hach digital (turbidity meter)</w:t>
      </w:r>
    </w:p>
    <w:p w14:paraId="6DDCFCB0"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Odor and test – human sense organ</w:t>
      </w:r>
    </w:p>
    <w:p w14:paraId="51D6CF97"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Total hardness CO</w:t>
      </w:r>
      <w:r w:rsidRPr="00C20F2B">
        <w:rPr>
          <w:rFonts w:cs="Times New Roman"/>
          <w:szCs w:val="24"/>
          <w:vertAlign w:val="subscript"/>
        </w:rPr>
        <w:t>3</w:t>
      </w:r>
      <w:r w:rsidRPr="00C20F2B">
        <w:rPr>
          <w:rFonts w:cs="Times New Roman"/>
          <w:szCs w:val="24"/>
          <w:vertAlign w:val="superscript"/>
        </w:rPr>
        <w:t>2-</w:t>
      </w:r>
      <w:r w:rsidRPr="00C20F2B">
        <w:rPr>
          <w:rFonts w:cs="Times New Roman"/>
          <w:szCs w:val="24"/>
        </w:rPr>
        <w:t>&amp; HC O</w:t>
      </w:r>
      <w:r w:rsidRPr="00C20F2B">
        <w:rPr>
          <w:rFonts w:cs="Times New Roman"/>
          <w:szCs w:val="24"/>
          <w:vertAlign w:val="subscript"/>
        </w:rPr>
        <w:t>3</w:t>
      </w:r>
      <w:r w:rsidRPr="00C20F2B">
        <w:rPr>
          <w:rFonts w:cs="Times New Roman"/>
          <w:szCs w:val="24"/>
          <w:vertAlign w:val="superscript"/>
        </w:rPr>
        <w:t xml:space="preserve">2- </w:t>
      </w:r>
      <w:r w:rsidRPr="00C20F2B">
        <w:rPr>
          <w:rFonts w:cs="Times New Roman"/>
          <w:szCs w:val="24"/>
        </w:rPr>
        <w:t xml:space="preserve"> - EDTA titrimetric</w:t>
      </w:r>
    </w:p>
    <w:p w14:paraId="38E6C42C"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Other cations and anions – Hach digital spectrophotometer</w:t>
      </w:r>
    </w:p>
    <w:p w14:paraId="0800B08B" w14:textId="77777777" w:rsidR="0098514F" w:rsidRPr="00C20F2B" w:rsidRDefault="0098514F" w:rsidP="00E64AFF">
      <w:pPr>
        <w:pStyle w:val="ListParagraph"/>
        <w:numPr>
          <w:ilvl w:val="0"/>
          <w:numId w:val="40"/>
        </w:numPr>
        <w:spacing w:after="160" w:line="360" w:lineRule="auto"/>
        <w:jc w:val="left"/>
        <w:rPr>
          <w:rFonts w:cs="Times New Roman"/>
          <w:szCs w:val="24"/>
        </w:rPr>
      </w:pPr>
      <w:r w:rsidRPr="00C20F2B">
        <w:rPr>
          <w:rFonts w:cs="Times New Roman"/>
          <w:szCs w:val="24"/>
        </w:rPr>
        <w:t>Micro biological: - Wag Tech Palintest testing kit (exact instrument)</w:t>
      </w:r>
    </w:p>
    <w:p w14:paraId="1D816ED5" w14:textId="77777777" w:rsidR="0098514F" w:rsidRPr="00C20F2B" w:rsidRDefault="0098514F" w:rsidP="00692C92">
      <w:pPr>
        <w:spacing w:line="360" w:lineRule="auto"/>
      </w:pPr>
    </w:p>
    <w:p w14:paraId="0985ACE9" w14:textId="77777777" w:rsidR="0034390F" w:rsidRPr="00C20F2B" w:rsidRDefault="0034390F" w:rsidP="00692C92">
      <w:pPr>
        <w:spacing w:line="360" w:lineRule="auto"/>
      </w:pPr>
    </w:p>
    <w:p w14:paraId="68471DB7" w14:textId="77777777" w:rsidR="0034390F" w:rsidRPr="00C20F2B" w:rsidRDefault="0034390F" w:rsidP="00692C92">
      <w:pPr>
        <w:spacing w:line="360" w:lineRule="auto"/>
      </w:pPr>
    </w:p>
    <w:p w14:paraId="0B4BE2BB" w14:textId="77777777" w:rsidR="0034390F" w:rsidRPr="00C20F2B" w:rsidRDefault="0034390F" w:rsidP="00692C92">
      <w:pPr>
        <w:spacing w:line="360" w:lineRule="auto"/>
      </w:pPr>
    </w:p>
    <w:p w14:paraId="7945CCF6" w14:textId="77777777" w:rsidR="0034390F" w:rsidRPr="00C20F2B" w:rsidRDefault="0034390F" w:rsidP="00692C92">
      <w:pPr>
        <w:spacing w:line="360" w:lineRule="auto"/>
      </w:pPr>
    </w:p>
    <w:p w14:paraId="05D4FFF1" w14:textId="77777777" w:rsidR="0034390F" w:rsidRPr="00C20F2B" w:rsidRDefault="0034390F" w:rsidP="00692C92">
      <w:pPr>
        <w:spacing w:line="360" w:lineRule="auto"/>
      </w:pPr>
    </w:p>
    <w:p w14:paraId="576B7CB8" w14:textId="77777777" w:rsidR="0034390F" w:rsidRPr="00C20F2B" w:rsidRDefault="0034390F" w:rsidP="00692C92">
      <w:pPr>
        <w:spacing w:line="360" w:lineRule="auto"/>
      </w:pPr>
    </w:p>
    <w:p w14:paraId="519C7336" w14:textId="77777777" w:rsidR="0034390F" w:rsidRDefault="0034390F" w:rsidP="00692C92">
      <w:pPr>
        <w:spacing w:line="360" w:lineRule="auto"/>
      </w:pPr>
    </w:p>
    <w:p w14:paraId="79FCCCAF" w14:textId="77777777" w:rsidR="00BC1F53" w:rsidRDefault="00BC1F53" w:rsidP="00692C92">
      <w:pPr>
        <w:spacing w:line="360" w:lineRule="auto"/>
      </w:pPr>
    </w:p>
    <w:p w14:paraId="72454F41" w14:textId="77777777" w:rsidR="00BC1F53" w:rsidRPr="00C20F2B" w:rsidRDefault="00BC1F53" w:rsidP="00692C92">
      <w:pPr>
        <w:spacing w:line="360" w:lineRule="auto"/>
      </w:pPr>
    </w:p>
    <w:p w14:paraId="67FE7037" w14:textId="77777777" w:rsidR="0034390F" w:rsidRPr="00C20F2B" w:rsidRDefault="0034390F" w:rsidP="00692C92">
      <w:pPr>
        <w:spacing w:line="360" w:lineRule="auto"/>
      </w:pPr>
    </w:p>
    <w:p w14:paraId="2723D4B6" w14:textId="77777777" w:rsidR="0034390F" w:rsidRPr="00C20F2B" w:rsidRDefault="0034390F" w:rsidP="00692C92">
      <w:pPr>
        <w:spacing w:line="360" w:lineRule="auto"/>
      </w:pPr>
    </w:p>
    <w:p w14:paraId="24A3FEB8" w14:textId="77777777" w:rsidR="004A43A1" w:rsidRDefault="004A43A1">
      <w:pPr>
        <w:spacing w:after="160" w:line="259" w:lineRule="auto"/>
        <w:jc w:val="left"/>
        <w:rPr>
          <w:rFonts w:cs="Times New Roman"/>
          <w:b/>
          <w:sz w:val="28"/>
          <w:szCs w:val="28"/>
        </w:rPr>
      </w:pPr>
      <w:bookmarkStart w:id="354" w:name="_Toc380133497"/>
      <w:r>
        <w:br w:type="page"/>
      </w:r>
    </w:p>
    <w:p w14:paraId="426F9FF3" w14:textId="77777777" w:rsidR="00814068" w:rsidRPr="00C20F2B" w:rsidRDefault="00814068" w:rsidP="00614911">
      <w:pPr>
        <w:pStyle w:val="Heading1"/>
      </w:pPr>
      <w:bookmarkStart w:id="355" w:name="_Toc184366950"/>
      <w:r w:rsidRPr="00C20F2B">
        <w:t>APPENDIX II: WELL WATER ANALYSIS</w:t>
      </w:r>
      <w:bookmarkEnd w:id="354"/>
      <w:bookmarkEnd w:id="355"/>
    </w:p>
    <w:p w14:paraId="4F581594" w14:textId="77777777" w:rsidR="0034390F" w:rsidRPr="00C20F2B" w:rsidRDefault="0034390F" w:rsidP="0034390F">
      <w:pPr>
        <w:rPr>
          <w:rFonts w:cs="Times New Roman"/>
          <w:b/>
          <w:sz w:val="32"/>
          <w:szCs w:val="32"/>
        </w:rPr>
      </w:pPr>
      <w:r w:rsidRPr="00C20F2B">
        <w:rPr>
          <w:rFonts w:cs="Times New Roman"/>
          <w:b/>
          <w:sz w:val="32"/>
          <w:szCs w:val="32"/>
        </w:rPr>
        <w:t>WATER QUALITY LABORATORIES AND MONITORING</w:t>
      </w:r>
    </w:p>
    <w:p w14:paraId="0140A29D" w14:textId="77777777" w:rsidR="0034390F" w:rsidRPr="00C20F2B" w:rsidRDefault="0034390F" w:rsidP="0034390F">
      <w:pPr>
        <w:rPr>
          <w:rFonts w:cs="Times New Roman"/>
          <w:sz w:val="28"/>
          <w:szCs w:val="28"/>
        </w:rPr>
      </w:pPr>
      <w:r w:rsidRPr="00C20F2B">
        <w:rPr>
          <w:rFonts w:cs="Times New Roman"/>
          <w:sz w:val="28"/>
          <w:szCs w:val="28"/>
        </w:rPr>
        <w:t>RESULT OF PHYSIO-CHEMICAL/BACTERIOLOGICAL ANALYSIS</w:t>
      </w:r>
    </w:p>
    <w:p w14:paraId="27AB1E54" w14:textId="77777777" w:rsidR="0034390F" w:rsidRPr="00C20F2B" w:rsidRDefault="0034390F" w:rsidP="0034390F">
      <w:pPr>
        <w:jc w:val="center"/>
        <w:rPr>
          <w:rFonts w:cs="Times New Roman"/>
          <w:b/>
          <w:sz w:val="32"/>
          <w:szCs w:val="32"/>
          <w:u w:val="single"/>
        </w:rPr>
      </w:pPr>
      <w:r w:rsidRPr="00C20F2B">
        <w:rPr>
          <w:rFonts w:cs="Times New Roman"/>
          <w:b/>
          <w:sz w:val="32"/>
          <w:szCs w:val="32"/>
          <w:u w:val="single"/>
        </w:rPr>
        <w:t>GENERAL INFORMATION</w:t>
      </w:r>
    </w:p>
    <w:p w14:paraId="6AB74652" w14:textId="77777777" w:rsidR="0034390F" w:rsidRPr="00C20F2B" w:rsidRDefault="0034390F" w:rsidP="0034390F">
      <w:pPr>
        <w:spacing w:after="0" w:line="480" w:lineRule="auto"/>
        <w:rPr>
          <w:rFonts w:cs="Times New Roman"/>
          <w:b/>
          <w:szCs w:val="24"/>
        </w:rPr>
      </w:pPr>
      <w:r w:rsidRPr="00C20F2B">
        <w:rPr>
          <w:rFonts w:cs="Times New Roman"/>
          <w:szCs w:val="24"/>
        </w:rPr>
        <w:t>1. LOCATION: Propose Mubi Intr Cattle Market         2. Names of LGA/State: Mubi South/AD.</w:t>
      </w:r>
    </w:p>
    <w:p w14:paraId="141199E9" w14:textId="77777777" w:rsidR="0034390F" w:rsidRPr="00C20F2B" w:rsidRDefault="0034390F" w:rsidP="0034390F">
      <w:pPr>
        <w:spacing w:after="0" w:line="480" w:lineRule="auto"/>
        <w:rPr>
          <w:rFonts w:cs="Times New Roman"/>
          <w:szCs w:val="24"/>
        </w:rPr>
      </w:pPr>
      <w:r w:rsidRPr="00C20F2B">
        <w:rPr>
          <w:rFonts w:cs="Times New Roman"/>
          <w:szCs w:val="24"/>
        </w:rPr>
        <w:t>3. Source of Water: Well Water</w:t>
      </w:r>
      <w:r w:rsidRPr="00C20F2B">
        <w:rPr>
          <w:rFonts w:cs="Times New Roman"/>
          <w:szCs w:val="24"/>
        </w:rPr>
        <w:tab/>
        <w:t xml:space="preserve">                         4. Time/Date Collected: 9/3/2022</w:t>
      </w:r>
    </w:p>
    <w:p w14:paraId="024A40D6" w14:textId="77777777" w:rsidR="0034390F" w:rsidRPr="00C20F2B" w:rsidRDefault="0034390F" w:rsidP="0034390F">
      <w:pPr>
        <w:spacing w:after="0" w:line="480" w:lineRule="auto"/>
        <w:rPr>
          <w:rFonts w:cs="Times New Roman"/>
          <w:szCs w:val="24"/>
        </w:rPr>
      </w:pPr>
      <w:r w:rsidRPr="00C20F2B">
        <w:rPr>
          <w:rFonts w:cs="Times New Roman"/>
          <w:szCs w:val="24"/>
        </w:rPr>
        <w:t>5. Time/Date: 9:27am</w:t>
      </w:r>
      <w:r w:rsidRPr="00C20F2B">
        <w:rPr>
          <w:rFonts w:cs="Times New Roman"/>
          <w:szCs w:val="24"/>
        </w:rPr>
        <w:tab/>
      </w:r>
      <w:r w:rsidRPr="00C20F2B">
        <w:rPr>
          <w:rFonts w:cs="Times New Roman"/>
          <w:szCs w:val="24"/>
        </w:rPr>
        <w:tab/>
        <w:t xml:space="preserve">     6. Analysed by: Chief-Lab (Dauda T. Malgwi)</w:t>
      </w:r>
    </w:p>
    <w:tbl>
      <w:tblPr>
        <w:tblStyle w:val="TableGrid"/>
        <w:tblW w:w="9810" w:type="dxa"/>
        <w:tblInd w:w="-5" w:type="dxa"/>
        <w:tblLayout w:type="fixed"/>
        <w:tblLook w:val="04A0" w:firstRow="1" w:lastRow="0" w:firstColumn="1" w:lastColumn="0" w:noHBand="0" w:noVBand="1"/>
      </w:tblPr>
      <w:tblGrid>
        <w:gridCol w:w="720"/>
        <w:gridCol w:w="2070"/>
        <w:gridCol w:w="1080"/>
        <w:gridCol w:w="1710"/>
        <w:gridCol w:w="1530"/>
        <w:gridCol w:w="1350"/>
        <w:gridCol w:w="1350"/>
      </w:tblGrid>
      <w:tr w:rsidR="0034390F" w:rsidRPr="00991A4D" w14:paraId="693C8241" w14:textId="77777777" w:rsidTr="0034390F">
        <w:trPr>
          <w:trHeight w:val="872"/>
        </w:trPr>
        <w:tc>
          <w:tcPr>
            <w:tcW w:w="720" w:type="dxa"/>
          </w:tcPr>
          <w:p w14:paraId="75A60644" w14:textId="77777777" w:rsidR="0034390F" w:rsidRPr="00991A4D" w:rsidRDefault="0034390F" w:rsidP="0034390F">
            <w:pPr>
              <w:spacing w:after="0"/>
              <w:rPr>
                <w:rFonts w:cs="Times New Roman"/>
                <w:b/>
                <w:sz w:val="20"/>
                <w:szCs w:val="20"/>
              </w:rPr>
            </w:pPr>
            <w:r w:rsidRPr="00991A4D">
              <w:rPr>
                <w:rFonts w:cs="Times New Roman"/>
                <w:b/>
                <w:sz w:val="20"/>
                <w:szCs w:val="20"/>
              </w:rPr>
              <w:t>SN</w:t>
            </w:r>
          </w:p>
        </w:tc>
        <w:tc>
          <w:tcPr>
            <w:tcW w:w="2070" w:type="dxa"/>
          </w:tcPr>
          <w:p w14:paraId="7D4B4534" w14:textId="77777777" w:rsidR="0034390F" w:rsidRPr="00991A4D" w:rsidRDefault="0034390F" w:rsidP="0034390F">
            <w:pPr>
              <w:spacing w:after="0"/>
              <w:rPr>
                <w:rFonts w:cs="Times New Roman"/>
                <w:b/>
                <w:sz w:val="20"/>
                <w:szCs w:val="20"/>
              </w:rPr>
            </w:pPr>
            <w:r w:rsidRPr="00991A4D">
              <w:rPr>
                <w:rFonts w:cs="Times New Roman"/>
                <w:b/>
                <w:sz w:val="20"/>
                <w:szCs w:val="20"/>
              </w:rPr>
              <w:t>PARAMETERS</w:t>
            </w:r>
          </w:p>
        </w:tc>
        <w:tc>
          <w:tcPr>
            <w:tcW w:w="1080" w:type="dxa"/>
          </w:tcPr>
          <w:p w14:paraId="4BAADF64" w14:textId="77777777" w:rsidR="0034390F" w:rsidRPr="00991A4D" w:rsidRDefault="0034390F" w:rsidP="0034390F">
            <w:pPr>
              <w:spacing w:after="0"/>
              <w:rPr>
                <w:rFonts w:cs="Times New Roman"/>
                <w:b/>
                <w:sz w:val="20"/>
                <w:szCs w:val="20"/>
              </w:rPr>
            </w:pPr>
            <w:r w:rsidRPr="00991A4D">
              <w:rPr>
                <w:rFonts w:cs="Times New Roman"/>
                <w:b/>
                <w:sz w:val="20"/>
                <w:szCs w:val="20"/>
              </w:rPr>
              <w:t>UNITS</w:t>
            </w:r>
          </w:p>
        </w:tc>
        <w:tc>
          <w:tcPr>
            <w:tcW w:w="1710" w:type="dxa"/>
          </w:tcPr>
          <w:p w14:paraId="7548D0C6" w14:textId="77777777" w:rsidR="0034390F" w:rsidRPr="00991A4D" w:rsidRDefault="0034390F" w:rsidP="0034390F">
            <w:pPr>
              <w:spacing w:after="0"/>
              <w:rPr>
                <w:rFonts w:cs="Times New Roman"/>
                <w:b/>
                <w:sz w:val="20"/>
                <w:szCs w:val="20"/>
              </w:rPr>
            </w:pPr>
            <w:r w:rsidRPr="00991A4D">
              <w:rPr>
                <w:rFonts w:cs="Times New Roman"/>
                <w:b/>
                <w:sz w:val="20"/>
                <w:szCs w:val="20"/>
              </w:rPr>
              <w:t>NIGERIAN STANDARD</w:t>
            </w:r>
          </w:p>
        </w:tc>
        <w:tc>
          <w:tcPr>
            <w:tcW w:w="1530" w:type="dxa"/>
          </w:tcPr>
          <w:p w14:paraId="057E26C8" w14:textId="77777777" w:rsidR="0034390F" w:rsidRPr="00991A4D" w:rsidRDefault="0034390F" w:rsidP="0034390F">
            <w:pPr>
              <w:spacing w:after="0"/>
              <w:rPr>
                <w:rFonts w:cs="Times New Roman"/>
                <w:b/>
                <w:sz w:val="20"/>
                <w:szCs w:val="20"/>
              </w:rPr>
            </w:pPr>
            <w:r w:rsidRPr="00991A4D">
              <w:rPr>
                <w:rFonts w:cs="Times New Roman"/>
                <w:b/>
                <w:sz w:val="20"/>
                <w:szCs w:val="20"/>
              </w:rPr>
              <w:t>METHOD OF ANALYSIS</w:t>
            </w:r>
          </w:p>
        </w:tc>
        <w:tc>
          <w:tcPr>
            <w:tcW w:w="1350" w:type="dxa"/>
          </w:tcPr>
          <w:p w14:paraId="53A27B08" w14:textId="77777777" w:rsidR="0034390F" w:rsidRPr="00991A4D" w:rsidRDefault="0034390F" w:rsidP="0034390F">
            <w:pPr>
              <w:spacing w:after="0"/>
              <w:rPr>
                <w:rFonts w:cs="Times New Roman"/>
                <w:b/>
                <w:sz w:val="20"/>
                <w:szCs w:val="20"/>
              </w:rPr>
            </w:pPr>
            <w:r w:rsidRPr="00991A4D">
              <w:rPr>
                <w:rFonts w:cs="Times New Roman"/>
                <w:b/>
                <w:sz w:val="20"/>
                <w:szCs w:val="20"/>
              </w:rPr>
              <w:t>MEASURE VALUE</w:t>
            </w:r>
          </w:p>
        </w:tc>
        <w:tc>
          <w:tcPr>
            <w:tcW w:w="1350" w:type="dxa"/>
          </w:tcPr>
          <w:p w14:paraId="1B56BA79" w14:textId="77777777" w:rsidR="0034390F" w:rsidRPr="00991A4D" w:rsidRDefault="0034390F" w:rsidP="0034390F">
            <w:pPr>
              <w:spacing w:after="0"/>
              <w:rPr>
                <w:rFonts w:cs="Times New Roman"/>
                <w:b/>
                <w:sz w:val="20"/>
                <w:szCs w:val="20"/>
              </w:rPr>
            </w:pPr>
            <w:r w:rsidRPr="00991A4D">
              <w:rPr>
                <w:rFonts w:cs="Times New Roman"/>
                <w:b/>
                <w:sz w:val="20"/>
                <w:szCs w:val="20"/>
              </w:rPr>
              <w:t>REMARKS</w:t>
            </w:r>
          </w:p>
        </w:tc>
      </w:tr>
      <w:tr w:rsidR="0034390F" w:rsidRPr="00991A4D" w14:paraId="0CCDD4DC" w14:textId="77777777" w:rsidTr="0034390F">
        <w:tc>
          <w:tcPr>
            <w:tcW w:w="720" w:type="dxa"/>
          </w:tcPr>
          <w:p w14:paraId="515DF0B2" w14:textId="77777777" w:rsidR="0034390F" w:rsidRPr="00991A4D" w:rsidRDefault="0034390F" w:rsidP="0034390F">
            <w:pPr>
              <w:spacing w:after="0"/>
              <w:rPr>
                <w:rFonts w:cs="Times New Roman"/>
                <w:b/>
                <w:sz w:val="20"/>
                <w:szCs w:val="20"/>
              </w:rPr>
            </w:pPr>
            <w:r w:rsidRPr="00991A4D">
              <w:rPr>
                <w:rFonts w:cs="Times New Roman"/>
                <w:b/>
                <w:sz w:val="20"/>
                <w:szCs w:val="20"/>
              </w:rPr>
              <w:t>A</w:t>
            </w:r>
          </w:p>
        </w:tc>
        <w:tc>
          <w:tcPr>
            <w:tcW w:w="2070" w:type="dxa"/>
          </w:tcPr>
          <w:p w14:paraId="1BE7CAE3" w14:textId="77777777" w:rsidR="0034390F" w:rsidRPr="00991A4D" w:rsidRDefault="0034390F" w:rsidP="0034390F">
            <w:pPr>
              <w:spacing w:after="0"/>
              <w:rPr>
                <w:rFonts w:cs="Times New Roman"/>
                <w:b/>
                <w:sz w:val="20"/>
                <w:szCs w:val="20"/>
              </w:rPr>
            </w:pPr>
            <w:r w:rsidRPr="00991A4D">
              <w:rPr>
                <w:rFonts w:cs="Times New Roman"/>
                <w:b/>
                <w:sz w:val="20"/>
                <w:szCs w:val="20"/>
              </w:rPr>
              <w:t>Physical/Organoleptic Parameter</w:t>
            </w:r>
          </w:p>
        </w:tc>
        <w:tc>
          <w:tcPr>
            <w:tcW w:w="1080" w:type="dxa"/>
          </w:tcPr>
          <w:p w14:paraId="265F215C" w14:textId="77777777" w:rsidR="0034390F" w:rsidRPr="00991A4D" w:rsidRDefault="0034390F" w:rsidP="0034390F">
            <w:pPr>
              <w:spacing w:after="0"/>
              <w:rPr>
                <w:rFonts w:cs="Times New Roman"/>
                <w:b/>
                <w:sz w:val="20"/>
                <w:szCs w:val="20"/>
              </w:rPr>
            </w:pPr>
          </w:p>
        </w:tc>
        <w:tc>
          <w:tcPr>
            <w:tcW w:w="1710" w:type="dxa"/>
          </w:tcPr>
          <w:p w14:paraId="2A8F976C" w14:textId="77777777" w:rsidR="0034390F" w:rsidRPr="00991A4D" w:rsidRDefault="0034390F" w:rsidP="0034390F">
            <w:pPr>
              <w:spacing w:after="0"/>
              <w:rPr>
                <w:rFonts w:cs="Times New Roman"/>
                <w:sz w:val="20"/>
                <w:szCs w:val="20"/>
              </w:rPr>
            </w:pPr>
          </w:p>
        </w:tc>
        <w:tc>
          <w:tcPr>
            <w:tcW w:w="1530" w:type="dxa"/>
          </w:tcPr>
          <w:p w14:paraId="61B0CB45" w14:textId="77777777" w:rsidR="0034390F" w:rsidRPr="00991A4D" w:rsidRDefault="0034390F" w:rsidP="0034390F">
            <w:pPr>
              <w:spacing w:after="0"/>
              <w:rPr>
                <w:rFonts w:cs="Times New Roman"/>
                <w:sz w:val="20"/>
                <w:szCs w:val="20"/>
              </w:rPr>
            </w:pPr>
          </w:p>
        </w:tc>
        <w:tc>
          <w:tcPr>
            <w:tcW w:w="1350" w:type="dxa"/>
          </w:tcPr>
          <w:p w14:paraId="56730961" w14:textId="77777777" w:rsidR="0034390F" w:rsidRPr="00991A4D" w:rsidRDefault="0034390F" w:rsidP="0034390F">
            <w:pPr>
              <w:spacing w:after="0"/>
              <w:rPr>
                <w:rFonts w:cs="Times New Roman"/>
                <w:sz w:val="20"/>
                <w:szCs w:val="20"/>
              </w:rPr>
            </w:pPr>
          </w:p>
        </w:tc>
        <w:tc>
          <w:tcPr>
            <w:tcW w:w="1350" w:type="dxa"/>
          </w:tcPr>
          <w:p w14:paraId="163BBCFC" w14:textId="77777777" w:rsidR="0034390F" w:rsidRPr="00991A4D" w:rsidRDefault="0034390F" w:rsidP="0034390F">
            <w:pPr>
              <w:spacing w:after="0"/>
              <w:rPr>
                <w:rFonts w:cs="Times New Roman"/>
                <w:sz w:val="20"/>
                <w:szCs w:val="20"/>
              </w:rPr>
            </w:pPr>
          </w:p>
        </w:tc>
      </w:tr>
      <w:tr w:rsidR="0034390F" w:rsidRPr="00991A4D" w14:paraId="44478810" w14:textId="77777777" w:rsidTr="0034390F">
        <w:tc>
          <w:tcPr>
            <w:tcW w:w="720" w:type="dxa"/>
          </w:tcPr>
          <w:p w14:paraId="4F6BB012" w14:textId="77777777" w:rsidR="0034390F" w:rsidRPr="00991A4D" w:rsidRDefault="0034390F" w:rsidP="0034390F">
            <w:pPr>
              <w:spacing w:after="0"/>
              <w:rPr>
                <w:rFonts w:cs="Times New Roman"/>
                <w:sz w:val="20"/>
                <w:szCs w:val="20"/>
              </w:rPr>
            </w:pPr>
            <w:r w:rsidRPr="00991A4D">
              <w:rPr>
                <w:rFonts w:cs="Times New Roman"/>
                <w:sz w:val="20"/>
                <w:szCs w:val="20"/>
              </w:rPr>
              <w:t>1</w:t>
            </w:r>
          </w:p>
        </w:tc>
        <w:tc>
          <w:tcPr>
            <w:tcW w:w="2070" w:type="dxa"/>
          </w:tcPr>
          <w:p w14:paraId="714E8C8F" w14:textId="77777777" w:rsidR="0034390F" w:rsidRPr="00991A4D" w:rsidRDefault="0034390F" w:rsidP="0034390F">
            <w:pPr>
              <w:spacing w:after="0"/>
              <w:rPr>
                <w:rFonts w:cs="Times New Roman"/>
                <w:sz w:val="20"/>
                <w:szCs w:val="20"/>
              </w:rPr>
            </w:pPr>
            <w:r w:rsidRPr="00991A4D">
              <w:rPr>
                <w:rFonts w:cs="Times New Roman"/>
                <w:sz w:val="20"/>
                <w:szCs w:val="20"/>
              </w:rPr>
              <w:t>Odour</w:t>
            </w:r>
          </w:p>
        </w:tc>
        <w:tc>
          <w:tcPr>
            <w:tcW w:w="1080" w:type="dxa"/>
          </w:tcPr>
          <w:p w14:paraId="6D734AF9" w14:textId="77777777" w:rsidR="0034390F" w:rsidRPr="00991A4D" w:rsidRDefault="0034390F" w:rsidP="0034390F">
            <w:pPr>
              <w:spacing w:after="0"/>
              <w:rPr>
                <w:rFonts w:cs="Times New Roman"/>
                <w:sz w:val="20"/>
                <w:szCs w:val="20"/>
              </w:rPr>
            </w:pPr>
            <w:r w:rsidRPr="00991A4D">
              <w:rPr>
                <w:rFonts w:cs="Times New Roman"/>
                <w:sz w:val="20"/>
                <w:szCs w:val="20"/>
              </w:rPr>
              <w:t>TCU</w:t>
            </w:r>
          </w:p>
        </w:tc>
        <w:tc>
          <w:tcPr>
            <w:tcW w:w="1710" w:type="dxa"/>
          </w:tcPr>
          <w:p w14:paraId="7B102A90" w14:textId="77777777" w:rsidR="0034390F" w:rsidRPr="00991A4D" w:rsidRDefault="0034390F" w:rsidP="0034390F">
            <w:pPr>
              <w:spacing w:after="0"/>
              <w:rPr>
                <w:rFonts w:cs="Times New Roman"/>
                <w:sz w:val="20"/>
                <w:szCs w:val="20"/>
              </w:rPr>
            </w:pPr>
            <w:r w:rsidRPr="00991A4D">
              <w:rPr>
                <w:rFonts w:cs="Times New Roman"/>
                <w:sz w:val="20"/>
                <w:szCs w:val="20"/>
              </w:rPr>
              <w:t>Unobjectionable</w:t>
            </w:r>
          </w:p>
        </w:tc>
        <w:tc>
          <w:tcPr>
            <w:tcW w:w="1530" w:type="dxa"/>
          </w:tcPr>
          <w:p w14:paraId="363DDD1C" w14:textId="77777777" w:rsidR="0034390F" w:rsidRPr="00991A4D" w:rsidRDefault="0034390F" w:rsidP="0034390F">
            <w:pPr>
              <w:spacing w:after="0"/>
              <w:rPr>
                <w:rFonts w:cs="Times New Roman"/>
                <w:sz w:val="20"/>
                <w:szCs w:val="20"/>
              </w:rPr>
            </w:pPr>
          </w:p>
        </w:tc>
        <w:tc>
          <w:tcPr>
            <w:tcW w:w="1350" w:type="dxa"/>
          </w:tcPr>
          <w:p w14:paraId="7E584C51" w14:textId="77777777" w:rsidR="0034390F" w:rsidRPr="00991A4D" w:rsidRDefault="0034390F" w:rsidP="0034390F">
            <w:pPr>
              <w:spacing w:after="0"/>
              <w:rPr>
                <w:rFonts w:cs="Times New Roman"/>
                <w:sz w:val="20"/>
                <w:szCs w:val="20"/>
              </w:rPr>
            </w:pPr>
            <w:r w:rsidRPr="00991A4D">
              <w:rPr>
                <w:rFonts w:cs="Times New Roman"/>
                <w:sz w:val="20"/>
                <w:szCs w:val="20"/>
              </w:rPr>
              <w:t>UN</w:t>
            </w:r>
          </w:p>
        </w:tc>
        <w:tc>
          <w:tcPr>
            <w:tcW w:w="1350" w:type="dxa"/>
          </w:tcPr>
          <w:p w14:paraId="1C74B4C4" w14:textId="77777777" w:rsidR="0034390F" w:rsidRPr="00991A4D" w:rsidRDefault="0034390F" w:rsidP="0034390F">
            <w:pPr>
              <w:spacing w:after="0"/>
              <w:rPr>
                <w:rFonts w:cs="Times New Roman"/>
                <w:sz w:val="20"/>
                <w:szCs w:val="20"/>
              </w:rPr>
            </w:pPr>
          </w:p>
        </w:tc>
      </w:tr>
      <w:tr w:rsidR="0034390F" w:rsidRPr="00991A4D" w14:paraId="1719C928" w14:textId="77777777" w:rsidTr="0034390F">
        <w:tc>
          <w:tcPr>
            <w:tcW w:w="720" w:type="dxa"/>
          </w:tcPr>
          <w:p w14:paraId="073BA4E2" w14:textId="77777777" w:rsidR="0034390F" w:rsidRPr="00991A4D" w:rsidRDefault="0034390F" w:rsidP="0034390F">
            <w:pPr>
              <w:spacing w:after="0"/>
              <w:rPr>
                <w:rFonts w:cs="Times New Roman"/>
                <w:sz w:val="20"/>
                <w:szCs w:val="20"/>
              </w:rPr>
            </w:pPr>
            <w:r w:rsidRPr="00991A4D">
              <w:rPr>
                <w:rFonts w:cs="Times New Roman"/>
                <w:sz w:val="20"/>
                <w:szCs w:val="20"/>
              </w:rPr>
              <w:t>2</w:t>
            </w:r>
          </w:p>
        </w:tc>
        <w:tc>
          <w:tcPr>
            <w:tcW w:w="2070" w:type="dxa"/>
          </w:tcPr>
          <w:p w14:paraId="16312821" w14:textId="77777777" w:rsidR="0034390F" w:rsidRPr="00991A4D" w:rsidRDefault="0034390F" w:rsidP="0034390F">
            <w:pPr>
              <w:spacing w:after="0"/>
              <w:rPr>
                <w:rFonts w:cs="Times New Roman"/>
                <w:sz w:val="20"/>
                <w:szCs w:val="20"/>
              </w:rPr>
            </w:pPr>
            <w:r w:rsidRPr="00991A4D">
              <w:rPr>
                <w:rFonts w:cs="Times New Roman"/>
                <w:sz w:val="20"/>
                <w:szCs w:val="20"/>
              </w:rPr>
              <w:t>Tests</w:t>
            </w:r>
          </w:p>
        </w:tc>
        <w:tc>
          <w:tcPr>
            <w:tcW w:w="1080" w:type="dxa"/>
          </w:tcPr>
          <w:p w14:paraId="76DD2C0A" w14:textId="77777777" w:rsidR="0034390F" w:rsidRPr="00991A4D" w:rsidRDefault="0034390F" w:rsidP="0034390F">
            <w:pPr>
              <w:spacing w:after="0"/>
              <w:rPr>
                <w:rFonts w:cs="Times New Roman"/>
                <w:sz w:val="20"/>
                <w:szCs w:val="20"/>
              </w:rPr>
            </w:pPr>
            <w:r w:rsidRPr="00991A4D">
              <w:rPr>
                <w:rFonts w:cs="Times New Roman"/>
                <w:sz w:val="20"/>
                <w:szCs w:val="20"/>
              </w:rPr>
              <w:t>TCU</w:t>
            </w:r>
          </w:p>
        </w:tc>
        <w:tc>
          <w:tcPr>
            <w:tcW w:w="1710" w:type="dxa"/>
          </w:tcPr>
          <w:p w14:paraId="1DEF625D" w14:textId="77777777" w:rsidR="0034390F" w:rsidRPr="00991A4D" w:rsidRDefault="0034390F" w:rsidP="0034390F">
            <w:pPr>
              <w:spacing w:after="0"/>
              <w:rPr>
                <w:rFonts w:cs="Times New Roman"/>
                <w:sz w:val="20"/>
                <w:szCs w:val="20"/>
              </w:rPr>
            </w:pPr>
            <w:r w:rsidRPr="00991A4D">
              <w:rPr>
                <w:rFonts w:cs="Times New Roman"/>
                <w:sz w:val="20"/>
                <w:szCs w:val="20"/>
              </w:rPr>
              <w:t>Unobjectionable</w:t>
            </w:r>
          </w:p>
        </w:tc>
        <w:tc>
          <w:tcPr>
            <w:tcW w:w="1530" w:type="dxa"/>
          </w:tcPr>
          <w:p w14:paraId="039D3E77" w14:textId="77777777" w:rsidR="0034390F" w:rsidRPr="00991A4D" w:rsidRDefault="0034390F" w:rsidP="0034390F">
            <w:pPr>
              <w:spacing w:after="0"/>
              <w:rPr>
                <w:rFonts w:cs="Times New Roman"/>
                <w:sz w:val="20"/>
                <w:szCs w:val="20"/>
              </w:rPr>
            </w:pPr>
          </w:p>
        </w:tc>
        <w:tc>
          <w:tcPr>
            <w:tcW w:w="1350" w:type="dxa"/>
          </w:tcPr>
          <w:p w14:paraId="427202F1" w14:textId="77777777" w:rsidR="0034390F" w:rsidRPr="00991A4D" w:rsidRDefault="0034390F" w:rsidP="0034390F">
            <w:pPr>
              <w:spacing w:after="0"/>
              <w:rPr>
                <w:rFonts w:cs="Times New Roman"/>
                <w:sz w:val="20"/>
                <w:szCs w:val="20"/>
              </w:rPr>
            </w:pPr>
            <w:r w:rsidRPr="00991A4D">
              <w:rPr>
                <w:rFonts w:cs="Times New Roman"/>
                <w:sz w:val="20"/>
                <w:szCs w:val="20"/>
              </w:rPr>
              <w:t>UN</w:t>
            </w:r>
          </w:p>
        </w:tc>
        <w:tc>
          <w:tcPr>
            <w:tcW w:w="1350" w:type="dxa"/>
          </w:tcPr>
          <w:p w14:paraId="2AE7BBBB" w14:textId="77777777" w:rsidR="0034390F" w:rsidRPr="00991A4D" w:rsidRDefault="0034390F" w:rsidP="0034390F">
            <w:pPr>
              <w:spacing w:after="0"/>
              <w:rPr>
                <w:rFonts w:cs="Times New Roman"/>
                <w:sz w:val="20"/>
                <w:szCs w:val="20"/>
              </w:rPr>
            </w:pPr>
          </w:p>
        </w:tc>
      </w:tr>
      <w:tr w:rsidR="0034390F" w:rsidRPr="00991A4D" w14:paraId="755B8C1C" w14:textId="77777777" w:rsidTr="0034390F">
        <w:tc>
          <w:tcPr>
            <w:tcW w:w="720" w:type="dxa"/>
          </w:tcPr>
          <w:p w14:paraId="5346BD4D" w14:textId="77777777" w:rsidR="0034390F" w:rsidRPr="00991A4D" w:rsidRDefault="0034390F" w:rsidP="0034390F">
            <w:pPr>
              <w:spacing w:after="0"/>
              <w:rPr>
                <w:rFonts w:cs="Times New Roman"/>
                <w:sz w:val="20"/>
                <w:szCs w:val="20"/>
              </w:rPr>
            </w:pPr>
            <w:r w:rsidRPr="00991A4D">
              <w:rPr>
                <w:rFonts w:cs="Times New Roman"/>
                <w:sz w:val="20"/>
                <w:szCs w:val="20"/>
              </w:rPr>
              <w:t>3</w:t>
            </w:r>
          </w:p>
        </w:tc>
        <w:tc>
          <w:tcPr>
            <w:tcW w:w="2070" w:type="dxa"/>
          </w:tcPr>
          <w:p w14:paraId="5BD90E89" w14:textId="77777777" w:rsidR="0034390F" w:rsidRPr="00991A4D" w:rsidRDefault="0034390F" w:rsidP="0034390F">
            <w:pPr>
              <w:spacing w:after="0"/>
              <w:rPr>
                <w:rFonts w:cs="Times New Roman"/>
                <w:sz w:val="20"/>
                <w:szCs w:val="20"/>
              </w:rPr>
            </w:pPr>
            <w:r w:rsidRPr="00991A4D">
              <w:rPr>
                <w:rFonts w:cs="Times New Roman"/>
                <w:sz w:val="20"/>
                <w:szCs w:val="20"/>
              </w:rPr>
              <w:t>Temperature</w:t>
            </w:r>
          </w:p>
        </w:tc>
        <w:tc>
          <w:tcPr>
            <w:tcW w:w="1080" w:type="dxa"/>
          </w:tcPr>
          <w:p w14:paraId="310F7643" w14:textId="77777777" w:rsidR="0034390F" w:rsidRPr="00991A4D" w:rsidRDefault="0034390F" w:rsidP="0034390F">
            <w:pPr>
              <w:spacing w:after="0"/>
              <w:rPr>
                <w:rFonts w:cs="Times New Roman"/>
                <w:sz w:val="20"/>
                <w:szCs w:val="20"/>
              </w:rPr>
            </w:pPr>
            <w:r w:rsidRPr="00991A4D">
              <w:rPr>
                <w:rFonts w:cs="Times New Roman"/>
                <w:sz w:val="20"/>
                <w:szCs w:val="20"/>
                <w:vertAlign w:val="superscript"/>
              </w:rPr>
              <w:t>0</w:t>
            </w:r>
            <w:r w:rsidRPr="00991A4D">
              <w:rPr>
                <w:rFonts w:cs="Times New Roman"/>
                <w:sz w:val="20"/>
                <w:szCs w:val="20"/>
              </w:rPr>
              <w:t>C</w:t>
            </w:r>
          </w:p>
        </w:tc>
        <w:tc>
          <w:tcPr>
            <w:tcW w:w="1710" w:type="dxa"/>
          </w:tcPr>
          <w:p w14:paraId="3938AFAC" w14:textId="77777777" w:rsidR="0034390F" w:rsidRPr="00991A4D" w:rsidRDefault="0034390F" w:rsidP="0034390F">
            <w:pPr>
              <w:spacing w:after="0"/>
              <w:rPr>
                <w:rFonts w:cs="Times New Roman"/>
                <w:sz w:val="20"/>
                <w:szCs w:val="20"/>
              </w:rPr>
            </w:pPr>
            <w:r w:rsidRPr="00991A4D">
              <w:rPr>
                <w:rFonts w:cs="Times New Roman"/>
                <w:sz w:val="20"/>
                <w:szCs w:val="20"/>
              </w:rPr>
              <w:t>Ambient</w:t>
            </w:r>
          </w:p>
        </w:tc>
        <w:tc>
          <w:tcPr>
            <w:tcW w:w="1530" w:type="dxa"/>
          </w:tcPr>
          <w:p w14:paraId="4EB83053" w14:textId="77777777" w:rsidR="0034390F" w:rsidRPr="00991A4D" w:rsidRDefault="0034390F" w:rsidP="0034390F">
            <w:pPr>
              <w:spacing w:after="0"/>
              <w:rPr>
                <w:rFonts w:cs="Times New Roman"/>
                <w:sz w:val="20"/>
                <w:szCs w:val="20"/>
              </w:rPr>
            </w:pPr>
          </w:p>
        </w:tc>
        <w:tc>
          <w:tcPr>
            <w:tcW w:w="1350" w:type="dxa"/>
          </w:tcPr>
          <w:p w14:paraId="0B22CE00" w14:textId="77777777" w:rsidR="0034390F" w:rsidRPr="00991A4D" w:rsidRDefault="0034390F" w:rsidP="0034390F">
            <w:pPr>
              <w:spacing w:after="0"/>
              <w:rPr>
                <w:rFonts w:cs="Times New Roman"/>
                <w:sz w:val="20"/>
                <w:szCs w:val="20"/>
              </w:rPr>
            </w:pPr>
            <w:r w:rsidRPr="00991A4D">
              <w:rPr>
                <w:rFonts w:cs="Times New Roman"/>
                <w:sz w:val="20"/>
                <w:szCs w:val="20"/>
              </w:rPr>
              <w:t>39</w:t>
            </w:r>
          </w:p>
        </w:tc>
        <w:tc>
          <w:tcPr>
            <w:tcW w:w="1350" w:type="dxa"/>
          </w:tcPr>
          <w:p w14:paraId="5145946A" w14:textId="77777777" w:rsidR="0034390F" w:rsidRPr="00991A4D" w:rsidRDefault="0034390F" w:rsidP="0034390F">
            <w:pPr>
              <w:spacing w:after="0"/>
              <w:rPr>
                <w:rFonts w:cs="Times New Roman"/>
                <w:sz w:val="20"/>
                <w:szCs w:val="20"/>
              </w:rPr>
            </w:pPr>
          </w:p>
        </w:tc>
      </w:tr>
      <w:tr w:rsidR="0034390F" w:rsidRPr="00991A4D" w14:paraId="42E322AE" w14:textId="77777777" w:rsidTr="0034390F">
        <w:tc>
          <w:tcPr>
            <w:tcW w:w="720" w:type="dxa"/>
          </w:tcPr>
          <w:p w14:paraId="541AF3B3" w14:textId="77777777" w:rsidR="0034390F" w:rsidRPr="00991A4D" w:rsidRDefault="0034390F" w:rsidP="0034390F">
            <w:pPr>
              <w:spacing w:after="0"/>
              <w:rPr>
                <w:rFonts w:cs="Times New Roman"/>
                <w:sz w:val="20"/>
                <w:szCs w:val="20"/>
              </w:rPr>
            </w:pPr>
            <w:r w:rsidRPr="00991A4D">
              <w:rPr>
                <w:rFonts w:cs="Times New Roman"/>
                <w:sz w:val="20"/>
                <w:szCs w:val="20"/>
              </w:rPr>
              <w:t>4</w:t>
            </w:r>
          </w:p>
        </w:tc>
        <w:tc>
          <w:tcPr>
            <w:tcW w:w="2070" w:type="dxa"/>
          </w:tcPr>
          <w:p w14:paraId="2903F8AA" w14:textId="77777777" w:rsidR="0034390F" w:rsidRPr="00991A4D" w:rsidRDefault="0034390F" w:rsidP="0034390F">
            <w:pPr>
              <w:spacing w:after="0"/>
              <w:rPr>
                <w:rFonts w:cs="Times New Roman"/>
                <w:sz w:val="20"/>
                <w:szCs w:val="20"/>
              </w:rPr>
            </w:pPr>
            <w:r w:rsidRPr="00991A4D">
              <w:rPr>
                <w:rFonts w:cs="Times New Roman"/>
                <w:sz w:val="20"/>
                <w:szCs w:val="20"/>
              </w:rPr>
              <w:t>Colour</w:t>
            </w:r>
          </w:p>
        </w:tc>
        <w:tc>
          <w:tcPr>
            <w:tcW w:w="1080" w:type="dxa"/>
          </w:tcPr>
          <w:p w14:paraId="1867550C" w14:textId="77777777" w:rsidR="0034390F" w:rsidRPr="00991A4D" w:rsidRDefault="0034390F" w:rsidP="0034390F">
            <w:pPr>
              <w:spacing w:after="0"/>
              <w:rPr>
                <w:rFonts w:cs="Times New Roman"/>
                <w:sz w:val="20"/>
                <w:szCs w:val="20"/>
              </w:rPr>
            </w:pPr>
            <w:r w:rsidRPr="00991A4D">
              <w:rPr>
                <w:rFonts w:cs="Times New Roman"/>
                <w:sz w:val="20"/>
                <w:szCs w:val="20"/>
              </w:rPr>
              <w:t>TCU</w:t>
            </w:r>
          </w:p>
        </w:tc>
        <w:tc>
          <w:tcPr>
            <w:tcW w:w="1710" w:type="dxa"/>
          </w:tcPr>
          <w:p w14:paraId="4F36652E" w14:textId="77777777" w:rsidR="0034390F" w:rsidRPr="00991A4D" w:rsidRDefault="0034390F" w:rsidP="0034390F">
            <w:pPr>
              <w:spacing w:after="0"/>
              <w:rPr>
                <w:rFonts w:cs="Times New Roman"/>
                <w:sz w:val="20"/>
                <w:szCs w:val="20"/>
              </w:rPr>
            </w:pPr>
            <w:r w:rsidRPr="00991A4D">
              <w:rPr>
                <w:rFonts w:cs="Times New Roman"/>
                <w:sz w:val="20"/>
                <w:szCs w:val="20"/>
              </w:rPr>
              <w:t>0 -15</w:t>
            </w:r>
          </w:p>
        </w:tc>
        <w:tc>
          <w:tcPr>
            <w:tcW w:w="1530" w:type="dxa"/>
          </w:tcPr>
          <w:p w14:paraId="74D47BE9" w14:textId="77777777" w:rsidR="0034390F" w:rsidRPr="00991A4D" w:rsidRDefault="0034390F" w:rsidP="0034390F">
            <w:pPr>
              <w:spacing w:after="0"/>
              <w:rPr>
                <w:rFonts w:cs="Times New Roman"/>
                <w:sz w:val="20"/>
                <w:szCs w:val="20"/>
              </w:rPr>
            </w:pPr>
          </w:p>
        </w:tc>
        <w:tc>
          <w:tcPr>
            <w:tcW w:w="1350" w:type="dxa"/>
          </w:tcPr>
          <w:p w14:paraId="16A2908F" w14:textId="77777777" w:rsidR="0034390F" w:rsidRPr="00991A4D" w:rsidRDefault="0034390F" w:rsidP="0034390F">
            <w:pPr>
              <w:spacing w:after="0"/>
              <w:rPr>
                <w:rFonts w:cs="Times New Roman"/>
                <w:sz w:val="20"/>
                <w:szCs w:val="20"/>
              </w:rPr>
            </w:pPr>
            <w:r w:rsidRPr="00991A4D">
              <w:rPr>
                <w:rFonts w:cs="Times New Roman"/>
                <w:sz w:val="20"/>
                <w:szCs w:val="20"/>
              </w:rPr>
              <w:t>4.5</w:t>
            </w:r>
          </w:p>
        </w:tc>
        <w:tc>
          <w:tcPr>
            <w:tcW w:w="1350" w:type="dxa"/>
          </w:tcPr>
          <w:p w14:paraId="75907B9D" w14:textId="77777777" w:rsidR="0034390F" w:rsidRPr="00991A4D" w:rsidRDefault="0034390F" w:rsidP="0034390F">
            <w:pPr>
              <w:spacing w:after="0"/>
              <w:rPr>
                <w:rFonts w:cs="Times New Roman"/>
                <w:sz w:val="20"/>
                <w:szCs w:val="20"/>
              </w:rPr>
            </w:pPr>
          </w:p>
        </w:tc>
      </w:tr>
      <w:tr w:rsidR="0034390F" w:rsidRPr="00991A4D" w14:paraId="32516967" w14:textId="77777777" w:rsidTr="0034390F">
        <w:tc>
          <w:tcPr>
            <w:tcW w:w="720" w:type="dxa"/>
          </w:tcPr>
          <w:p w14:paraId="1EB655BD" w14:textId="77777777" w:rsidR="0034390F" w:rsidRPr="00991A4D" w:rsidRDefault="0034390F" w:rsidP="0034390F">
            <w:pPr>
              <w:spacing w:after="0"/>
              <w:rPr>
                <w:rFonts w:cs="Times New Roman"/>
                <w:sz w:val="20"/>
                <w:szCs w:val="20"/>
              </w:rPr>
            </w:pPr>
            <w:r w:rsidRPr="00991A4D">
              <w:rPr>
                <w:rFonts w:cs="Times New Roman"/>
                <w:sz w:val="20"/>
                <w:szCs w:val="20"/>
              </w:rPr>
              <w:t>5</w:t>
            </w:r>
          </w:p>
        </w:tc>
        <w:tc>
          <w:tcPr>
            <w:tcW w:w="2070" w:type="dxa"/>
          </w:tcPr>
          <w:p w14:paraId="5403F60C" w14:textId="77777777" w:rsidR="0034390F" w:rsidRPr="00991A4D" w:rsidRDefault="0034390F" w:rsidP="0034390F">
            <w:pPr>
              <w:spacing w:after="0"/>
              <w:rPr>
                <w:rFonts w:cs="Times New Roman"/>
                <w:sz w:val="20"/>
                <w:szCs w:val="20"/>
              </w:rPr>
            </w:pPr>
            <w:r w:rsidRPr="00991A4D">
              <w:rPr>
                <w:rFonts w:cs="Times New Roman"/>
                <w:sz w:val="20"/>
                <w:szCs w:val="20"/>
              </w:rPr>
              <w:t>Turbidity</w:t>
            </w:r>
          </w:p>
        </w:tc>
        <w:tc>
          <w:tcPr>
            <w:tcW w:w="1080" w:type="dxa"/>
          </w:tcPr>
          <w:p w14:paraId="370301A7" w14:textId="77777777" w:rsidR="0034390F" w:rsidRPr="00991A4D" w:rsidRDefault="0034390F" w:rsidP="0034390F">
            <w:pPr>
              <w:spacing w:after="0"/>
              <w:rPr>
                <w:rFonts w:cs="Times New Roman"/>
                <w:sz w:val="20"/>
                <w:szCs w:val="20"/>
              </w:rPr>
            </w:pPr>
            <w:r w:rsidRPr="00991A4D">
              <w:rPr>
                <w:rFonts w:cs="Times New Roman"/>
                <w:sz w:val="20"/>
                <w:szCs w:val="20"/>
              </w:rPr>
              <w:t>NTU</w:t>
            </w:r>
          </w:p>
        </w:tc>
        <w:tc>
          <w:tcPr>
            <w:tcW w:w="1710" w:type="dxa"/>
          </w:tcPr>
          <w:p w14:paraId="09632E9A" w14:textId="77777777" w:rsidR="0034390F" w:rsidRPr="00991A4D" w:rsidRDefault="0034390F" w:rsidP="0034390F">
            <w:pPr>
              <w:spacing w:after="0"/>
              <w:rPr>
                <w:rFonts w:cs="Times New Roman"/>
                <w:sz w:val="20"/>
                <w:szCs w:val="20"/>
              </w:rPr>
            </w:pPr>
            <w:r w:rsidRPr="00991A4D">
              <w:rPr>
                <w:rFonts w:cs="Times New Roman"/>
                <w:sz w:val="20"/>
                <w:szCs w:val="20"/>
              </w:rPr>
              <w:t>0 – 5</w:t>
            </w:r>
          </w:p>
        </w:tc>
        <w:tc>
          <w:tcPr>
            <w:tcW w:w="1530" w:type="dxa"/>
          </w:tcPr>
          <w:p w14:paraId="3CFF6FA2" w14:textId="77777777" w:rsidR="0034390F" w:rsidRPr="00991A4D" w:rsidRDefault="0034390F" w:rsidP="0034390F">
            <w:pPr>
              <w:spacing w:after="0"/>
              <w:rPr>
                <w:rFonts w:cs="Times New Roman"/>
                <w:sz w:val="20"/>
                <w:szCs w:val="20"/>
              </w:rPr>
            </w:pPr>
          </w:p>
        </w:tc>
        <w:tc>
          <w:tcPr>
            <w:tcW w:w="1350" w:type="dxa"/>
          </w:tcPr>
          <w:p w14:paraId="2E6A81B4" w14:textId="77777777" w:rsidR="0034390F" w:rsidRPr="00991A4D" w:rsidRDefault="0034390F" w:rsidP="0034390F">
            <w:pPr>
              <w:spacing w:after="0"/>
              <w:rPr>
                <w:rFonts w:cs="Times New Roman"/>
                <w:sz w:val="20"/>
                <w:szCs w:val="20"/>
              </w:rPr>
            </w:pPr>
            <w:r w:rsidRPr="00991A4D">
              <w:rPr>
                <w:rFonts w:cs="Times New Roman"/>
                <w:sz w:val="20"/>
                <w:szCs w:val="20"/>
              </w:rPr>
              <w:t>4.2</w:t>
            </w:r>
          </w:p>
        </w:tc>
        <w:tc>
          <w:tcPr>
            <w:tcW w:w="1350" w:type="dxa"/>
          </w:tcPr>
          <w:p w14:paraId="46FEA6CA" w14:textId="77777777" w:rsidR="0034390F" w:rsidRPr="00991A4D" w:rsidRDefault="0034390F" w:rsidP="0034390F">
            <w:pPr>
              <w:spacing w:after="0"/>
              <w:rPr>
                <w:rFonts w:cs="Times New Roman"/>
                <w:sz w:val="20"/>
                <w:szCs w:val="20"/>
              </w:rPr>
            </w:pPr>
          </w:p>
        </w:tc>
      </w:tr>
      <w:tr w:rsidR="0034390F" w:rsidRPr="00991A4D" w14:paraId="641CEBCD" w14:textId="77777777" w:rsidTr="0034390F">
        <w:trPr>
          <w:trHeight w:val="620"/>
        </w:trPr>
        <w:tc>
          <w:tcPr>
            <w:tcW w:w="720" w:type="dxa"/>
          </w:tcPr>
          <w:p w14:paraId="78455BF9" w14:textId="77777777" w:rsidR="0034390F" w:rsidRPr="00991A4D" w:rsidRDefault="0034390F" w:rsidP="0034390F">
            <w:pPr>
              <w:spacing w:after="0"/>
              <w:rPr>
                <w:rFonts w:cs="Times New Roman"/>
                <w:b/>
                <w:sz w:val="20"/>
                <w:szCs w:val="20"/>
              </w:rPr>
            </w:pPr>
            <w:r w:rsidRPr="00991A4D">
              <w:rPr>
                <w:rFonts w:cs="Times New Roman"/>
                <w:b/>
                <w:sz w:val="20"/>
                <w:szCs w:val="20"/>
              </w:rPr>
              <w:t>B</w:t>
            </w:r>
          </w:p>
        </w:tc>
        <w:tc>
          <w:tcPr>
            <w:tcW w:w="2070" w:type="dxa"/>
          </w:tcPr>
          <w:p w14:paraId="17E64B35" w14:textId="77777777" w:rsidR="0034390F" w:rsidRPr="00991A4D" w:rsidRDefault="0034390F" w:rsidP="0034390F">
            <w:pPr>
              <w:spacing w:after="0"/>
              <w:rPr>
                <w:rFonts w:cs="Times New Roman"/>
                <w:b/>
                <w:sz w:val="20"/>
                <w:szCs w:val="20"/>
              </w:rPr>
            </w:pPr>
            <w:r w:rsidRPr="00991A4D">
              <w:rPr>
                <w:rFonts w:cs="Times New Roman"/>
                <w:b/>
                <w:sz w:val="20"/>
                <w:szCs w:val="20"/>
              </w:rPr>
              <w:t>Chemical/inorganic constituent</w:t>
            </w:r>
          </w:p>
        </w:tc>
        <w:tc>
          <w:tcPr>
            <w:tcW w:w="1080" w:type="dxa"/>
          </w:tcPr>
          <w:p w14:paraId="78DFEB85" w14:textId="77777777" w:rsidR="0034390F" w:rsidRPr="00991A4D" w:rsidRDefault="0034390F" w:rsidP="0034390F">
            <w:pPr>
              <w:spacing w:after="0"/>
              <w:rPr>
                <w:rFonts w:cs="Times New Roman"/>
                <w:sz w:val="20"/>
                <w:szCs w:val="20"/>
              </w:rPr>
            </w:pPr>
          </w:p>
        </w:tc>
        <w:tc>
          <w:tcPr>
            <w:tcW w:w="1710" w:type="dxa"/>
          </w:tcPr>
          <w:p w14:paraId="415B4128" w14:textId="77777777" w:rsidR="0034390F" w:rsidRPr="00991A4D" w:rsidRDefault="0034390F" w:rsidP="0034390F">
            <w:pPr>
              <w:spacing w:after="0"/>
              <w:rPr>
                <w:rFonts w:cs="Times New Roman"/>
                <w:sz w:val="20"/>
                <w:szCs w:val="20"/>
              </w:rPr>
            </w:pPr>
          </w:p>
        </w:tc>
        <w:tc>
          <w:tcPr>
            <w:tcW w:w="1530" w:type="dxa"/>
          </w:tcPr>
          <w:p w14:paraId="64DF6E7A" w14:textId="77777777" w:rsidR="0034390F" w:rsidRPr="00991A4D" w:rsidRDefault="0034390F" w:rsidP="0034390F">
            <w:pPr>
              <w:spacing w:after="0"/>
              <w:rPr>
                <w:rFonts w:cs="Times New Roman"/>
                <w:sz w:val="20"/>
                <w:szCs w:val="20"/>
              </w:rPr>
            </w:pPr>
          </w:p>
        </w:tc>
        <w:tc>
          <w:tcPr>
            <w:tcW w:w="1350" w:type="dxa"/>
          </w:tcPr>
          <w:p w14:paraId="6A9E1B14" w14:textId="77777777" w:rsidR="0034390F" w:rsidRPr="00991A4D" w:rsidRDefault="0034390F" w:rsidP="0034390F">
            <w:pPr>
              <w:spacing w:after="0"/>
              <w:rPr>
                <w:rFonts w:cs="Times New Roman"/>
                <w:sz w:val="20"/>
                <w:szCs w:val="20"/>
              </w:rPr>
            </w:pPr>
          </w:p>
        </w:tc>
        <w:tc>
          <w:tcPr>
            <w:tcW w:w="1350" w:type="dxa"/>
          </w:tcPr>
          <w:p w14:paraId="4E81C986" w14:textId="77777777" w:rsidR="0034390F" w:rsidRPr="00991A4D" w:rsidRDefault="0034390F" w:rsidP="0034390F">
            <w:pPr>
              <w:spacing w:after="0"/>
              <w:rPr>
                <w:rFonts w:cs="Times New Roman"/>
                <w:sz w:val="20"/>
                <w:szCs w:val="20"/>
              </w:rPr>
            </w:pPr>
          </w:p>
        </w:tc>
      </w:tr>
      <w:tr w:rsidR="0034390F" w:rsidRPr="00991A4D" w14:paraId="4C0A0622" w14:textId="77777777" w:rsidTr="0034390F">
        <w:tc>
          <w:tcPr>
            <w:tcW w:w="720" w:type="dxa"/>
          </w:tcPr>
          <w:p w14:paraId="448EF44F" w14:textId="77777777" w:rsidR="0034390F" w:rsidRPr="00991A4D" w:rsidRDefault="0034390F" w:rsidP="0034390F">
            <w:pPr>
              <w:spacing w:after="0"/>
              <w:rPr>
                <w:rFonts w:cs="Times New Roman"/>
                <w:sz w:val="20"/>
                <w:szCs w:val="20"/>
              </w:rPr>
            </w:pPr>
            <w:r w:rsidRPr="00991A4D">
              <w:rPr>
                <w:rFonts w:cs="Times New Roman"/>
                <w:sz w:val="20"/>
                <w:szCs w:val="20"/>
              </w:rPr>
              <w:t>1</w:t>
            </w:r>
          </w:p>
        </w:tc>
        <w:tc>
          <w:tcPr>
            <w:tcW w:w="2070" w:type="dxa"/>
          </w:tcPr>
          <w:p w14:paraId="3B3F5690" w14:textId="77777777" w:rsidR="0034390F" w:rsidRPr="00991A4D" w:rsidRDefault="0034390F" w:rsidP="0034390F">
            <w:pPr>
              <w:spacing w:after="0"/>
              <w:rPr>
                <w:rFonts w:cs="Times New Roman"/>
                <w:sz w:val="20"/>
                <w:szCs w:val="20"/>
              </w:rPr>
            </w:pPr>
            <w:r w:rsidRPr="00991A4D">
              <w:rPr>
                <w:rFonts w:cs="Times New Roman"/>
                <w:sz w:val="20"/>
                <w:szCs w:val="20"/>
              </w:rPr>
              <w:t>Conductivity</w:t>
            </w:r>
          </w:p>
        </w:tc>
        <w:tc>
          <w:tcPr>
            <w:tcW w:w="1080" w:type="dxa"/>
          </w:tcPr>
          <w:p w14:paraId="07E8A051"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025AFA47" w14:textId="77777777" w:rsidR="0034390F" w:rsidRPr="00991A4D" w:rsidRDefault="0034390F" w:rsidP="0034390F">
            <w:pPr>
              <w:spacing w:after="0"/>
              <w:rPr>
                <w:rFonts w:cs="Times New Roman"/>
                <w:sz w:val="20"/>
                <w:szCs w:val="20"/>
              </w:rPr>
            </w:pPr>
            <w:r w:rsidRPr="00991A4D">
              <w:rPr>
                <w:rFonts w:cs="Times New Roman"/>
                <w:sz w:val="20"/>
                <w:szCs w:val="20"/>
              </w:rPr>
              <w:t>0 -1000</w:t>
            </w:r>
          </w:p>
        </w:tc>
        <w:tc>
          <w:tcPr>
            <w:tcW w:w="1530" w:type="dxa"/>
          </w:tcPr>
          <w:p w14:paraId="774027C4" w14:textId="77777777" w:rsidR="0034390F" w:rsidRPr="00991A4D" w:rsidRDefault="0034390F" w:rsidP="0034390F">
            <w:pPr>
              <w:spacing w:after="0"/>
              <w:rPr>
                <w:rFonts w:cs="Times New Roman"/>
                <w:sz w:val="20"/>
                <w:szCs w:val="20"/>
              </w:rPr>
            </w:pPr>
          </w:p>
        </w:tc>
        <w:tc>
          <w:tcPr>
            <w:tcW w:w="1350" w:type="dxa"/>
          </w:tcPr>
          <w:p w14:paraId="73429053" w14:textId="77777777" w:rsidR="0034390F" w:rsidRPr="00991A4D" w:rsidRDefault="0034390F" w:rsidP="0034390F">
            <w:pPr>
              <w:spacing w:after="0"/>
              <w:rPr>
                <w:rFonts w:cs="Times New Roman"/>
                <w:sz w:val="20"/>
                <w:szCs w:val="20"/>
              </w:rPr>
            </w:pPr>
            <w:r w:rsidRPr="00991A4D">
              <w:rPr>
                <w:rFonts w:cs="Times New Roman"/>
                <w:sz w:val="20"/>
                <w:szCs w:val="20"/>
              </w:rPr>
              <w:t>370</w:t>
            </w:r>
          </w:p>
        </w:tc>
        <w:tc>
          <w:tcPr>
            <w:tcW w:w="1350" w:type="dxa"/>
          </w:tcPr>
          <w:p w14:paraId="5BA7B650" w14:textId="77777777" w:rsidR="0034390F" w:rsidRPr="00991A4D" w:rsidRDefault="0034390F" w:rsidP="0034390F">
            <w:pPr>
              <w:spacing w:after="0"/>
              <w:rPr>
                <w:rFonts w:cs="Times New Roman"/>
                <w:sz w:val="20"/>
                <w:szCs w:val="20"/>
              </w:rPr>
            </w:pPr>
          </w:p>
        </w:tc>
      </w:tr>
      <w:tr w:rsidR="0034390F" w:rsidRPr="00991A4D" w14:paraId="27B62734" w14:textId="77777777" w:rsidTr="0034390F">
        <w:tc>
          <w:tcPr>
            <w:tcW w:w="720" w:type="dxa"/>
          </w:tcPr>
          <w:p w14:paraId="379A35D8" w14:textId="77777777" w:rsidR="0034390F" w:rsidRPr="00991A4D" w:rsidRDefault="0034390F" w:rsidP="0034390F">
            <w:pPr>
              <w:spacing w:after="0"/>
              <w:rPr>
                <w:rFonts w:cs="Times New Roman"/>
                <w:sz w:val="20"/>
                <w:szCs w:val="20"/>
              </w:rPr>
            </w:pPr>
            <w:r w:rsidRPr="00991A4D">
              <w:rPr>
                <w:rFonts w:cs="Times New Roman"/>
                <w:sz w:val="20"/>
                <w:szCs w:val="20"/>
              </w:rPr>
              <w:t>2</w:t>
            </w:r>
          </w:p>
        </w:tc>
        <w:tc>
          <w:tcPr>
            <w:tcW w:w="2070" w:type="dxa"/>
          </w:tcPr>
          <w:p w14:paraId="32108419" w14:textId="77777777" w:rsidR="0034390F" w:rsidRPr="00991A4D" w:rsidRDefault="0034390F" w:rsidP="0034390F">
            <w:pPr>
              <w:spacing w:after="0"/>
              <w:rPr>
                <w:rFonts w:cs="Times New Roman"/>
                <w:sz w:val="20"/>
                <w:szCs w:val="20"/>
              </w:rPr>
            </w:pPr>
            <w:r w:rsidRPr="00991A4D">
              <w:rPr>
                <w:rFonts w:cs="Times New Roman"/>
                <w:sz w:val="20"/>
                <w:szCs w:val="20"/>
              </w:rPr>
              <w:t>Total Dissolved Solid</w:t>
            </w:r>
          </w:p>
        </w:tc>
        <w:tc>
          <w:tcPr>
            <w:tcW w:w="1080" w:type="dxa"/>
          </w:tcPr>
          <w:p w14:paraId="3EA88AC0"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62DFAF28" w14:textId="77777777" w:rsidR="0034390F" w:rsidRPr="00991A4D" w:rsidRDefault="0034390F" w:rsidP="0034390F">
            <w:pPr>
              <w:spacing w:after="0"/>
              <w:rPr>
                <w:rFonts w:cs="Times New Roman"/>
                <w:sz w:val="20"/>
                <w:szCs w:val="20"/>
              </w:rPr>
            </w:pPr>
            <w:r w:rsidRPr="00991A4D">
              <w:rPr>
                <w:rFonts w:cs="Times New Roman"/>
                <w:sz w:val="20"/>
                <w:szCs w:val="20"/>
              </w:rPr>
              <w:t>0 -500</w:t>
            </w:r>
          </w:p>
        </w:tc>
        <w:tc>
          <w:tcPr>
            <w:tcW w:w="1530" w:type="dxa"/>
          </w:tcPr>
          <w:p w14:paraId="3A4F6F58" w14:textId="77777777" w:rsidR="0034390F" w:rsidRPr="00991A4D" w:rsidRDefault="0034390F" w:rsidP="0034390F">
            <w:pPr>
              <w:spacing w:after="0"/>
              <w:rPr>
                <w:rFonts w:cs="Times New Roman"/>
                <w:sz w:val="20"/>
                <w:szCs w:val="20"/>
              </w:rPr>
            </w:pPr>
          </w:p>
        </w:tc>
        <w:tc>
          <w:tcPr>
            <w:tcW w:w="1350" w:type="dxa"/>
          </w:tcPr>
          <w:p w14:paraId="146F4655" w14:textId="77777777" w:rsidR="0034390F" w:rsidRPr="00991A4D" w:rsidRDefault="0034390F" w:rsidP="0034390F">
            <w:pPr>
              <w:spacing w:after="0"/>
              <w:rPr>
                <w:rFonts w:cs="Times New Roman"/>
                <w:sz w:val="20"/>
                <w:szCs w:val="20"/>
              </w:rPr>
            </w:pPr>
            <w:r w:rsidRPr="00991A4D">
              <w:rPr>
                <w:rFonts w:cs="Times New Roman"/>
                <w:sz w:val="20"/>
                <w:szCs w:val="20"/>
              </w:rPr>
              <w:t>42</w:t>
            </w:r>
          </w:p>
        </w:tc>
        <w:tc>
          <w:tcPr>
            <w:tcW w:w="1350" w:type="dxa"/>
          </w:tcPr>
          <w:p w14:paraId="0BE9E9AC" w14:textId="77777777" w:rsidR="0034390F" w:rsidRPr="00991A4D" w:rsidRDefault="0034390F" w:rsidP="0034390F">
            <w:pPr>
              <w:spacing w:after="0"/>
              <w:rPr>
                <w:rFonts w:cs="Times New Roman"/>
                <w:sz w:val="20"/>
                <w:szCs w:val="20"/>
              </w:rPr>
            </w:pPr>
          </w:p>
        </w:tc>
      </w:tr>
      <w:tr w:rsidR="0034390F" w:rsidRPr="00991A4D" w14:paraId="17276AC5" w14:textId="77777777" w:rsidTr="0034390F">
        <w:tc>
          <w:tcPr>
            <w:tcW w:w="720" w:type="dxa"/>
          </w:tcPr>
          <w:p w14:paraId="120AC6D1" w14:textId="77777777" w:rsidR="0034390F" w:rsidRPr="00991A4D" w:rsidRDefault="0034390F" w:rsidP="0034390F">
            <w:pPr>
              <w:spacing w:after="0"/>
              <w:rPr>
                <w:rFonts w:cs="Times New Roman"/>
                <w:sz w:val="20"/>
                <w:szCs w:val="20"/>
              </w:rPr>
            </w:pPr>
            <w:r w:rsidRPr="00991A4D">
              <w:rPr>
                <w:rFonts w:cs="Times New Roman"/>
                <w:sz w:val="20"/>
                <w:szCs w:val="20"/>
              </w:rPr>
              <w:t>3</w:t>
            </w:r>
          </w:p>
        </w:tc>
        <w:tc>
          <w:tcPr>
            <w:tcW w:w="2070" w:type="dxa"/>
          </w:tcPr>
          <w:p w14:paraId="4279F9FF" w14:textId="77777777" w:rsidR="0034390F" w:rsidRPr="00991A4D" w:rsidRDefault="0034390F" w:rsidP="0034390F">
            <w:pPr>
              <w:spacing w:after="0"/>
              <w:rPr>
                <w:rFonts w:cs="Times New Roman"/>
                <w:sz w:val="20"/>
                <w:szCs w:val="20"/>
              </w:rPr>
            </w:pPr>
            <w:r w:rsidRPr="00991A4D">
              <w:rPr>
                <w:rFonts w:cs="Times New Roman"/>
                <w:sz w:val="20"/>
                <w:szCs w:val="20"/>
              </w:rPr>
              <w:t>Calcium (Ca</w:t>
            </w:r>
            <w:r w:rsidRPr="00991A4D">
              <w:rPr>
                <w:rFonts w:cs="Times New Roman"/>
                <w:sz w:val="20"/>
                <w:szCs w:val="20"/>
                <w:vertAlign w:val="superscript"/>
              </w:rPr>
              <w:t>2+</w:t>
            </w:r>
            <w:r w:rsidRPr="00991A4D">
              <w:rPr>
                <w:rFonts w:cs="Times New Roman"/>
                <w:sz w:val="20"/>
                <w:szCs w:val="20"/>
              </w:rPr>
              <w:t>)</w:t>
            </w:r>
          </w:p>
        </w:tc>
        <w:tc>
          <w:tcPr>
            <w:tcW w:w="1080" w:type="dxa"/>
          </w:tcPr>
          <w:p w14:paraId="5C787CB5"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15551A20" w14:textId="77777777" w:rsidR="0034390F" w:rsidRPr="00991A4D" w:rsidRDefault="0034390F" w:rsidP="0034390F">
            <w:pPr>
              <w:spacing w:after="0"/>
              <w:rPr>
                <w:rFonts w:cs="Times New Roman"/>
                <w:sz w:val="20"/>
                <w:szCs w:val="20"/>
              </w:rPr>
            </w:pPr>
            <w:r w:rsidRPr="00991A4D">
              <w:rPr>
                <w:rFonts w:cs="Times New Roman"/>
                <w:sz w:val="20"/>
                <w:szCs w:val="20"/>
              </w:rPr>
              <w:t>0 – 1</w:t>
            </w:r>
          </w:p>
        </w:tc>
        <w:tc>
          <w:tcPr>
            <w:tcW w:w="1530" w:type="dxa"/>
          </w:tcPr>
          <w:p w14:paraId="7CD80674" w14:textId="77777777" w:rsidR="0034390F" w:rsidRPr="00991A4D" w:rsidRDefault="0034390F" w:rsidP="0034390F">
            <w:pPr>
              <w:spacing w:after="0"/>
              <w:rPr>
                <w:rFonts w:cs="Times New Roman"/>
                <w:sz w:val="20"/>
                <w:szCs w:val="20"/>
              </w:rPr>
            </w:pPr>
          </w:p>
        </w:tc>
        <w:tc>
          <w:tcPr>
            <w:tcW w:w="1350" w:type="dxa"/>
          </w:tcPr>
          <w:p w14:paraId="067C7F43" w14:textId="77777777" w:rsidR="0034390F" w:rsidRPr="00991A4D" w:rsidRDefault="0034390F" w:rsidP="0034390F">
            <w:pPr>
              <w:spacing w:after="0"/>
              <w:rPr>
                <w:rFonts w:cs="Times New Roman"/>
                <w:sz w:val="20"/>
                <w:szCs w:val="20"/>
              </w:rPr>
            </w:pPr>
            <w:r w:rsidRPr="00991A4D">
              <w:rPr>
                <w:rFonts w:cs="Times New Roman"/>
                <w:sz w:val="20"/>
                <w:szCs w:val="20"/>
              </w:rPr>
              <w:t>37</w:t>
            </w:r>
          </w:p>
        </w:tc>
        <w:tc>
          <w:tcPr>
            <w:tcW w:w="1350" w:type="dxa"/>
          </w:tcPr>
          <w:p w14:paraId="712AEF33" w14:textId="77777777" w:rsidR="0034390F" w:rsidRPr="00991A4D" w:rsidRDefault="0034390F" w:rsidP="0034390F">
            <w:pPr>
              <w:spacing w:after="0"/>
              <w:rPr>
                <w:rFonts w:cs="Times New Roman"/>
                <w:sz w:val="20"/>
                <w:szCs w:val="20"/>
              </w:rPr>
            </w:pPr>
          </w:p>
        </w:tc>
      </w:tr>
      <w:tr w:rsidR="0034390F" w:rsidRPr="00991A4D" w14:paraId="2F3DE7DA" w14:textId="77777777" w:rsidTr="0034390F">
        <w:tc>
          <w:tcPr>
            <w:tcW w:w="720" w:type="dxa"/>
          </w:tcPr>
          <w:p w14:paraId="5E37C921" w14:textId="77777777" w:rsidR="0034390F" w:rsidRPr="00991A4D" w:rsidRDefault="0034390F" w:rsidP="0034390F">
            <w:pPr>
              <w:spacing w:after="0"/>
              <w:rPr>
                <w:rFonts w:cs="Times New Roman"/>
                <w:sz w:val="20"/>
                <w:szCs w:val="20"/>
              </w:rPr>
            </w:pPr>
            <w:r w:rsidRPr="00991A4D">
              <w:rPr>
                <w:rFonts w:cs="Times New Roman"/>
                <w:sz w:val="20"/>
                <w:szCs w:val="20"/>
              </w:rPr>
              <w:t>4</w:t>
            </w:r>
          </w:p>
        </w:tc>
        <w:tc>
          <w:tcPr>
            <w:tcW w:w="2070" w:type="dxa"/>
          </w:tcPr>
          <w:p w14:paraId="1D2BCE5B" w14:textId="77777777" w:rsidR="0034390F" w:rsidRPr="00991A4D" w:rsidRDefault="0034390F" w:rsidP="0034390F">
            <w:pPr>
              <w:spacing w:after="0"/>
              <w:rPr>
                <w:rFonts w:cs="Times New Roman"/>
                <w:sz w:val="20"/>
                <w:szCs w:val="20"/>
              </w:rPr>
            </w:pPr>
            <w:r w:rsidRPr="00991A4D">
              <w:rPr>
                <w:rFonts w:cs="Times New Roman"/>
                <w:sz w:val="20"/>
                <w:szCs w:val="20"/>
              </w:rPr>
              <w:t>Magnesium (Mg</w:t>
            </w:r>
            <w:r w:rsidRPr="00991A4D">
              <w:rPr>
                <w:rFonts w:cs="Times New Roman"/>
                <w:sz w:val="20"/>
                <w:szCs w:val="20"/>
                <w:vertAlign w:val="superscript"/>
              </w:rPr>
              <w:t>2+</w:t>
            </w:r>
            <w:r w:rsidRPr="00991A4D">
              <w:rPr>
                <w:rFonts w:cs="Times New Roman"/>
                <w:sz w:val="20"/>
                <w:szCs w:val="20"/>
              </w:rPr>
              <w:t>)</w:t>
            </w:r>
          </w:p>
        </w:tc>
        <w:tc>
          <w:tcPr>
            <w:tcW w:w="1080" w:type="dxa"/>
          </w:tcPr>
          <w:p w14:paraId="34984AF5"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518060EF" w14:textId="77777777" w:rsidR="0034390F" w:rsidRPr="00991A4D" w:rsidRDefault="0034390F" w:rsidP="0034390F">
            <w:pPr>
              <w:spacing w:after="0"/>
              <w:rPr>
                <w:rFonts w:cs="Times New Roman"/>
                <w:sz w:val="20"/>
                <w:szCs w:val="20"/>
              </w:rPr>
            </w:pPr>
            <w:r w:rsidRPr="00991A4D">
              <w:rPr>
                <w:rFonts w:cs="Times New Roman"/>
                <w:sz w:val="20"/>
                <w:szCs w:val="20"/>
              </w:rPr>
              <w:t>0 – 0.5</w:t>
            </w:r>
          </w:p>
        </w:tc>
        <w:tc>
          <w:tcPr>
            <w:tcW w:w="1530" w:type="dxa"/>
          </w:tcPr>
          <w:p w14:paraId="4513990D" w14:textId="77777777" w:rsidR="0034390F" w:rsidRPr="00991A4D" w:rsidRDefault="0034390F" w:rsidP="0034390F">
            <w:pPr>
              <w:spacing w:after="0"/>
              <w:rPr>
                <w:rFonts w:cs="Times New Roman"/>
                <w:sz w:val="20"/>
                <w:szCs w:val="20"/>
              </w:rPr>
            </w:pPr>
          </w:p>
        </w:tc>
        <w:tc>
          <w:tcPr>
            <w:tcW w:w="1350" w:type="dxa"/>
          </w:tcPr>
          <w:p w14:paraId="1BE3549A" w14:textId="77777777" w:rsidR="0034390F" w:rsidRPr="00991A4D" w:rsidRDefault="0034390F" w:rsidP="0034390F">
            <w:pPr>
              <w:spacing w:after="0"/>
              <w:rPr>
                <w:rFonts w:cs="Times New Roman"/>
                <w:sz w:val="20"/>
                <w:szCs w:val="20"/>
              </w:rPr>
            </w:pPr>
            <w:r w:rsidRPr="00991A4D">
              <w:rPr>
                <w:rFonts w:cs="Times New Roman"/>
                <w:sz w:val="20"/>
                <w:szCs w:val="20"/>
              </w:rPr>
              <w:t>0</w:t>
            </w:r>
          </w:p>
        </w:tc>
        <w:tc>
          <w:tcPr>
            <w:tcW w:w="1350" w:type="dxa"/>
          </w:tcPr>
          <w:p w14:paraId="7B31595B" w14:textId="77777777" w:rsidR="0034390F" w:rsidRPr="00991A4D" w:rsidRDefault="0034390F" w:rsidP="0034390F">
            <w:pPr>
              <w:spacing w:after="0"/>
              <w:rPr>
                <w:rFonts w:cs="Times New Roman"/>
                <w:sz w:val="20"/>
                <w:szCs w:val="20"/>
              </w:rPr>
            </w:pPr>
          </w:p>
        </w:tc>
      </w:tr>
      <w:tr w:rsidR="0034390F" w:rsidRPr="00991A4D" w14:paraId="131B5EA7" w14:textId="77777777" w:rsidTr="0034390F">
        <w:tc>
          <w:tcPr>
            <w:tcW w:w="720" w:type="dxa"/>
          </w:tcPr>
          <w:p w14:paraId="74F47055" w14:textId="77777777" w:rsidR="0034390F" w:rsidRPr="00991A4D" w:rsidRDefault="0034390F" w:rsidP="0034390F">
            <w:pPr>
              <w:spacing w:after="0"/>
              <w:rPr>
                <w:rFonts w:cs="Times New Roman"/>
                <w:sz w:val="20"/>
                <w:szCs w:val="20"/>
              </w:rPr>
            </w:pPr>
            <w:r w:rsidRPr="00991A4D">
              <w:rPr>
                <w:rFonts w:cs="Times New Roman"/>
                <w:sz w:val="20"/>
                <w:szCs w:val="20"/>
              </w:rPr>
              <w:t>5</w:t>
            </w:r>
          </w:p>
        </w:tc>
        <w:tc>
          <w:tcPr>
            <w:tcW w:w="2070" w:type="dxa"/>
          </w:tcPr>
          <w:p w14:paraId="60865A6C" w14:textId="77777777" w:rsidR="0034390F" w:rsidRPr="00991A4D" w:rsidRDefault="0034390F" w:rsidP="0034390F">
            <w:pPr>
              <w:spacing w:after="0"/>
              <w:rPr>
                <w:rFonts w:cs="Times New Roman"/>
                <w:sz w:val="20"/>
                <w:szCs w:val="20"/>
              </w:rPr>
            </w:pPr>
            <w:r w:rsidRPr="00991A4D">
              <w:rPr>
                <w:rFonts w:cs="Times New Roman"/>
                <w:sz w:val="20"/>
                <w:szCs w:val="20"/>
              </w:rPr>
              <w:t>Sodium (Na</w:t>
            </w:r>
            <w:r w:rsidRPr="00991A4D">
              <w:rPr>
                <w:rFonts w:cs="Times New Roman"/>
                <w:sz w:val="20"/>
                <w:szCs w:val="20"/>
                <w:vertAlign w:val="superscript"/>
              </w:rPr>
              <w:t>2+</w:t>
            </w:r>
            <w:r w:rsidRPr="00991A4D">
              <w:rPr>
                <w:rFonts w:cs="Times New Roman"/>
                <w:sz w:val="20"/>
                <w:szCs w:val="20"/>
              </w:rPr>
              <w:t>)</w:t>
            </w:r>
          </w:p>
        </w:tc>
        <w:tc>
          <w:tcPr>
            <w:tcW w:w="1080" w:type="dxa"/>
          </w:tcPr>
          <w:p w14:paraId="1D47D0A8"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671C7454" w14:textId="77777777" w:rsidR="0034390F" w:rsidRPr="00991A4D" w:rsidRDefault="0034390F" w:rsidP="0034390F">
            <w:pPr>
              <w:spacing w:after="0"/>
              <w:rPr>
                <w:rFonts w:cs="Times New Roman"/>
                <w:sz w:val="20"/>
                <w:szCs w:val="20"/>
              </w:rPr>
            </w:pPr>
            <w:r w:rsidRPr="00991A4D">
              <w:rPr>
                <w:rFonts w:cs="Times New Roman"/>
                <w:sz w:val="20"/>
                <w:szCs w:val="20"/>
              </w:rPr>
              <w:t>0 – 200</w:t>
            </w:r>
          </w:p>
        </w:tc>
        <w:tc>
          <w:tcPr>
            <w:tcW w:w="1530" w:type="dxa"/>
          </w:tcPr>
          <w:p w14:paraId="49A7964D" w14:textId="77777777" w:rsidR="0034390F" w:rsidRPr="00991A4D" w:rsidRDefault="0034390F" w:rsidP="0034390F">
            <w:pPr>
              <w:spacing w:after="0"/>
              <w:rPr>
                <w:rFonts w:cs="Times New Roman"/>
                <w:sz w:val="20"/>
                <w:szCs w:val="20"/>
              </w:rPr>
            </w:pPr>
          </w:p>
        </w:tc>
        <w:tc>
          <w:tcPr>
            <w:tcW w:w="1350" w:type="dxa"/>
          </w:tcPr>
          <w:p w14:paraId="3D3DF55E" w14:textId="77777777" w:rsidR="0034390F" w:rsidRPr="00991A4D" w:rsidRDefault="0034390F" w:rsidP="0034390F">
            <w:pPr>
              <w:spacing w:after="0"/>
              <w:rPr>
                <w:rFonts w:cs="Times New Roman"/>
                <w:sz w:val="20"/>
                <w:szCs w:val="20"/>
              </w:rPr>
            </w:pPr>
            <w:r w:rsidRPr="00991A4D">
              <w:rPr>
                <w:rFonts w:cs="Times New Roman"/>
                <w:sz w:val="20"/>
                <w:szCs w:val="20"/>
              </w:rPr>
              <w:t>0.42</w:t>
            </w:r>
          </w:p>
        </w:tc>
        <w:tc>
          <w:tcPr>
            <w:tcW w:w="1350" w:type="dxa"/>
          </w:tcPr>
          <w:p w14:paraId="0CFAF87C" w14:textId="77777777" w:rsidR="0034390F" w:rsidRPr="00991A4D" w:rsidRDefault="0034390F" w:rsidP="0034390F">
            <w:pPr>
              <w:spacing w:after="0"/>
              <w:rPr>
                <w:rFonts w:cs="Times New Roman"/>
                <w:sz w:val="20"/>
                <w:szCs w:val="20"/>
              </w:rPr>
            </w:pPr>
          </w:p>
        </w:tc>
      </w:tr>
      <w:tr w:rsidR="0034390F" w:rsidRPr="00991A4D" w14:paraId="617D81A4" w14:textId="77777777" w:rsidTr="0034390F">
        <w:tc>
          <w:tcPr>
            <w:tcW w:w="720" w:type="dxa"/>
          </w:tcPr>
          <w:p w14:paraId="1C0AE996" w14:textId="77777777" w:rsidR="0034390F" w:rsidRPr="00991A4D" w:rsidRDefault="0034390F" w:rsidP="0034390F">
            <w:pPr>
              <w:spacing w:after="0"/>
              <w:rPr>
                <w:rFonts w:cs="Times New Roman"/>
                <w:sz w:val="20"/>
                <w:szCs w:val="20"/>
              </w:rPr>
            </w:pPr>
            <w:r w:rsidRPr="00991A4D">
              <w:rPr>
                <w:rFonts w:cs="Times New Roman"/>
                <w:sz w:val="20"/>
                <w:szCs w:val="20"/>
              </w:rPr>
              <w:t>6</w:t>
            </w:r>
          </w:p>
        </w:tc>
        <w:tc>
          <w:tcPr>
            <w:tcW w:w="2070" w:type="dxa"/>
          </w:tcPr>
          <w:p w14:paraId="69AFECD1" w14:textId="77777777" w:rsidR="0034390F" w:rsidRPr="00991A4D" w:rsidRDefault="0034390F" w:rsidP="0034390F">
            <w:pPr>
              <w:spacing w:after="0"/>
              <w:rPr>
                <w:rFonts w:cs="Times New Roman"/>
                <w:sz w:val="20"/>
                <w:szCs w:val="20"/>
              </w:rPr>
            </w:pPr>
            <w:r w:rsidRPr="00991A4D">
              <w:rPr>
                <w:rFonts w:cs="Times New Roman"/>
                <w:sz w:val="20"/>
                <w:szCs w:val="20"/>
              </w:rPr>
              <w:t>Potassium (K</w:t>
            </w:r>
            <w:r w:rsidRPr="00991A4D">
              <w:rPr>
                <w:rFonts w:cs="Times New Roman"/>
                <w:sz w:val="20"/>
                <w:szCs w:val="20"/>
                <w:vertAlign w:val="superscript"/>
              </w:rPr>
              <w:t>+</w:t>
            </w:r>
            <w:r w:rsidRPr="00991A4D">
              <w:rPr>
                <w:rFonts w:cs="Times New Roman"/>
                <w:sz w:val="20"/>
                <w:szCs w:val="20"/>
              </w:rPr>
              <w:t>)</w:t>
            </w:r>
          </w:p>
        </w:tc>
        <w:tc>
          <w:tcPr>
            <w:tcW w:w="1080" w:type="dxa"/>
          </w:tcPr>
          <w:p w14:paraId="1D1CF927"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7B8EFDDE" w14:textId="77777777" w:rsidR="0034390F" w:rsidRPr="00991A4D" w:rsidRDefault="0034390F" w:rsidP="0034390F">
            <w:pPr>
              <w:spacing w:after="0"/>
              <w:rPr>
                <w:rFonts w:cs="Times New Roman"/>
                <w:sz w:val="20"/>
                <w:szCs w:val="20"/>
              </w:rPr>
            </w:pPr>
            <w:r w:rsidRPr="00991A4D">
              <w:rPr>
                <w:rFonts w:cs="Times New Roman"/>
                <w:sz w:val="20"/>
                <w:szCs w:val="20"/>
              </w:rPr>
              <w:t>0 – 200</w:t>
            </w:r>
          </w:p>
        </w:tc>
        <w:tc>
          <w:tcPr>
            <w:tcW w:w="1530" w:type="dxa"/>
          </w:tcPr>
          <w:p w14:paraId="37AE3066" w14:textId="77777777" w:rsidR="0034390F" w:rsidRPr="00991A4D" w:rsidRDefault="0034390F" w:rsidP="0034390F">
            <w:pPr>
              <w:spacing w:after="0"/>
              <w:rPr>
                <w:rFonts w:cs="Times New Roman"/>
                <w:sz w:val="20"/>
                <w:szCs w:val="20"/>
              </w:rPr>
            </w:pPr>
          </w:p>
        </w:tc>
        <w:tc>
          <w:tcPr>
            <w:tcW w:w="1350" w:type="dxa"/>
          </w:tcPr>
          <w:p w14:paraId="3083918C" w14:textId="77777777" w:rsidR="0034390F" w:rsidRPr="00991A4D" w:rsidRDefault="0034390F" w:rsidP="0034390F">
            <w:pPr>
              <w:spacing w:after="0"/>
              <w:rPr>
                <w:rFonts w:cs="Times New Roman"/>
                <w:sz w:val="20"/>
                <w:szCs w:val="20"/>
              </w:rPr>
            </w:pPr>
            <w:r w:rsidRPr="00991A4D">
              <w:rPr>
                <w:rFonts w:cs="Times New Roman"/>
                <w:sz w:val="20"/>
                <w:szCs w:val="20"/>
              </w:rPr>
              <w:t>40</w:t>
            </w:r>
          </w:p>
        </w:tc>
        <w:tc>
          <w:tcPr>
            <w:tcW w:w="1350" w:type="dxa"/>
          </w:tcPr>
          <w:p w14:paraId="42736F31" w14:textId="77777777" w:rsidR="0034390F" w:rsidRPr="00991A4D" w:rsidRDefault="0034390F" w:rsidP="0034390F">
            <w:pPr>
              <w:spacing w:after="0"/>
              <w:rPr>
                <w:rFonts w:cs="Times New Roman"/>
                <w:sz w:val="20"/>
                <w:szCs w:val="20"/>
              </w:rPr>
            </w:pPr>
          </w:p>
        </w:tc>
      </w:tr>
      <w:tr w:rsidR="0034390F" w:rsidRPr="00991A4D" w14:paraId="2CF27B6F" w14:textId="77777777" w:rsidTr="0034390F">
        <w:tc>
          <w:tcPr>
            <w:tcW w:w="720" w:type="dxa"/>
          </w:tcPr>
          <w:p w14:paraId="26E35E6D" w14:textId="77777777" w:rsidR="0034390F" w:rsidRPr="00991A4D" w:rsidRDefault="0034390F" w:rsidP="0034390F">
            <w:pPr>
              <w:spacing w:after="0"/>
              <w:rPr>
                <w:rFonts w:cs="Times New Roman"/>
                <w:sz w:val="20"/>
                <w:szCs w:val="20"/>
              </w:rPr>
            </w:pPr>
            <w:r w:rsidRPr="00991A4D">
              <w:rPr>
                <w:rFonts w:cs="Times New Roman"/>
                <w:sz w:val="20"/>
                <w:szCs w:val="20"/>
              </w:rPr>
              <w:t>7</w:t>
            </w:r>
          </w:p>
        </w:tc>
        <w:tc>
          <w:tcPr>
            <w:tcW w:w="2070" w:type="dxa"/>
          </w:tcPr>
          <w:p w14:paraId="7BAA3A02" w14:textId="77777777" w:rsidR="0034390F" w:rsidRPr="00991A4D" w:rsidRDefault="0034390F" w:rsidP="0034390F">
            <w:pPr>
              <w:spacing w:after="0"/>
              <w:rPr>
                <w:rFonts w:cs="Times New Roman"/>
                <w:sz w:val="20"/>
                <w:szCs w:val="20"/>
              </w:rPr>
            </w:pPr>
            <w:r w:rsidRPr="00991A4D">
              <w:rPr>
                <w:rFonts w:cs="Times New Roman"/>
                <w:sz w:val="20"/>
                <w:szCs w:val="20"/>
              </w:rPr>
              <w:t>Sulphate (SO</w:t>
            </w:r>
            <w:r w:rsidRPr="00991A4D">
              <w:rPr>
                <w:rFonts w:cs="Times New Roman"/>
                <w:sz w:val="20"/>
                <w:szCs w:val="20"/>
                <w:vertAlign w:val="subscript"/>
              </w:rPr>
              <w:t>4</w:t>
            </w:r>
            <w:r w:rsidRPr="00991A4D">
              <w:rPr>
                <w:rFonts w:cs="Times New Roman"/>
                <w:sz w:val="20"/>
                <w:szCs w:val="20"/>
                <w:vertAlign w:val="superscript"/>
              </w:rPr>
              <w:t>2-)</w:t>
            </w:r>
            <w:r w:rsidRPr="00991A4D">
              <w:rPr>
                <w:rFonts w:cs="Times New Roman"/>
                <w:sz w:val="20"/>
                <w:szCs w:val="20"/>
              </w:rPr>
              <w:t>)</w:t>
            </w:r>
          </w:p>
        </w:tc>
        <w:tc>
          <w:tcPr>
            <w:tcW w:w="1080" w:type="dxa"/>
          </w:tcPr>
          <w:p w14:paraId="4C806AB1"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7589EDD3" w14:textId="77777777" w:rsidR="0034390F" w:rsidRPr="00991A4D" w:rsidRDefault="0034390F" w:rsidP="0034390F">
            <w:pPr>
              <w:spacing w:after="0"/>
              <w:rPr>
                <w:rFonts w:cs="Times New Roman"/>
                <w:sz w:val="20"/>
                <w:szCs w:val="20"/>
              </w:rPr>
            </w:pPr>
            <w:r w:rsidRPr="00991A4D">
              <w:rPr>
                <w:rFonts w:cs="Times New Roman"/>
                <w:sz w:val="20"/>
                <w:szCs w:val="20"/>
              </w:rPr>
              <w:t>0 – 200</w:t>
            </w:r>
          </w:p>
        </w:tc>
        <w:tc>
          <w:tcPr>
            <w:tcW w:w="1530" w:type="dxa"/>
          </w:tcPr>
          <w:p w14:paraId="4775BC93" w14:textId="77777777" w:rsidR="0034390F" w:rsidRPr="00991A4D" w:rsidRDefault="0034390F" w:rsidP="0034390F">
            <w:pPr>
              <w:spacing w:after="0"/>
              <w:rPr>
                <w:rFonts w:cs="Times New Roman"/>
                <w:sz w:val="20"/>
                <w:szCs w:val="20"/>
              </w:rPr>
            </w:pPr>
          </w:p>
        </w:tc>
        <w:tc>
          <w:tcPr>
            <w:tcW w:w="1350" w:type="dxa"/>
          </w:tcPr>
          <w:p w14:paraId="0AD0363D" w14:textId="77777777" w:rsidR="0034390F" w:rsidRPr="00991A4D" w:rsidRDefault="0034390F" w:rsidP="0034390F">
            <w:pPr>
              <w:spacing w:after="0"/>
              <w:rPr>
                <w:rFonts w:cs="Times New Roman"/>
                <w:sz w:val="20"/>
                <w:szCs w:val="20"/>
              </w:rPr>
            </w:pPr>
            <w:r w:rsidRPr="00991A4D">
              <w:rPr>
                <w:rFonts w:cs="Times New Roman"/>
                <w:sz w:val="20"/>
                <w:szCs w:val="20"/>
              </w:rPr>
              <w:t>22</w:t>
            </w:r>
          </w:p>
        </w:tc>
        <w:tc>
          <w:tcPr>
            <w:tcW w:w="1350" w:type="dxa"/>
          </w:tcPr>
          <w:p w14:paraId="70BD65AC" w14:textId="77777777" w:rsidR="0034390F" w:rsidRPr="00991A4D" w:rsidRDefault="0034390F" w:rsidP="0034390F">
            <w:pPr>
              <w:spacing w:after="0"/>
              <w:rPr>
                <w:rFonts w:cs="Times New Roman"/>
                <w:sz w:val="20"/>
                <w:szCs w:val="20"/>
              </w:rPr>
            </w:pPr>
          </w:p>
        </w:tc>
      </w:tr>
      <w:tr w:rsidR="0034390F" w:rsidRPr="00991A4D" w14:paraId="2F2F82D1" w14:textId="77777777" w:rsidTr="0034390F">
        <w:tc>
          <w:tcPr>
            <w:tcW w:w="720" w:type="dxa"/>
          </w:tcPr>
          <w:p w14:paraId="6D762637" w14:textId="77777777" w:rsidR="0034390F" w:rsidRPr="00991A4D" w:rsidRDefault="0034390F" w:rsidP="0034390F">
            <w:pPr>
              <w:spacing w:after="0"/>
              <w:rPr>
                <w:rFonts w:cs="Times New Roman"/>
                <w:sz w:val="20"/>
                <w:szCs w:val="20"/>
              </w:rPr>
            </w:pPr>
            <w:r w:rsidRPr="00991A4D">
              <w:rPr>
                <w:rFonts w:cs="Times New Roman"/>
                <w:sz w:val="20"/>
                <w:szCs w:val="20"/>
              </w:rPr>
              <w:t>8</w:t>
            </w:r>
          </w:p>
        </w:tc>
        <w:tc>
          <w:tcPr>
            <w:tcW w:w="2070" w:type="dxa"/>
          </w:tcPr>
          <w:p w14:paraId="68A50477" w14:textId="77777777" w:rsidR="0034390F" w:rsidRPr="00991A4D" w:rsidRDefault="0034390F" w:rsidP="0034390F">
            <w:pPr>
              <w:spacing w:after="0"/>
              <w:rPr>
                <w:rFonts w:cs="Times New Roman"/>
                <w:sz w:val="20"/>
                <w:szCs w:val="20"/>
              </w:rPr>
            </w:pPr>
            <w:r w:rsidRPr="00991A4D">
              <w:rPr>
                <w:rFonts w:cs="Times New Roman"/>
                <w:sz w:val="20"/>
                <w:szCs w:val="20"/>
              </w:rPr>
              <w:t>Zinc (Zn)</w:t>
            </w:r>
          </w:p>
        </w:tc>
        <w:tc>
          <w:tcPr>
            <w:tcW w:w="1080" w:type="dxa"/>
          </w:tcPr>
          <w:p w14:paraId="1DA92612"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7D263609" w14:textId="77777777" w:rsidR="0034390F" w:rsidRPr="00991A4D" w:rsidRDefault="0034390F" w:rsidP="0034390F">
            <w:pPr>
              <w:spacing w:after="0"/>
              <w:rPr>
                <w:rFonts w:cs="Times New Roman"/>
                <w:sz w:val="20"/>
                <w:szCs w:val="20"/>
              </w:rPr>
            </w:pPr>
            <w:r w:rsidRPr="00991A4D">
              <w:rPr>
                <w:rFonts w:cs="Times New Roman"/>
                <w:sz w:val="20"/>
                <w:szCs w:val="20"/>
              </w:rPr>
              <w:t>0 – 200</w:t>
            </w:r>
          </w:p>
        </w:tc>
        <w:tc>
          <w:tcPr>
            <w:tcW w:w="1530" w:type="dxa"/>
          </w:tcPr>
          <w:p w14:paraId="3DF3EBA2" w14:textId="77777777" w:rsidR="0034390F" w:rsidRPr="00991A4D" w:rsidRDefault="0034390F" w:rsidP="0034390F">
            <w:pPr>
              <w:spacing w:after="0"/>
              <w:rPr>
                <w:rFonts w:cs="Times New Roman"/>
                <w:sz w:val="20"/>
                <w:szCs w:val="20"/>
              </w:rPr>
            </w:pPr>
          </w:p>
        </w:tc>
        <w:tc>
          <w:tcPr>
            <w:tcW w:w="1350" w:type="dxa"/>
          </w:tcPr>
          <w:p w14:paraId="51A38323"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08EAB507" w14:textId="77777777" w:rsidR="0034390F" w:rsidRPr="00991A4D" w:rsidRDefault="0034390F" w:rsidP="0034390F">
            <w:pPr>
              <w:spacing w:after="0"/>
              <w:rPr>
                <w:rFonts w:cs="Times New Roman"/>
                <w:sz w:val="20"/>
                <w:szCs w:val="20"/>
              </w:rPr>
            </w:pPr>
          </w:p>
        </w:tc>
      </w:tr>
      <w:tr w:rsidR="0034390F" w:rsidRPr="00991A4D" w14:paraId="4AC67FA6" w14:textId="77777777" w:rsidTr="0034390F">
        <w:tc>
          <w:tcPr>
            <w:tcW w:w="720" w:type="dxa"/>
          </w:tcPr>
          <w:p w14:paraId="4CBA6B62" w14:textId="77777777" w:rsidR="0034390F" w:rsidRPr="00991A4D" w:rsidRDefault="0034390F" w:rsidP="0034390F">
            <w:pPr>
              <w:spacing w:after="0"/>
              <w:rPr>
                <w:rFonts w:cs="Times New Roman"/>
                <w:sz w:val="20"/>
                <w:szCs w:val="20"/>
              </w:rPr>
            </w:pPr>
            <w:r w:rsidRPr="00991A4D">
              <w:rPr>
                <w:rFonts w:cs="Times New Roman"/>
                <w:sz w:val="20"/>
                <w:szCs w:val="20"/>
              </w:rPr>
              <w:t>9</w:t>
            </w:r>
          </w:p>
        </w:tc>
        <w:tc>
          <w:tcPr>
            <w:tcW w:w="2070" w:type="dxa"/>
          </w:tcPr>
          <w:p w14:paraId="26B6782D" w14:textId="77777777" w:rsidR="0034390F" w:rsidRPr="00991A4D" w:rsidRDefault="0034390F" w:rsidP="0034390F">
            <w:pPr>
              <w:spacing w:after="0"/>
              <w:rPr>
                <w:rFonts w:cs="Times New Roman"/>
                <w:sz w:val="20"/>
                <w:szCs w:val="20"/>
              </w:rPr>
            </w:pPr>
            <w:r w:rsidRPr="00991A4D">
              <w:rPr>
                <w:rFonts w:cs="Times New Roman"/>
                <w:sz w:val="20"/>
                <w:szCs w:val="20"/>
              </w:rPr>
              <w:t>Lead (Pb)</w:t>
            </w:r>
          </w:p>
        </w:tc>
        <w:tc>
          <w:tcPr>
            <w:tcW w:w="1080" w:type="dxa"/>
          </w:tcPr>
          <w:p w14:paraId="412D2D90"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7D39D7A2" w14:textId="77777777" w:rsidR="0034390F" w:rsidRPr="00991A4D" w:rsidRDefault="0034390F" w:rsidP="0034390F">
            <w:pPr>
              <w:spacing w:after="0"/>
              <w:rPr>
                <w:rFonts w:cs="Times New Roman"/>
                <w:sz w:val="20"/>
                <w:szCs w:val="20"/>
              </w:rPr>
            </w:pPr>
            <w:r w:rsidRPr="00991A4D">
              <w:rPr>
                <w:rFonts w:cs="Times New Roman"/>
                <w:sz w:val="20"/>
                <w:szCs w:val="20"/>
              </w:rPr>
              <w:t>0 -100</w:t>
            </w:r>
          </w:p>
        </w:tc>
        <w:tc>
          <w:tcPr>
            <w:tcW w:w="1530" w:type="dxa"/>
          </w:tcPr>
          <w:p w14:paraId="2F125864" w14:textId="77777777" w:rsidR="0034390F" w:rsidRPr="00991A4D" w:rsidRDefault="0034390F" w:rsidP="0034390F">
            <w:pPr>
              <w:spacing w:after="0"/>
              <w:rPr>
                <w:rFonts w:cs="Times New Roman"/>
                <w:sz w:val="20"/>
                <w:szCs w:val="20"/>
              </w:rPr>
            </w:pPr>
          </w:p>
        </w:tc>
        <w:tc>
          <w:tcPr>
            <w:tcW w:w="1350" w:type="dxa"/>
          </w:tcPr>
          <w:p w14:paraId="6DD5B597"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3AA443B6" w14:textId="77777777" w:rsidR="0034390F" w:rsidRPr="00991A4D" w:rsidRDefault="0034390F" w:rsidP="0034390F">
            <w:pPr>
              <w:spacing w:after="0"/>
              <w:rPr>
                <w:rFonts w:cs="Times New Roman"/>
                <w:sz w:val="20"/>
                <w:szCs w:val="20"/>
              </w:rPr>
            </w:pPr>
          </w:p>
        </w:tc>
      </w:tr>
      <w:tr w:rsidR="0034390F" w:rsidRPr="00991A4D" w14:paraId="797F6D0D" w14:textId="77777777" w:rsidTr="0034390F">
        <w:tc>
          <w:tcPr>
            <w:tcW w:w="720" w:type="dxa"/>
          </w:tcPr>
          <w:p w14:paraId="3C1BD7AD" w14:textId="77777777" w:rsidR="0034390F" w:rsidRPr="00991A4D" w:rsidRDefault="0034390F" w:rsidP="0034390F">
            <w:pPr>
              <w:spacing w:after="0"/>
              <w:rPr>
                <w:rFonts w:cs="Times New Roman"/>
                <w:sz w:val="20"/>
                <w:szCs w:val="20"/>
              </w:rPr>
            </w:pPr>
            <w:r w:rsidRPr="00991A4D">
              <w:rPr>
                <w:rFonts w:cs="Times New Roman"/>
                <w:sz w:val="20"/>
                <w:szCs w:val="20"/>
              </w:rPr>
              <w:t>10</w:t>
            </w:r>
          </w:p>
        </w:tc>
        <w:tc>
          <w:tcPr>
            <w:tcW w:w="2070" w:type="dxa"/>
          </w:tcPr>
          <w:p w14:paraId="132DCF8F" w14:textId="77777777" w:rsidR="0034390F" w:rsidRPr="00991A4D" w:rsidRDefault="0034390F" w:rsidP="0034390F">
            <w:pPr>
              <w:spacing w:after="0"/>
              <w:rPr>
                <w:rFonts w:cs="Times New Roman"/>
                <w:sz w:val="20"/>
                <w:szCs w:val="20"/>
              </w:rPr>
            </w:pPr>
            <w:r w:rsidRPr="00991A4D">
              <w:rPr>
                <w:rFonts w:cs="Times New Roman"/>
                <w:sz w:val="20"/>
                <w:szCs w:val="20"/>
              </w:rPr>
              <w:t>Hydrogen Sulphate (H</w:t>
            </w:r>
            <w:r w:rsidRPr="00991A4D">
              <w:rPr>
                <w:rFonts w:cs="Times New Roman"/>
                <w:sz w:val="20"/>
                <w:szCs w:val="20"/>
                <w:vertAlign w:val="subscript"/>
              </w:rPr>
              <w:t>2</w:t>
            </w:r>
            <w:r w:rsidRPr="00991A4D">
              <w:rPr>
                <w:rFonts w:cs="Times New Roman"/>
                <w:sz w:val="20"/>
                <w:szCs w:val="20"/>
              </w:rPr>
              <w:t>S)</w:t>
            </w:r>
          </w:p>
        </w:tc>
        <w:tc>
          <w:tcPr>
            <w:tcW w:w="1080" w:type="dxa"/>
          </w:tcPr>
          <w:p w14:paraId="5F804DE8"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58399685" w14:textId="77777777" w:rsidR="0034390F" w:rsidRPr="00991A4D" w:rsidRDefault="0034390F" w:rsidP="0034390F">
            <w:pPr>
              <w:spacing w:after="0"/>
              <w:rPr>
                <w:rFonts w:cs="Times New Roman"/>
                <w:sz w:val="20"/>
                <w:szCs w:val="20"/>
              </w:rPr>
            </w:pPr>
            <w:r w:rsidRPr="00991A4D">
              <w:rPr>
                <w:rFonts w:cs="Times New Roman"/>
                <w:sz w:val="20"/>
                <w:szCs w:val="20"/>
              </w:rPr>
              <w:t>0 -3</w:t>
            </w:r>
          </w:p>
        </w:tc>
        <w:tc>
          <w:tcPr>
            <w:tcW w:w="1530" w:type="dxa"/>
          </w:tcPr>
          <w:p w14:paraId="345052F8" w14:textId="77777777" w:rsidR="0034390F" w:rsidRPr="00991A4D" w:rsidRDefault="0034390F" w:rsidP="0034390F">
            <w:pPr>
              <w:spacing w:after="0"/>
              <w:rPr>
                <w:rFonts w:cs="Times New Roman"/>
                <w:sz w:val="20"/>
                <w:szCs w:val="20"/>
              </w:rPr>
            </w:pPr>
          </w:p>
        </w:tc>
        <w:tc>
          <w:tcPr>
            <w:tcW w:w="1350" w:type="dxa"/>
          </w:tcPr>
          <w:p w14:paraId="088BC818" w14:textId="77777777" w:rsidR="0034390F" w:rsidRPr="00991A4D" w:rsidRDefault="0034390F" w:rsidP="0034390F">
            <w:pPr>
              <w:spacing w:after="0"/>
              <w:rPr>
                <w:rFonts w:cs="Times New Roman"/>
                <w:sz w:val="20"/>
                <w:szCs w:val="20"/>
              </w:rPr>
            </w:pPr>
          </w:p>
        </w:tc>
        <w:tc>
          <w:tcPr>
            <w:tcW w:w="1350" w:type="dxa"/>
          </w:tcPr>
          <w:p w14:paraId="7587E595" w14:textId="77777777" w:rsidR="0034390F" w:rsidRPr="00991A4D" w:rsidRDefault="0034390F" w:rsidP="0034390F">
            <w:pPr>
              <w:spacing w:after="0"/>
              <w:rPr>
                <w:rFonts w:cs="Times New Roman"/>
                <w:sz w:val="20"/>
                <w:szCs w:val="20"/>
              </w:rPr>
            </w:pPr>
          </w:p>
        </w:tc>
      </w:tr>
      <w:tr w:rsidR="0034390F" w:rsidRPr="00991A4D" w14:paraId="04B0564C" w14:textId="77777777" w:rsidTr="0034390F">
        <w:tc>
          <w:tcPr>
            <w:tcW w:w="720" w:type="dxa"/>
          </w:tcPr>
          <w:p w14:paraId="28878987" w14:textId="77777777" w:rsidR="0034390F" w:rsidRPr="00991A4D" w:rsidRDefault="0034390F" w:rsidP="0034390F">
            <w:pPr>
              <w:spacing w:after="0"/>
              <w:rPr>
                <w:rFonts w:cs="Times New Roman"/>
                <w:sz w:val="20"/>
                <w:szCs w:val="20"/>
              </w:rPr>
            </w:pPr>
            <w:r w:rsidRPr="00991A4D">
              <w:rPr>
                <w:rFonts w:cs="Times New Roman"/>
                <w:sz w:val="20"/>
                <w:szCs w:val="20"/>
              </w:rPr>
              <w:t>11</w:t>
            </w:r>
          </w:p>
        </w:tc>
        <w:tc>
          <w:tcPr>
            <w:tcW w:w="2070" w:type="dxa"/>
          </w:tcPr>
          <w:p w14:paraId="72B3D8FB" w14:textId="77777777" w:rsidR="0034390F" w:rsidRPr="00991A4D" w:rsidRDefault="0034390F" w:rsidP="0034390F">
            <w:pPr>
              <w:spacing w:after="0"/>
              <w:rPr>
                <w:rFonts w:cs="Times New Roman"/>
                <w:sz w:val="20"/>
                <w:szCs w:val="20"/>
              </w:rPr>
            </w:pPr>
            <w:r w:rsidRPr="00991A4D">
              <w:rPr>
                <w:rFonts w:cs="Times New Roman"/>
                <w:sz w:val="20"/>
                <w:szCs w:val="20"/>
              </w:rPr>
              <w:t>Arsenic (AS)</w:t>
            </w:r>
          </w:p>
        </w:tc>
        <w:tc>
          <w:tcPr>
            <w:tcW w:w="1080" w:type="dxa"/>
          </w:tcPr>
          <w:p w14:paraId="78980652"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7B3782C7" w14:textId="77777777" w:rsidR="0034390F" w:rsidRPr="00991A4D" w:rsidRDefault="0034390F" w:rsidP="0034390F">
            <w:pPr>
              <w:spacing w:after="0"/>
              <w:rPr>
                <w:rFonts w:cs="Times New Roman"/>
                <w:sz w:val="20"/>
                <w:szCs w:val="20"/>
              </w:rPr>
            </w:pPr>
            <w:r w:rsidRPr="00991A4D">
              <w:rPr>
                <w:rFonts w:cs="Times New Roman"/>
                <w:sz w:val="20"/>
                <w:szCs w:val="20"/>
              </w:rPr>
              <w:t>0 – 0.01</w:t>
            </w:r>
          </w:p>
        </w:tc>
        <w:tc>
          <w:tcPr>
            <w:tcW w:w="1530" w:type="dxa"/>
          </w:tcPr>
          <w:p w14:paraId="1BA10A66" w14:textId="77777777" w:rsidR="0034390F" w:rsidRPr="00991A4D" w:rsidRDefault="0034390F" w:rsidP="0034390F">
            <w:pPr>
              <w:spacing w:after="0"/>
              <w:rPr>
                <w:rFonts w:cs="Times New Roman"/>
                <w:sz w:val="20"/>
                <w:szCs w:val="20"/>
              </w:rPr>
            </w:pPr>
          </w:p>
        </w:tc>
        <w:tc>
          <w:tcPr>
            <w:tcW w:w="1350" w:type="dxa"/>
          </w:tcPr>
          <w:p w14:paraId="0C18B982"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2B916A86" w14:textId="77777777" w:rsidR="0034390F" w:rsidRPr="00991A4D" w:rsidRDefault="0034390F" w:rsidP="0034390F">
            <w:pPr>
              <w:spacing w:after="0"/>
              <w:rPr>
                <w:rFonts w:cs="Times New Roman"/>
                <w:sz w:val="20"/>
                <w:szCs w:val="20"/>
              </w:rPr>
            </w:pPr>
          </w:p>
        </w:tc>
      </w:tr>
      <w:tr w:rsidR="0034390F" w:rsidRPr="00991A4D" w14:paraId="7292D5BC" w14:textId="77777777" w:rsidTr="0034390F">
        <w:tc>
          <w:tcPr>
            <w:tcW w:w="720" w:type="dxa"/>
          </w:tcPr>
          <w:p w14:paraId="7BEB5D40" w14:textId="77777777" w:rsidR="0034390F" w:rsidRPr="00991A4D" w:rsidRDefault="0034390F" w:rsidP="0034390F">
            <w:pPr>
              <w:spacing w:after="0"/>
              <w:rPr>
                <w:rFonts w:cs="Times New Roman"/>
                <w:sz w:val="20"/>
                <w:szCs w:val="20"/>
              </w:rPr>
            </w:pPr>
            <w:r w:rsidRPr="00991A4D">
              <w:rPr>
                <w:rFonts w:cs="Times New Roman"/>
                <w:sz w:val="20"/>
                <w:szCs w:val="20"/>
              </w:rPr>
              <w:t>12</w:t>
            </w:r>
          </w:p>
        </w:tc>
        <w:tc>
          <w:tcPr>
            <w:tcW w:w="2070" w:type="dxa"/>
          </w:tcPr>
          <w:p w14:paraId="0F655092" w14:textId="77777777" w:rsidR="0034390F" w:rsidRPr="00991A4D" w:rsidRDefault="0034390F" w:rsidP="0034390F">
            <w:pPr>
              <w:spacing w:after="0"/>
              <w:rPr>
                <w:rFonts w:cs="Times New Roman"/>
                <w:sz w:val="20"/>
                <w:szCs w:val="20"/>
              </w:rPr>
            </w:pPr>
            <w:r w:rsidRPr="00991A4D">
              <w:rPr>
                <w:rFonts w:cs="Times New Roman"/>
                <w:sz w:val="20"/>
                <w:szCs w:val="20"/>
              </w:rPr>
              <w:t>Barium</w:t>
            </w:r>
          </w:p>
        </w:tc>
        <w:tc>
          <w:tcPr>
            <w:tcW w:w="1080" w:type="dxa"/>
          </w:tcPr>
          <w:p w14:paraId="3CD0AF4E"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2CE21B01" w14:textId="77777777" w:rsidR="0034390F" w:rsidRPr="00991A4D" w:rsidRDefault="0034390F" w:rsidP="0034390F">
            <w:pPr>
              <w:spacing w:after="0"/>
              <w:rPr>
                <w:rFonts w:cs="Times New Roman"/>
                <w:sz w:val="20"/>
                <w:szCs w:val="20"/>
              </w:rPr>
            </w:pPr>
            <w:r w:rsidRPr="00991A4D">
              <w:rPr>
                <w:rFonts w:cs="Times New Roman"/>
                <w:sz w:val="20"/>
                <w:szCs w:val="20"/>
              </w:rPr>
              <w:t>0 – 0.007</w:t>
            </w:r>
          </w:p>
        </w:tc>
        <w:tc>
          <w:tcPr>
            <w:tcW w:w="1530" w:type="dxa"/>
          </w:tcPr>
          <w:p w14:paraId="7932BCC4" w14:textId="77777777" w:rsidR="0034390F" w:rsidRPr="00991A4D" w:rsidRDefault="0034390F" w:rsidP="0034390F">
            <w:pPr>
              <w:spacing w:after="0"/>
              <w:rPr>
                <w:rFonts w:cs="Times New Roman"/>
                <w:sz w:val="20"/>
                <w:szCs w:val="20"/>
              </w:rPr>
            </w:pPr>
          </w:p>
        </w:tc>
        <w:tc>
          <w:tcPr>
            <w:tcW w:w="1350" w:type="dxa"/>
          </w:tcPr>
          <w:p w14:paraId="2A80AF61" w14:textId="77777777" w:rsidR="0034390F" w:rsidRPr="00991A4D" w:rsidRDefault="0034390F" w:rsidP="0034390F">
            <w:pPr>
              <w:spacing w:after="0"/>
              <w:rPr>
                <w:rFonts w:cs="Times New Roman"/>
                <w:sz w:val="20"/>
                <w:szCs w:val="20"/>
              </w:rPr>
            </w:pPr>
            <w:r w:rsidRPr="00991A4D">
              <w:rPr>
                <w:rFonts w:cs="Times New Roman"/>
                <w:sz w:val="20"/>
                <w:szCs w:val="20"/>
              </w:rPr>
              <w:t>-</w:t>
            </w:r>
          </w:p>
        </w:tc>
        <w:tc>
          <w:tcPr>
            <w:tcW w:w="1350" w:type="dxa"/>
          </w:tcPr>
          <w:p w14:paraId="25D4DF9A" w14:textId="77777777" w:rsidR="0034390F" w:rsidRPr="00991A4D" w:rsidRDefault="0034390F" w:rsidP="0034390F">
            <w:pPr>
              <w:spacing w:after="0"/>
              <w:rPr>
                <w:rFonts w:cs="Times New Roman"/>
                <w:sz w:val="20"/>
                <w:szCs w:val="20"/>
              </w:rPr>
            </w:pPr>
          </w:p>
        </w:tc>
      </w:tr>
      <w:tr w:rsidR="0034390F" w:rsidRPr="00991A4D" w14:paraId="24965DEC" w14:textId="77777777" w:rsidTr="0034390F">
        <w:tc>
          <w:tcPr>
            <w:tcW w:w="720" w:type="dxa"/>
          </w:tcPr>
          <w:p w14:paraId="061E6F62" w14:textId="77777777" w:rsidR="0034390F" w:rsidRPr="00991A4D" w:rsidRDefault="0034390F" w:rsidP="0034390F">
            <w:pPr>
              <w:spacing w:after="0"/>
              <w:rPr>
                <w:rFonts w:cs="Times New Roman"/>
                <w:sz w:val="20"/>
                <w:szCs w:val="20"/>
              </w:rPr>
            </w:pPr>
            <w:r w:rsidRPr="00991A4D">
              <w:rPr>
                <w:rFonts w:cs="Times New Roman"/>
                <w:sz w:val="20"/>
                <w:szCs w:val="20"/>
              </w:rPr>
              <w:t>13</w:t>
            </w:r>
          </w:p>
        </w:tc>
        <w:tc>
          <w:tcPr>
            <w:tcW w:w="2070" w:type="dxa"/>
          </w:tcPr>
          <w:p w14:paraId="58A3AD3C" w14:textId="77777777" w:rsidR="0034390F" w:rsidRPr="00991A4D" w:rsidRDefault="0034390F" w:rsidP="0034390F">
            <w:pPr>
              <w:spacing w:after="0"/>
              <w:rPr>
                <w:rFonts w:cs="Times New Roman"/>
                <w:sz w:val="20"/>
                <w:szCs w:val="20"/>
              </w:rPr>
            </w:pPr>
            <w:r w:rsidRPr="00991A4D">
              <w:rPr>
                <w:rFonts w:cs="Times New Roman"/>
                <w:sz w:val="20"/>
                <w:szCs w:val="20"/>
              </w:rPr>
              <w:t>Cadnium (Cd)</w:t>
            </w:r>
          </w:p>
        </w:tc>
        <w:tc>
          <w:tcPr>
            <w:tcW w:w="1080" w:type="dxa"/>
          </w:tcPr>
          <w:p w14:paraId="1A39BE33"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3442777B" w14:textId="77777777" w:rsidR="0034390F" w:rsidRPr="00991A4D" w:rsidRDefault="0034390F" w:rsidP="0034390F">
            <w:pPr>
              <w:spacing w:after="0"/>
              <w:rPr>
                <w:rFonts w:cs="Times New Roman"/>
                <w:sz w:val="20"/>
                <w:szCs w:val="20"/>
              </w:rPr>
            </w:pPr>
            <w:r w:rsidRPr="00991A4D">
              <w:rPr>
                <w:rFonts w:cs="Times New Roman"/>
                <w:sz w:val="20"/>
                <w:szCs w:val="20"/>
              </w:rPr>
              <w:t>0 -0.003</w:t>
            </w:r>
          </w:p>
        </w:tc>
        <w:tc>
          <w:tcPr>
            <w:tcW w:w="1530" w:type="dxa"/>
          </w:tcPr>
          <w:p w14:paraId="74EE7210" w14:textId="77777777" w:rsidR="0034390F" w:rsidRPr="00991A4D" w:rsidRDefault="0034390F" w:rsidP="0034390F">
            <w:pPr>
              <w:spacing w:after="0"/>
              <w:rPr>
                <w:rFonts w:cs="Times New Roman"/>
                <w:sz w:val="20"/>
                <w:szCs w:val="20"/>
              </w:rPr>
            </w:pPr>
          </w:p>
        </w:tc>
        <w:tc>
          <w:tcPr>
            <w:tcW w:w="1350" w:type="dxa"/>
          </w:tcPr>
          <w:p w14:paraId="7A9ABB7B"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1D175EA3" w14:textId="77777777" w:rsidR="0034390F" w:rsidRPr="00991A4D" w:rsidRDefault="0034390F" w:rsidP="0034390F">
            <w:pPr>
              <w:spacing w:after="0"/>
              <w:rPr>
                <w:rFonts w:cs="Times New Roman"/>
                <w:sz w:val="20"/>
                <w:szCs w:val="20"/>
              </w:rPr>
            </w:pPr>
          </w:p>
        </w:tc>
      </w:tr>
      <w:tr w:rsidR="0034390F" w:rsidRPr="00991A4D" w14:paraId="7DAAD37F" w14:textId="77777777" w:rsidTr="0034390F">
        <w:tc>
          <w:tcPr>
            <w:tcW w:w="720" w:type="dxa"/>
          </w:tcPr>
          <w:p w14:paraId="379DDDE2" w14:textId="77777777" w:rsidR="0034390F" w:rsidRPr="00991A4D" w:rsidRDefault="0034390F" w:rsidP="0034390F">
            <w:pPr>
              <w:spacing w:after="0"/>
              <w:rPr>
                <w:rFonts w:cs="Times New Roman"/>
                <w:sz w:val="20"/>
                <w:szCs w:val="20"/>
              </w:rPr>
            </w:pPr>
            <w:r w:rsidRPr="00991A4D">
              <w:rPr>
                <w:rFonts w:cs="Times New Roman"/>
                <w:sz w:val="20"/>
                <w:szCs w:val="20"/>
              </w:rPr>
              <w:t>14</w:t>
            </w:r>
          </w:p>
        </w:tc>
        <w:tc>
          <w:tcPr>
            <w:tcW w:w="2070" w:type="dxa"/>
          </w:tcPr>
          <w:p w14:paraId="3E55F4F4" w14:textId="77777777" w:rsidR="0034390F" w:rsidRPr="00991A4D" w:rsidRDefault="0034390F" w:rsidP="0034390F">
            <w:pPr>
              <w:spacing w:after="0"/>
              <w:rPr>
                <w:rFonts w:cs="Times New Roman"/>
                <w:sz w:val="20"/>
                <w:szCs w:val="20"/>
              </w:rPr>
            </w:pPr>
            <w:r w:rsidRPr="00991A4D">
              <w:rPr>
                <w:rFonts w:cs="Times New Roman"/>
                <w:sz w:val="20"/>
                <w:szCs w:val="20"/>
              </w:rPr>
              <w:t>Cyanide (CN)</w:t>
            </w:r>
          </w:p>
        </w:tc>
        <w:tc>
          <w:tcPr>
            <w:tcW w:w="1080" w:type="dxa"/>
          </w:tcPr>
          <w:p w14:paraId="02A303EB"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42DA0897" w14:textId="77777777" w:rsidR="0034390F" w:rsidRPr="00991A4D" w:rsidRDefault="0034390F" w:rsidP="0034390F">
            <w:pPr>
              <w:spacing w:after="0"/>
              <w:rPr>
                <w:rFonts w:cs="Times New Roman"/>
                <w:sz w:val="20"/>
                <w:szCs w:val="20"/>
              </w:rPr>
            </w:pPr>
            <w:r w:rsidRPr="00991A4D">
              <w:rPr>
                <w:rFonts w:cs="Times New Roman"/>
                <w:sz w:val="20"/>
                <w:szCs w:val="20"/>
              </w:rPr>
              <w:t>0 -0.01</w:t>
            </w:r>
          </w:p>
        </w:tc>
        <w:tc>
          <w:tcPr>
            <w:tcW w:w="1530" w:type="dxa"/>
          </w:tcPr>
          <w:p w14:paraId="418867DE" w14:textId="77777777" w:rsidR="0034390F" w:rsidRPr="00991A4D" w:rsidRDefault="0034390F" w:rsidP="0034390F">
            <w:pPr>
              <w:spacing w:after="0"/>
              <w:rPr>
                <w:rFonts w:cs="Times New Roman"/>
                <w:sz w:val="20"/>
                <w:szCs w:val="20"/>
              </w:rPr>
            </w:pPr>
          </w:p>
        </w:tc>
        <w:tc>
          <w:tcPr>
            <w:tcW w:w="1350" w:type="dxa"/>
          </w:tcPr>
          <w:p w14:paraId="2905866B"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54027762" w14:textId="77777777" w:rsidR="0034390F" w:rsidRPr="00991A4D" w:rsidRDefault="0034390F" w:rsidP="0034390F">
            <w:pPr>
              <w:spacing w:after="0"/>
              <w:rPr>
                <w:rFonts w:cs="Times New Roman"/>
                <w:sz w:val="20"/>
                <w:szCs w:val="20"/>
              </w:rPr>
            </w:pPr>
          </w:p>
        </w:tc>
      </w:tr>
      <w:tr w:rsidR="0034390F" w:rsidRPr="00991A4D" w14:paraId="725B9FA0" w14:textId="77777777" w:rsidTr="0034390F">
        <w:tc>
          <w:tcPr>
            <w:tcW w:w="720" w:type="dxa"/>
          </w:tcPr>
          <w:p w14:paraId="1D80BABB" w14:textId="77777777" w:rsidR="0034390F" w:rsidRPr="00991A4D" w:rsidRDefault="0034390F" w:rsidP="0034390F">
            <w:pPr>
              <w:spacing w:after="0"/>
              <w:rPr>
                <w:rFonts w:cs="Times New Roman"/>
                <w:sz w:val="20"/>
                <w:szCs w:val="20"/>
              </w:rPr>
            </w:pPr>
            <w:r w:rsidRPr="00991A4D">
              <w:rPr>
                <w:rFonts w:cs="Times New Roman"/>
                <w:sz w:val="20"/>
                <w:szCs w:val="20"/>
              </w:rPr>
              <w:t>15</w:t>
            </w:r>
          </w:p>
        </w:tc>
        <w:tc>
          <w:tcPr>
            <w:tcW w:w="2070" w:type="dxa"/>
          </w:tcPr>
          <w:p w14:paraId="6E885AB1" w14:textId="77777777" w:rsidR="0034390F" w:rsidRPr="00991A4D" w:rsidRDefault="0034390F" w:rsidP="0034390F">
            <w:pPr>
              <w:spacing w:after="0"/>
              <w:rPr>
                <w:rFonts w:cs="Times New Roman"/>
                <w:sz w:val="20"/>
                <w:szCs w:val="20"/>
              </w:rPr>
            </w:pPr>
            <w:r w:rsidRPr="00991A4D">
              <w:rPr>
                <w:rFonts w:cs="Times New Roman"/>
                <w:sz w:val="20"/>
                <w:szCs w:val="20"/>
              </w:rPr>
              <w:t xml:space="preserve">Nickel (Ni) </w:t>
            </w:r>
          </w:p>
        </w:tc>
        <w:tc>
          <w:tcPr>
            <w:tcW w:w="1080" w:type="dxa"/>
          </w:tcPr>
          <w:p w14:paraId="000C3270"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6EF7A928" w14:textId="77777777" w:rsidR="0034390F" w:rsidRPr="00991A4D" w:rsidRDefault="0034390F" w:rsidP="0034390F">
            <w:pPr>
              <w:spacing w:after="0"/>
              <w:rPr>
                <w:rFonts w:cs="Times New Roman"/>
                <w:sz w:val="20"/>
                <w:szCs w:val="20"/>
              </w:rPr>
            </w:pPr>
            <w:r w:rsidRPr="00991A4D">
              <w:rPr>
                <w:rFonts w:cs="Times New Roman"/>
                <w:sz w:val="20"/>
                <w:szCs w:val="20"/>
              </w:rPr>
              <w:t>0 – 0.02</w:t>
            </w:r>
          </w:p>
        </w:tc>
        <w:tc>
          <w:tcPr>
            <w:tcW w:w="1530" w:type="dxa"/>
          </w:tcPr>
          <w:p w14:paraId="2E2165C2" w14:textId="77777777" w:rsidR="0034390F" w:rsidRPr="00991A4D" w:rsidRDefault="0034390F" w:rsidP="0034390F">
            <w:pPr>
              <w:spacing w:after="0"/>
              <w:rPr>
                <w:rFonts w:cs="Times New Roman"/>
                <w:sz w:val="20"/>
                <w:szCs w:val="20"/>
              </w:rPr>
            </w:pPr>
          </w:p>
        </w:tc>
        <w:tc>
          <w:tcPr>
            <w:tcW w:w="1350" w:type="dxa"/>
          </w:tcPr>
          <w:p w14:paraId="52499F43"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6D6FBABC" w14:textId="77777777" w:rsidR="0034390F" w:rsidRPr="00991A4D" w:rsidRDefault="0034390F" w:rsidP="0034390F">
            <w:pPr>
              <w:spacing w:after="0"/>
              <w:rPr>
                <w:rFonts w:cs="Times New Roman"/>
                <w:sz w:val="20"/>
                <w:szCs w:val="20"/>
              </w:rPr>
            </w:pPr>
          </w:p>
        </w:tc>
      </w:tr>
      <w:tr w:rsidR="0034390F" w:rsidRPr="00991A4D" w14:paraId="0D9C2B4D" w14:textId="77777777" w:rsidTr="0034390F">
        <w:tc>
          <w:tcPr>
            <w:tcW w:w="720" w:type="dxa"/>
          </w:tcPr>
          <w:p w14:paraId="4007BB88" w14:textId="77777777" w:rsidR="0034390F" w:rsidRPr="00991A4D" w:rsidRDefault="0034390F" w:rsidP="0034390F">
            <w:pPr>
              <w:spacing w:after="0"/>
              <w:rPr>
                <w:rFonts w:cs="Times New Roman"/>
                <w:sz w:val="20"/>
                <w:szCs w:val="20"/>
              </w:rPr>
            </w:pPr>
            <w:r w:rsidRPr="00991A4D">
              <w:rPr>
                <w:rFonts w:cs="Times New Roman"/>
                <w:sz w:val="20"/>
                <w:szCs w:val="20"/>
              </w:rPr>
              <w:t>16</w:t>
            </w:r>
          </w:p>
        </w:tc>
        <w:tc>
          <w:tcPr>
            <w:tcW w:w="2070" w:type="dxa"/>
          </w:tcPr>
          <w:p w14:paraId="03B2145F" w14:textId="77777777" w:rsidR="0034390F" w:rsidRPr="00991A4D" w:rsidRDefault="0034390F" w:rsidP="0034390F">
            <w:pPr>
              <w:spacing w:after="0"/>
              <w:rPr>
                <w:rFonts w:cs="Times New Roman"/>
                <w:sz w:val="20"/>
                <w:szCs w:val="20"/>
              </w:rPr>
            </w:pPr>
            <w:r w:rsidRPr="00991A4D">
              <w:rPr>
                <w:rFonts w:cs="Times New Roman"/>
                <w:sz w:val="20"/>
                <w:szCs w:val="20"/>
              </w:rPr>
              <w:t>Mercury (Hg)</w:t>
            </w:r>
          </w:p>
        </w:tc>
        <w:tc>
          <w:tcPr>
            <w:tcW w:w="1080" w:type="dxa"/>
          </w:tcPr>
          <w:p w14:paraId="61C42A52"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3D987344" w14:textId="77777777" w:rsidR="0034390F" w:rsidRPr="00991A4D" w:rsidRDefault="0034390F" w:rsidP="0034390F">
            <w:pPr>
              <w:spacing w:after="0"/>
              <w:rPr>
                <w:rFonts w:cs="Times New Roman"/>
                <w:sz w:val="20"/>
                <w:szCs w:val="20"/>
              </w:rPr>
            </w:pPr>
            <w:r w:rsidRPr="00991A4D">
              <w:rPr>
                <w:rFonts w:cs="Times New Roman"/>
                <w:sz w:val="20"/>
                <w:szCs w:val="20"/>
              </w:rPr>
              <w:t>0 – 0.001</w:t>
            </w:r>
          </w:p>
        </w:tc>
        <w:tc>
          <w:tcPr>
            <w:tcW w:w="1530" w:type="dxa"/>
          </w:tcPr>
          <w:p w14:paraId="1C8ACBA0" w14:textId="77777777" w:rsidR="0034390F" w:rsidRPr="00991A4D" w:rsidRDefault="0034390F" w:rsidP="0034390F">
            <w:pPr>
              <w:spacing w:after="0"/>
              <w:rPr>
                <w:rFonts w:cs="Times New Roman"/>
                <w:sz w:val="20"/>
                <w:szCs w:val="20"/>
              </w:rPr>
            </w:pPr>
          </w:p>
        </w:tc>
        <w:tc>
          <w:tcPr>
            <w:tcW w:w="1350" w:type="dxa"/>
          </w:tcPr>
          <w:p w14:paraId="13B27D63"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418104A6" w14:textId="77777777" w:rsidR="0034390F" w:rsidRPr="00991A4D" w:rsidRDefault="0034390F" w:rsidP="0034390F">
            <w:pPr>
              <w:spacing w:after="0"/>
              <w:rPr>
                <w:rFonts w:cs="Times New Roman"/>
                <w:sz w:val="20"/>
                <w:szCs w:val="20"/>
              </w:rPr>
            </w:pPr>
          </w:p>
        </w:tc>
      </w:tr>
      <w:tr w:rsidR="0034390F" w:rsidRPr="00991A4D" w14:paraId="2C45E561" w14:textId="77777777" w:rsidTr="0034390F">
        <w:tc>
          <w:tcPr>
            <w:tcW w:w="720" w:type="dxa"/>
          </w:tcPr>
          <w:p w14:paraId="3B35D807" w14:textId="77777777" w:rsidR="0034390F" w:rsidRPr="00991A4D" w:rsidRDefault="0034390F" w:rsidP="0034390F">
            <w:pPr>
              <w:spacing w:after="0"/>
              <w:rPr>
                <w:rFonts w:cs="Times New Roman"/>
                <w:sz w:val="20"/>
                <w:szCs w:val="20"/>
              </w:rPr>
            </w:pPr>
            <w:r w:rsidRPr="00991A4D">
              <w:rPr>
                <w:rFonts w:cs="Times New Roman"/>
                <w:sz w:val="20"/>
                <w:szCs w:val="20"/>
              </w:rPr>
              <w:t>17</w:t>
            </w:r>
          </w:p>
        </w:tc>
        <w:tc>
          <w:tcPr>
            <w:tcW w:w="2070" w:type="dxa"/>
          </w:tcPr>
          <w:p w14:paraId="1BAD6115" w14:textId="77777777" w:rsidR="0034390F" w:rsidRPr="00991A4D" w:rsidRDefault="0034390F" w:rsidP="0034390F">
            <w:pPr>
              <w:spacing w:after="0"/>
              <w:rPr>
                <w:rFonts w:cs="Times New Roman"/>
                <w:sz w:val="20"/>
                <w:szCs w:val="20"/>
              </w:rPr>
            </w:pPr>
            <w:r w:rsidRPr="00991A4D">
              <w:rPr>
                <w:rFonts w:cs="Times New Roman"/>
                <w:sz w:val="20"/>
                <w:szCs w:val="20"/>
              </w:rPr>
              <w:t>Chromium (Cr</w:t>
            </w:r>
            <w:r w:rsidRPr="00991A4D">
              <w:rPr>
                <w:rFonts w:cs="Times New Roman"/>
                <w:sz w:val="20"/>
                <w:szCs w:val="20"/>
                <w:vertAlign w:val="superscript"/>
              </w:rPr>
              <w:t>6+</w:t>
            </w:r>
            <w:r w:rsidRPr="00991A4D">
              <w:rPr>
                <w:rFonts w:cs="Times New Roman"/>
                <w:sz w:val="20"/>
                <w:szCs w:val="20"/>
              </w:rPr>
              <w:t>)</w:t>
            </w:r>
          </w:p>
        </w:tc>
        <w:tc>
          <w:tcPr>
            <w:tcW w:w="1080" w:type="dxa"/>
          </w:tcPr>
          <w:p w14:paraId="6572229E"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66A6E5E2" w14:textId="77777777" w:rsidR="0034390F" w:rsidRPr="00991A4D" w:rsidRDefault="0034390F" w:rsidP="0034390F">
            <w:pPr>
              <w:spacing w:after="0"/>
              <w:rPr>
                <w:rFonts w:cs="Times New Roman"/>
                <w:sz w:val="20"/>
                <w:szCs w:val="20"/>
              </w:rPr>
            </w:pPr>
            <w:r w:rsidRPr="00991A4D">
              <w:rPr>
                <w:rFonts w:cs="Times New Roman"/>
                <w:sz w:val="20"/>
                <w:szCs w:val="20"/>
              </w:rPr>
              <w:t>0 – 0.5</w:t>
            </w:r>
          </w:p>
        </w:tc>
        <w:tc>
          <w:tcPr>
            <w:tcW w:w="1530" w:type="dxa"/>
          </w:tcPr>
          <w:p w14:paraId="2BCDEAD1" w14:textId="77777777" w:rsidR="0034390F" w:rsidRPr="00991A4D" w:rsidRDefault="0034390F" w:rsidP="0034390F">
            <w:pPr>
              <w:spacing w:after="0"/>
              <w:rPr>
                <w:rFonts w:cs="Times New Roman"/>
                <w:sz w:val="20"/>
                <w:szCs w:val="20"/>
              </w:rPr>
            </w:pPr>
          </w:p>
        </w:tc>
        <w:tc>
          <w:tcPr>
            <w:tcW w:w="1350" w:type="dxa"/>
          </w:tcPr>
          <w:p w14:paraId="15B613FE" w14:textId="77777777" w:rsidR="0034390F" w:rsidRPr="00991A4D" w:rsidRDefault="0034390F" w:rsidP="0034390F">
            <w:pPr>
              <w:spacing w:after="0"/>
              <w:rPr>
                <w:rFonts w:cs="Times New Roman"/>
                <w:sz w:val="20"/>
                <w:szCs w:val="20"/>
              </w:rPr>
            </w:pPr>
          </w:p>
        </w:tc>
        <w:tc>
          <w:tcPr>
            <w:tcW w:w="1350" w:type="dxa"/>
          </w:tcPr>
          <w:p w14:paraId="0529B65E" w14:textId="77777777" w:rsidR="0034390F" w:rsidRPr="00991A4D" w:rsidRDefault="0034390F" w:rsidP="0034390F">
            <w:pPr>
              <w:spacing w:after="0"/>
              <w:rPr>
                <w:rFonts w:cs="Times New Roman"/>
                <w:sz w:val="20"/>
                <w:szCs w:val="20"/>
              </w:rPr>
            </w:pPr>
          </w:p>
        </w:tc>
      </w:tr>
      <w:tr w:rsidR="0034390F" w:rsidRPr="00991A4D" w14:paraId="4D2D821D" w14:textId="77777777" w:rsidTr="0034390F">
        <w:tc>
          <w:tcPr>
            <w:tcW w:w="720" w:type="dxa"/>
          </w:tcPr>
          <w:p w14:paraId="107D7AAE" w14:textId="77777777" w:rsidR="0034390F" w:rsidRPr="00991A4D" w:rsidRDefault="0034390F" w:rsidP="0034390F">
            <w:pPr>
              <w:spacing w:after="0"/>
              <w:rPr>
                <w:rFonts w:cs="Times New Roman"/>
                <w:sz w:val="20"/>
                <w:szCs w:val="20"/>
              </w:rPr>
            </w:pPr>
            <w:r w:rsidRPr="00991A4D">
              <w:rPr>
                <w:rFonts w:cs="Times New Roman"/>
                <w:sz w:val="20"/>
                <w:szCs w:val="20"/>
              </w:rPr>
              <w:t>18</w:t>
            </w:r>
          </w:p>
        </w:tc>
        <w:tc>
          <w:tcPr>
            <w:tcW w:w="2070" w:type="dxa"/>
          </w:tcPr>
          <w:p w14:paraId="38D820C8" w14:textId="77777777" w:rsidR="0034390F" w:rsidRPr="00991A4D" w:rsidRDefault="0034390F" w:rsidP="0034390F">
            <w:pPr>
              <w:spacing w:after="0"/>
              <w:rPr>
                <w:rFonts w:cs="Times New Roman"/>
                <w:sz w:val="20"/>
                <w:szCs w:val="20"/>
              </w:rPr>
            </w:pPr>
            <w:r w:rsidRPr="00991A4D">
              <w:rPr>
                <w:rFonts w:cs="Times New Roman"/>
                <w:sz w:val="20"/>
                <w:szCs w:val="20"/>
              </w:rPr>
              <w:t>PH</w:t>
            </w:r>
          </w:p>
        </w:tc>
        <w:tc>
          <w:tcPr>
            <w:tcW w:w="1080" w:type="dxa"/>
          </w:tcPr>
          <w:p w14:paraId="566E5BA4" w14:textId="77777777" w:rsidR="0034390F" w:rsidRPr="00991A4D" w:rsidRDefault="0034390F" w:rsidP="0034390F">
            <w:pPr>
              <w:spacing w:after="0"/>
              <w:rPr>
                <w:rFonts w:cs="Times New Roman"/>
                <w:sz w:val="20"/>
                <w:szCs w:val="20"/>
              </w:rPr>
            </w:pPr>
            <w:r w:rsidRPr="00991A4D">
              <w:rPr>
                <w:rFonts w:cs="Times New Roman"/>
                <w:sz w:val="20"/>
                <w:szCs w:val="20"/>
              </w:rPr>
              <w:t xml:space="preserve"> -</w:t>
            </w:r>
          </w:p>
        </w:tc>
        <w:tc>
          <w:tcPr>
            <w:tcW w:w="1710" w:type="dxa"/>
          </w:tcPr>
          <w:p w14:paraId="62BE8B40" w14:textId="77777777" w:rsidR="0034390F" w:rsidRPr="00991A4D" w:rsidRDefault="0034390F" w:rsidP="0034390F">
            <w:pPr>
              <w:spacing w:after="0"/>
              <w:rPr>
                <w:rFonts w:cs="Times New Roman"/>
                <w:sz w:val="20"/>
                <w:szCs w:val="20"/>
              </w:rPr>
            </w:pPr>
            <w:r w:rsidRPr="00991A4D">
              <w:rPr>
                <w:rFonts w:cs="Times New Roman"/>
                <w:sz w:val="20"/>
                <w:szCs w:val="20"/>
              </w:rPr>
              <w:t>6.5 – 8.5</w:t>
            </w:r>
          </w:p>
        </w:tc>
        <w:tc>
          <w:tcPr>
            <w:tcW w:w="1530" w:type="dxa"/>
          </w:tcPr>
          <w:p w14:paraId="42F10CF0" w14:textId="77777777" w:rsidR="0034390F" w:rsidRPr="00991A4D" w:rsidRDefault="0034390F" w:rsidP="0034390F">
            <w:pPr>
              <w:spacing w:after="0"/>
              <w:rPr>
                <w:rFonts w:cs="Times New Roman"/>
                <w:sz w:val="20"/>
                <w:szCs w:val="20"/>
              </w:rPr>
            </w:pPr>
          </w:p>
        </w:tc>
        <w:tc>
          <w:tcPr>
            <w:tcW w:w="1350" w:type="dxa"/>
          </w:tcPr>
          <w:p w14:paraId="348A223D" w14:textId="77777777" w:rsidR="0034390F" w:rsidRPr="00991A4D" w:rsidRDefault="0034390F" w:rsidP="0034390F">
            <w:pPr>
              <w:spacing w:after="0"/>
              <w:rPr>
                <w:rFonts w:cs="Times New Roman"/>
                <w:sz w:val="20"/>
                <w:szCs w:val="20"/>
              </w:rPr>
            </w:pPr>
            <w:r w:rsidRPr="00991A4D">
              <w:rPr>
                <w:rFonts w:cs="Times New Roman"/>
                <w:sz w:val="20"/>
                <w:szCs w:val="20"/>
              </w:rPr>
              <w:t>6.0</w:t>
            </w:r>
          </w:p>
        </w:tc>
        <w:tc>
          <w:tcPr>
            <w:tcW w:w="1350" w:type="dxa"/>
          </w:tcPr>
          <w:p w14:paraId="325049D7" w14:textId="77777777" w:rsidR="0034390F" w:rsidRPr="00991A4D" w:rsidRDefault="0034390F" w:rsidP="0034390F">
            <w:pPr>
              <w:spacing w:after="0"/>
              <w:rPr>
                <w:rFonts w:cs="Times New Roman"/>
                <w:sz w:val="20"/>
                <w:szCs w:val="20"/>
              </w:rPr>
            </w:pPr>
          </w:p>
        </w:tc>
      </w:tr>
      <w:tr w:rsidR="0034390F" w:rsidRPr="00991A4D" w14:paraId="425356D3" w14:textId="77777777" w:rsidTr="0034390F">
        <w:tc>
          <w:tcPr>
            <w:tcW w:w="720" w:type="dxa"/>
          </w:tcPr>
          <w:p w14:paraId="65E57789" w14:textId="77777777" w:rsidR="0034390F" w:rsidRPr="00991A4D" w:rsidRDefault="0034390F" w:rsidP="0034390F">
            <w:pPr>
              <w:spacing w:after="0"/>
              <w:rPr>
                <w:rFonts w:cs="Times New Roman"/>
                <w:sz w:val="20"/>
                <w:szCs w:val="20"/>
              </w:rPr>
            </w:pPr>
            <w:r w:rsidRPr="00991A4D">
              <w:rPr>
                <w:rFonts w:cs="Times New Roman"/>
                <w:sz w:val="20"/>
                <w:szCs w:val="20"/>
              </w:rPr>
              <w:t>19</w:t>
            </w:r>
          </w:p>
        </w:tc>
        <w:tc>
          <w:tcPr>
            <w:tcW w:w="2070" w:type="dxa"/>
          </w:tcPr>
          <w:p w14:paraId="2F27BD47" w14:textId="77777777" w:rsidR="0034390F" w:rsidRPr="00991A4D" w:rsidRDefault="0034390F" w:rsidP="0034390F">
            <w:pPr>
              <w:spacing w:after="0"/>
              <w:rPr>
                <w:rFonts w:cs="Times New Roman"/>
                <w:sz w:val="20"/>
                <w:szCs w:val="20"/>
              </w:rPr>
            </w:pPr>
            <w:r w:rsidRPr="00991A4D">
              <w:rPr>
                <w:rFonts w:cs="Times New Roman"/>
                <w:sz w:val="20"/>
                <w:szCs w:val="20"/>
              </w:rPr>
              <w:t>Aluminum (AL)</w:t>
            </w:r>
          </w:p>
        </w:tc>
        <w:tc>
          <w:tcPr>
            <w:tcW w:w="1080" w:type="dxa"/>
          </w:tcPr>
          <w:p w14:paraId="229525F6"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4EDE07B0" w14:textId="77777777" w:rsidR="0034390F" w:rsidRPr="00991A4D" w:rsidRDefault="0034390F" w:rsidP="0034390F">
            <w:pPr>
              <w:spacing w:after="0"/>
              <w:rPr>
                <w:rFonts w:cs="Times New Roman"/>
                <w:sz w:val="20"/>
                <w:szCs w:val="20"/>
              </w:rPr>
            </w:pPr>
            <w:r w:rsidRPr="00991A4D">
              <w:rPr>
                <w:rFonts w:cs="Times New Roman"/>
                <w:sz w:val="20"/>
                <w:szCs w:val="20"/>
              </w:rPr>
              <w:t>0 -0.2</w:t>
            </w:r>
          </w:p>
        </w:tc>
        <w:tc>
          <w:tcPr>
            <w:tcW w:w="1530" w:type="dxa"/>
          </w:tcPr>
          <w:p w14:paraId="36D9C30E" w14:textId="77777777" w:rsidR="0034390F" w:rsidRPr="00991A4D" w:rsidRDefault="0034390F" w:rsidP="0034390F">
            <w:pPr>
              <w:spacing w:after="0"/>
              <w:rPr>
                <w:rFonts w:cs="Times New Roman"/>
                <w:sz w:val="20"/>
                <w:szCs w:val="20"/>
              </w:rPr>
            </w:pPr>
          </w:p>
        </w:tc>
        <w:tc>
          <w:tcPr>
            <w:tcW w:w="1350" w:type="dxa"/>
          </w:tcPr>
          <w:p w14:paraId="5B1CBAF0"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783C74A2" w14:textId="77777777" w:rsidR="0034390F" w:rsidRPr="00991A4D" w:rsidRDefault="0034390F" w:rsidP="0034390F">
            <w:pPr>
              <w:spacing w:after="0"/>
              <w:rPr>
                <w:rFonts w:cs="Times New Roman"/>
                <w:sz w:val="20"/>
                <w:szCs w:val="20"/>
              </w:rPr>
            </w:pPr>
          </w:p>
        </w:tc>
      </w:tr>
      <w:tr w:rsidR="0034390F" w:rsidRPr="00991A4D" w14:paraId="09C837BE" w14:textId="77777777" w:rsidTr="0034390F">
        <w:tc>
          <w:tcPr>
            <w:tcW w:w="720" w:type="dxa"/>
          </w:tcPr>
          <w:p w14:paraId="1236ACC1" w14:textId="77777777" w:rsidR="0034390F" w:rsidRPr="00991A4D" w:rsidRDefault="0034390F" w:rsidP="0034390F">
            <w:pPr>
              <w:spacing w:after="0"/>
              <w:rPr>
                <w:rFonts w:cs="Times New Roman"/>
                <w:sz w:val="20"/>
                <w:szCs w:val="20"/>
              </w:rPr>
            </w:pPr>
            <w:r w:rsidRPr="00991A4D">
              <w:rPr>
                <w:rFonts w:cs="Times New Roman"/>
                <w:sz w:val="20"/>
                <w:szCs w:val="20"/>
              </w:rPr>
              <w:t>20</w:t>
            </w:r>
          </w:p>
        </w:tc>
        <w:tc>
          <w:tcPr>
            <w:tcW w:w="2070" w:type="dxa"/>
          </w:tcPr>
          <w:p w14:paraId="568E2242" w14:textId="77777777" w:rsidR="0034390F" w:rsidRPr="00991A4D" w:rsidRDefault="0034390F" w:rsidP="0034390F">
            <w:pPr>
              <w:spacing w:after="0"/>
              <w:rPr>
                <w:rFonts w:cs="Times New Roman"/>
                <w:sz w:val="20"/>
                <w:szCs w:val="20"/>
              </w:rPr>
            </w:pPr>
            <w:r w:rsidRPr="00991A4D">
              <w:rPr>
                <w:rFonts w:cs="Times New Roman"/>
                <w:sz w:val="20"/>
                <w:szCs w:val="20"/>
              </w:rPr>
              <w:t>Chloride (Cl)</w:t>
            </w:r>
          </w:p>
        </w:tc>
        <w:tc>
          <w:tcPr>
            <w:tcW w:w="1080" w:type="dxa"/>
          </w:tcPr>
          <w:p w14:paraId="25C51605"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14EA81B4" w14:textId="77777777" w:rsidR="0034390F" w:rsidRPr="00991A4D" w:rsidRDefault="0034390F" w:rsidP="0034390F">
            <w:pPr>
              <w:spacing w:after="0"/>
              <w:rPr>
                <w:rFonts w:cs="Times New Roman"/>
                <w:sz w:val="20"/>
                <w:szCs w:val="20"/>
              </w:rPr>
            </w:pPr>
            <w:r w:rsidRPr="00991A4D">
              <w:rPr>
                <w:rFonts w:cs="Times New Roman"/>
                <w:sz w:val="20"/>
                <w:szCs w:val="20"/>
              </w:rPr>
              <w:t>0 -250</w:t>
            </w:r>
          </w:p>
        </w:tc>
        <w:tc>
          <w:tcPr>
            <w:tcW w:w="1530" w:type="dxa"/>
          </w:tcPr>
          <w:p w14:paraId="037E9F99" w14:textId="77777777" w:rsidR="0034390F" w:rsidRPr="00991A4D" w:rsidRDefault="0034390F" w:rsidP="0034390F">
            <w:pPr>
              <w:spacing w:after="0"/>
              <w:rPr>
                <w:rFonts w:cs="Times New Roman"/>
                <w:sz w:val="20"/>
                <w:szCs w:val="20"/>
              </w:rPr>
            </w:pPr>
          </w:p>
        </w:tc>
        <w:tc>
          <w:tcPr>
            <w:tcW w:w="1350" w:type="dxa"/>
          </w:tcPr>
          <w:p w14:paraId="2BBD75D1" w14:textId="77777777" w:rsidR="0034390F" w:rsidRPr="00991A4D" w:rsidRDefault="0034390F" w:rsidP="0034390F">
            <w:pPr>
              <w:spacing w:after="0"/>
              <w:rPr>
                <w:rFonts w:cs="Times New Roman"/>
                <w:sz w:val="20"/>
                <w:szCs w:val="20"/>
              </w:rPr>
            </w:pPr>
          </w:p>
        </w:tc>
        <w:tc>
          <w:tcPr>
            <w:tcW w:w="1350" w:type="dxa"/>
          </w:tcPr>
          <w:p w14:paraId="1E5DA679" w14:textId="77777777" w:rsidR="0034390F" w:rsidRPr="00991A4D" w:rsidRDefault="0034390F" w:rsidP="0034390F">
            <w:pPr>
              <w:spacing w:after="0"/>
              <w:rPr>
                <w:rFonts w:cs="Times New Roman"/>
                <w:sz w:val="20"/>
                <w:szCs w:val="20"/>
              </w:rPr>
            </w:pPr>
          </w:p>
        </w:tc>
      </w:tr>
      <w:tr w:rsidR="0034390F" w:rsidRPr="00991A4D" w14:paraId="7FBCF871" w14:textId="77777777" w:rsidTr="0034390F">
        <w:tc>
          <w:tcPr>
            <w:tcW w:w="720" w:type="dxa"/>
          </w:tcPr>
          <w:p w14:paraId="610F27F2" w14:textId="77777777" w:rsidR="0034390F" w:rsidRPr="00991A4D" w:rsidRDefault="0034390F" w:rsidP="0034390F">
            <w:pPr>
              <w:spacing w:after="0"/>
              <w:rPr>
                <w:rFonts w:cs="Times New Roman"/>
                <w:sz w:val="20"/>
                <w:szCs w:val="20"/>
              </w:rPr>
            </w:pPr>
            <w:r w:rsidRPr="00991A4D">
              <w:rPr>
                <w:rFonts w:cs="Times New Roman"/>
                <w:sz w:val="20"/>
                <w:szCs w:val="20"/>
              </w:rPr>
              <w:t>21</w:t>
            </w:r>
          </w:p>
        </w:tc>
        <w:tc>
          <w:tcPr>
            <w:tcW w:w="2070" w:type="dxa"/>
          </w:tcPr>
          <w:p w14:paraId="1D7C6A66" w14:textId="77777777" w:rsidR="0034390F" w:rsidRPr="00991A4D" w:rsidRDefault="0034390F" w:rsidP="0034390F">
            <w:pPr>
              <w:spacing w:after="0"/>
              <w:rPr>
                <w:rFonts w:cs="Times New Roman"/>
                <w:sz w:val="20"/>
                <w:szCs w:val="20"/>
              </w:rPr>
            </w:pPr>
            <w:r w:rsidRPr="00991A4D">
              <w:rPr>
                <w:rFonts w:cs="Times New Roman"/>
                <w:sz w:val="20"/>
                <w:szCs w:val="20"/>
              </w:rPr>
              <w:t>Bicarbonate (HCO</w:t>
            </w:r>
            <w:r w:rsidRPr="00991A4D">
              <w:rPr>
                <w:rFonts w:cs="Times New Roman"/>
                <w:sz w:val="20"/>
                <w:szCs w:val="20"/>
                <w:vertAlign w:val="subscript"/>
              </w:rPr>
              <w:t>3</w:t>
            </w:r>
            <w:r w:rsidRPr="00991A4D">
              <w:rPr>
                <w:rFonts w:cs="Times New Roman"/>
                <w:sz w:val="20"/>
                <w:szCs w:val="20"/>
                <w:vertAlign w:val="superscript"/>
              </w:rPr>
              <w:t>2</w:t>
            </w:r>
            <w:r w:rsidRPr="00991A4D">
              <w:rPr>
                <w:rFonts w:cs="Times New Roman"/>
                <w:sz w:val="20"/>
                <w:szCs w:val="20"/>
              </w:rPr>
              <w:t>)</w:t>
            </w:r>
          </w:p>
        </w:tc>
        <w:tc>
          <w:tcPr>
            <w:tcW w:w="1080" w:type="dxa"/>
          </w:tcPr>
          <w:p w14:paraId="490A8BB8"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349EE251" w14:textId="77777777" w:rsidR="0034390F" w:rsidRPr="00991A4D" w:rsidRDefault="0034390F" w:rsidP="0034390F">
            <w:pPr>
              <w:spacing w:after="0"/>
              <w:rPr>
                <w:rFonts w:cs="Times New Roman"/>
                <w:sz w:val="20"/>
                <w:szCs w:val="20"/>
              </w:rPr>
            </w:pPr>
            <w:r w:rsidRPr="00991A4D">
              <w:rPr>
                <w:rFonts w:cs="Times New Roman"/>
                <w:sz w:val="20"/>
                <w:szCs w:val="20"/>
              </w:rPr>
              <w:t>0 - 1000</w:t>
            </w:r>
          </w:p>
        </w:tc>
        <w:tc>
          <w:tcPr>
            <w:tcW w:w="1530" w:type="dxa"/>
          </w:tcPr>
          <w:p w14:paraId="4E5D1A69" w14:textId="77777777" w:rsidR="0034390F" w:rsidRPr="00991A4D" w:rsidRDefault="0034390F" w:rsidP="0034390F">
            <w:pPr>
              <w:spacing w:after="0"/>
              <w:rPr>
                <w:rFonts w:cs="Times New Roman"/>
                <w:sz w:val="20"/>
                <w:szCs w:val="20"/>
              </w:rPr>
            </w:pPr>
          </w:p>
        </w:tc>
        <w:tc>
          <w:tcPr>
            <w:tcW w:w="1350" w:type="dxa"/>
          </w:tcPr>
          <w:p w14:paraId="64CB17F1" w14:textId="77777777" w:rsidR="0034390F" w:rsidRPr="00991A4D" w:rsidRDefault="0034390F" w:rsidP="0034390F">
            <w:pPr>
              <w:spacing w:after="0"/>
              <w:rPr>
                <w:rFonts w:cs="Times New Roman"/>
                <w:sz w:val="20"/>
                <w:szCs w:val="20"/>
              </w:rPr>
            </w:pPr>
            <w:r w:rsidRPr="00991A4D">
              <w:rPr>
                <w:rFonts w:cs="Times New Roman"/>
                <w:sz w:val="20"/>
                <w:szCs w:val="20"/>
              </w:rPr>
              <w:t>12</w:t>
            </w:r>
          </w:p>
        </w:tc>
        <w:tc>
          <w:tcPr>
            <w:tcW w:w="1350" w:type="dxa"/>
          </w:tcPr>
          <w:p w14:paraId="5E6264AC" w14:textId="77777777" w:rsidR="0034390F" w:rsidRPr="00991A4D" w:rsidRDefault="0034390F" w:rsidP="0034390F">
            <w:pPr>
              <w:spacing w:after="0"/>
              <w:rPr>
                <w:rFonts w:cs="Times New Roman"/>
                <w:sz w:val="20"/>
                <w:szCs w:val="20"/>
              </w:rPr>
            </w:pPr>
          </w:p>
        </w:tc>
      </w:tr>
      <w:tr w:rsidR="0034390F" w:rsidRPr="00991A4D" w14:paraId="6A37E3DC" w14:textId="77777777" w:rsidTr="0034390F">
        <w:tc>
          <w:tcPr>
            <w:tcW w:w="720" w:type="dxa"/>
          </w:tcPr>
          <w:p w14:paraId="0F93FEB7" w14:textId="77777777" w:rsidR="0034390F" w:rsidRPr="00991A4D" w:rsidRDefault="0034390F" w:rsidP="0034390F">
            <w:pPr>
              <w:spacing w:after="0"/>
              <w:rPr>
                <w:rFonts w:cs="Times New Roman"/>
                <w:sz w:val="20"/>
                <w:szCs w:val="20"/>
              </w:rPr>
            </w:pPr>
            <w:r w:rsidRPr="00991A4D">
              <w:rPr>
                <w:rFonts w:cs="Times New Roman"/>
                <w:sz w:val="20"/>
                <w:szCs w:val="20"/>
              </w:rPr>
              <w:t>22</w:t>
            </w:r>
          </w:p>
        </w:tc>
        <w:tc>
          <w:tcPr>
            <w:tcW w:w="2070" w:type="dxa"/>
          </w:tcPr>
          <w:p w14:paraId="3B9F691B" w14:textId="77777777" w:rsidR="0034390F" w:rsidRPr="00991A4D" w:rsidRDefault="0034390F" w:rsidP="0034390F">
            <w:pPr>
              <w:spacing w:after="0"/>
              <w:rPr>
                <w:rFonts w:cs="Times New Roman"/>
                <w:sz w:val="20"/>
                <w:szCs w:val="20"/>
              </w:rPr>
            </w:pPr>
            <w:r w:rsidRPr="00991A4D">
              <w:rPr>
                <w:rFonts w:cs="Times New Roman"/>
                <w:sz w:val="20"/>
                <w:szCs w:val="20"/>
              </w:rPr>
              <w:t>Carbonate (CO</w:t>
            </w:r>
            <w:r w:rsidRPr="00991A4D">
              <w:rPr>
                <w:rFonts w:cs="Times New Roman"/>
                <w:sz w:val="20"/>
                <w:szCs w:val="20"/>
                <w:vertAlign w:val="subscript"/>
              </w:rPr>
              <w:t>3</w:t>
            </w:r>
            <w:r w:rsidRPr="00991A4D">
              <w:rPr>
                <w:rFonts w:cs="Times New Roman"/>
                <w:sz w:val="20"/>
                <w:szCs w:val="20"/>
                <w:vertAlign w:val="superscript"/>
              </w:rPr>
              <w:t>2</w:t>
            </w:r>
            <w:r w:rsidRPr="00991A4D">
              <w:rPr>
                <w:rFonts w:cs="Times New Roman"/>
                <w:sz w:val="20"/>
                <w:szCs w:val="20"/>
              </w:rPr>
              <w:t>)</w:t>
            </w:r>
          </w:p>
        </w:tc>
        <w:tc>
          <w:tcPr>
            <w:tcW w:w="1080" w:type="dxa"/>
          </w:tcPr>
          <w:p w14:paraId="6D8FF43E"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4699DAA5" w14:textId="77777777" w:rsidR="0034390F" w:rsidRPr="00991A4D" w:rsidRDefault="0034390F" w:rsidP="0034390F">
            <w:pPr>
              <w:spacing w:after="0"/>
              <w:rPr>
                <w:rFonts w:cs="Times New Roman"/>
                <w:sz w:val="20"/>
                <w:szCs w:val="20"/>
              </w:rPr>
            </w:pPr>
            <w:r w:rsidRPr="00991A4D">
              <w:rPr>
                <w:rFonts w:cs="Times New Roman"/>
                <w:sz w:val="20"/>
                <w:szCs w:val="20"/>
              </w:rPr>
              <w:t>0 -120</w:t>
            </w:r>
          </w:p>
        </w:tc>
        <w:tc>
          <w:tcPr>
            <w:tcW w:w="1530" w:type="dxa"/>
          </w:tcPr>
          <w:p w14:paraId="1765C9FB" w14:textId="77777777" w:rsidR="0034390F" w:rsidRPr="00991A4D" w:rsidRDefault="0034390F" w:rsidP="0034390F">
            <w:pPr>
              <w:spacing w:after="0"/>
              <w:rPr>
                <w:rFonts w:cs="Times New Roman"/>
                <w:sz w:val="20"/>
                <w:szCs w:val="20"/>
              </w:rPr>
            </w:pPr>
          </w:p>
        </w:tc>
        <w:tc>
          <w:tcPr>
            <w:tcW w:w="1350" w:type="dxa"/>
          </w:tcPr>
          <w:p w14:paraId="37025416" w14:textId="77777777" w:rsidR="0034390F" w:rsidRPr="00991A4D" w:rsidRDefault="0034390F" w:rsidP="0034390F">
            <w:pPr>
              <w:spacing w:after="0"/>
              <w:rPr>
                <w:rFonts w:cs="Times New Roman"/>
                <w:sz w:val="20"/>
                <w:szCs w:val="20"/>
              </w:rPr>
            </w:pPr>
            <w:r w:rsidRPr="00991A4D">
              <w:rPr>
                <w:rFonts w:cs="Times New Roman"/>
                <w:sz w:val="20"/>
                <w:szCs w:val="20"/>
              </w:rPr>
              <w:t>240</w:t>
            </w:r>
          </w:p>
        </w:tc>
        <w:tc>
          <w:tcPr>
            <w:tcW w:w="1350" w:type="dxa"/>
          </w:tcPr>
          <w:p w14:paraId="6F60A8C8" w14:textId="77777777" w:rsidR="0034390F" w:rsidRPr="00991A4D" w:rsidRDefault="0034390F" w:rsidP="0034390F">
            <w:pPr>
              <w:spacing w:after="0"/>
              <w:rPr>
                <w:rFonts w:cs="Times New Roman"/>
                <w:sz w:val="20"/>
                <w:szCs w:val="20"/>
              </w:rPr>
            </w:pPr>
          </w:p>
        </w:tc>
      </w:tr>
      <w:tr w:rsidR="0034390F" w:rsidRPr="00991A4D" w14:paraId="28D610D7" w14:textId="77777777" w:rsidTr="0034390F">
        <w:tc>
          <w:tcPr>
            <w:tcW w:w="720" w:type="dxa"/>
          </w:tcPr>
          <w:p w14:paraId="7D2D5BA4" w14:textId="77777777" w:rsidR="0034390F" w:rsidRPr="00991A4D" w:rsidRDefault="0034390F" w:rsidP="0034390F">
            <w:pPr>
              <w:spacing w:after="0"/>
              <w:rPr>
                <w:rFonts w:cs="Times New Roman"/>
                <w:sz w:val="20"/>
                <w:szCs w:val="20"/>
              </w:rPr>
            </w:pPr>
            <w:r w:rsidRPr="00991A4D">
              <w:rPr>
                <w:rFonts w:cs="Times New Roman"/>
                <w:sz w:val="20"/>
                <w:szCs w:val="20"/>
              </w:rPr>
              <w:t>23</w:t>
            </w:r>
          </w:p>
        </w:tc>
        <w:tc>
          <w:tcPr>
            <w:tcW w:w="2070" w:type="dxa"/>
          </w:tcPr>
          <w:p w14:paraId="502191EC" w14:textId="77777777" w:rsidR="0034390F" w:rsidRPr="00991A4D" w:rsidRDefault="0034390F" w:rsidP="0034390F">
            <w:pPr>
              <w:spacing w:after="0"/>
              <w:rPr>
                <w:rFonts w:cs="Times New Roman"/>
                <w:sz w:val="20"/>
                <w:szCs w:val="20"/>
              </w:rPr>
            </w:pPr>
            <w:r w:rsidRPr="00991A4D">
              <w:rPr>
                <w:rFonts w:cs="Times New Roman"/>
                <w:sz w:val="20"/>
                <w:szCs w:val="20"/>
              </w:rPr>
              <w:t>Nitrite (NO</w:t>
            </w:r>
            <w:r w:rsidRPr="00991A4D">
              <w:rPr>
                <w:rFonts w:cs="Times New Roman"/>
                <w:sz w:val="20"/>
                <w:szCs w:val="20"/>
                <w:vertAlign w:val="subscript"/>
              </w:rPr>
              <w:t>2</w:t>
            </w:r>
            <w:r w:rsidRPr="00991A4D">
              <w:rPr>
                <w:rFonts w:cs="Times New Roman"/>
                <w:sz w:val="20"/>
                <w:szCs w:val="20"/>
              </w:rPr>
              <w:t>)</w:t>
            </w:r>
          </w:p>
        </w:tc>
        <w:tc>
          <w:tcPr>
            <w:tcW w:w="1080" w:type="dxa"/>
          </w:tcPr>
          <w:p w14:paraId="32E7E194"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04C5B240" w14:textId="77777777" w:rsidR="0034390F" w:rsidRPr="00991A4D" w:rsidRDefault="0034390F" w:rsidP="0034390F">
            <w:pPr>
              <w:spacing w:after="0"/>
              <w:rPr>
                <w:rFonts w:cs="Times New Roman"/>
                <w:sz w:val="20"/>
                <w:szCs w:val="20"/>
              </w:rPr>
            </w:pPr>
            <w:r w:rsidRPr="00991A4D">
              <w:rPr>
                <w:rFonts w:cs="Times New Roman"/>
                <w:sz w:val="20"/>
                <w:szCs w:val="20"/>
              </w:rPr>
              <w:t>0 -0.2</w:t>
            </w:r>
          </w:p>
        </w:tc>
        <w:tc>
          <w:tcPr>
            <w:tcW w:w="1530" w:type="dxa"/>
          </w:tcPr>
          <w:p w14:paraId="2F53FFAB" w14:textId="77777777" w:rsidR="0034390F" w:rsidRPr="00991A4D" w:rsidRDefault="0034390F" w:rsidP="0034390F">
            <w:pPr>
              <w:spacing w:after="0"/>
              <w:rPr>
                <w:rFonts w:cs="Times New Roman"/>
                <w:sz w:val="20"/>
                <w:szCs w:val="20"/>
              </w:rPr>
            </w:pPr>
          </w:p>
        </w:tc>
        <w:tc>
          <w:tcPr>
            <w:tcW w:w="1350" w:type="dxa"/>
          </w:tcPr>
          <w:p w14:paraId="4484025C" w14:textId="77777777" w:rsidR="0034390F" w:rsidRPr="00991A4D" w:rsidRDefault="0034390F" w:rsidP="0034390F">
            <w:pPr>
              <w:spacing w:after="0"/>
              <w:rPr>
                <w:rFonts w:cs="Times New Roman"/>
                <w:sz w:val="20"/>
                <w:szCs w:val="20"/>
              </w:rPr>
            </w:pPr>
            <w:r w:rsidRPr="00991A4D">
              <w:rPr>
                <w:rFonts w:cs="Times New Roman"/>
                <w:sz w:val="20"/>
                <w:szCs w:val="20"/>
              </w:rPr>
              <w:t>0</w:t>
            </w:r>
          </w:p>
        </w:tc>
        <w:tc>
          <w:tcPr>
            <w:tcW w:w="1350" w:type="dxa"/>
          </w:tcPr>
          <w:p w14:paraId="175B68F4" w14:textId="77777777" w:rsidR="0034390F" w:rsidRPr="00991A4D" w:rsidRDefault="0034390F" w:rsidP="0034390F">
            <w:pPr>
              <w:spacing w:after="0"/>
              <w:rPr>
                <w:rFonts w:cs="Times New Roman"/>
                <w:sz w:val="20"/>
                <w:szCs w:val="20"/>
              </w:rPr>
            </w:pPr>
          </w:p>
        </w:tc>
      </w:tr>
      <w:tr w:rsidR="0034390F" w:rsidRPr="00991A4D" w14:paraId="0E2C408F" w14:textId="77777777" w:rsidTr="0034390F">
        <w:tc>
          <w:tcPr>
            <w:tcW w:w="720" w:type="dxa"/>
          </w:tcPr>
          <w:p w14:paraId="3750C46C" w14:textId="77777777" w:rsidR="0034390F" w:rsidRPr="00991A4D" w:rsidRDefault="0034390F" w:rsidP="0034390F">
            <w:pPr>
              <w:spacing w:after="0"/>
              <w:rPr>
                <w:rFonts w:cs="Times New Roman"/>
                <w:sz w:val="20"/>
                <w:szCs w:val="20"/>
              </w:rPr>
            </w:pPr>
            <w:r w:rsidRPr="00991A4D">
              <w:rPr>
                <w:rFonts w:cs="Times New Roman"/>
                <w:sz w:val="20"/>
                <w:szCs w:val="20"/>
              </w:rPr>
              <w:t>24</w:t>
            </w:r>
          </w:p>
        </w:tc>
        <w:tc>
          <w:tcPr>
            <w:tcW w:w="2070" w:type="dxa"/>
          </w:tcPr>
          <w:p w14:paraId="308C458B" w14:textId="77777777" w:rsidR="0034390F" w:rsidRPr="00991A4D" w:rsidRDefault="0034390F" w:rsidP="0034390F">
            <w:pPr>
              <w:spacing w:after="0"/>
              <w:rPr>
                <w:rFonts w:cs="Times New Roman"/>
                <w:sz w:val="20"/>
                <w:szCs w:val="20"/>
              </w:rPr>
            </w:pPr>
            <w:r w:rsidRPr="00991A4D">
              <w:rPr>
                <w:rFonts w:cs="Times New Roman"/>
                <w:sz w:val="20"/>
                <w:szCs w:val="20"/>
              </w:rPr>
              <w:t>Nitrate (NO</w:t>
            </w:r>
            <w:r w:rsidRPr="00991A4D">
              <w:rPr>
                <w:rFonts w:cs="Times New Roman"/>
                <w:sz w:val="20"/>
                <w:szCs w:val="20"/>
                <w:vertAlign w:val="subscript"/>
              </w:rPr>
              <w:t>3</w:t>
            </w:r>
            <w:r w:rsidRPr="00991A4D">
              <w:rPr>
                <w:rFonts w:cs="Times New Roman"/>
                <w:sz w:val="20"/>
                <w:szCs w:val="20"/>
                <w:vertAlign w:val="superscript"/>
              </w:rPr>
              <w:t>2</w:t>
            </w:r>
            <w:r w:rsidRPr="00991A4D">
              <w:rPr>
                <w:rFonts w:cs="Times New Roman"/>
                <w:sz w:val="20"/>
                <w:szCs w:val="20"/>
              </w:rPr>
              <w:t>)</w:t>
            </w:r>
          </w:p>
        </w:tc>
        <w:tc>
          <w:tcPr>
            <w:tcW w:w="1080" w:type="dxa"/>
          </w:tcPr>
          <w:p w14:paraId="1054A4F7"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1A494570" w14:textId="77777777" w:rsidR="0034390F" w:rsidRPr="00991A4D" w:rsidRDefault="0034390F" w:rsidP="0034390F">
            <w:pPr>
              <w:spacing w:after="0"/>
              <w:rPr>
                <w:rFonts w:cs="Times New Roman"/>
                <w:sz w:val="20"/>
                <w:szCs w:val="20"/>
              </w:rPr>
            </w:pPr>
            <w:r w:rsidRPr="00991A4D">
              <w:rPr>
                <w:rFonts w:cs="Times New Roman"/>
                <w:sz w:val="20"/>
                <w:szCs w:val="20"/>
              </w:rPr>
              <w:t>0 – 50</w:t>
            </w:r>
          </w:p>
        </w:tc>
        <w:tc>
          <w:tcPr>
            <w:tcW w:w="1530" w:type="dxa"/>
          </w:tcPr>
          <w:p w14:paraId="07F9ABE3" w14:textId="77777777" w:rsidR="0034390F" w:rsidRPr="00991A4D" w:rsidRDefault="0034390F" w:rsidP="0034390F">
            <w:pPr>
              <w:spacing w:after="0"/>
              <w:rPr>
                <w:rFonts w:cs="Times New Roman"/>
                <w:sz w:val="20"/>
                <w:szCs w:val="20"/>
              </w:rPr>
            </w:pPr>
          </w:p>
        </w:tc>
        <w:tc>
          <w:tcPr>
            <w:tcW w:w="1350" w:type="dxa"/>
          </w:tcPr>
          <w:p w14:paraId="1043E0E9" w14:textId="77777777" w:rsidR="0034390F" w:rsidRPr="00991A4D" w:rsidRDefault="0034390F" w:rsidP="0034390F">
            <w:pPr>
              <w:spacing w:after="0"/>
              <w:rPr>
                <w:rFonts w:cs="Times New Roman"/>
                <w:sz w:val="20"/>
                <w:szCs w:val="20"/>
              </w:rPr>
            </w:pPr>
            <w:r w:rsidRPr="00991A4D">
              <w:rPr>
                <w:rFonts w:cs="Times New Roman"/>
                <w:sz w:val="20"/>
                <w:szCs w:val="20"/>
              </w:rPr>
              <w:t>0.066</w:t>
            </w:r>
          </w:p>
        </w:tc>
        <w:tc>
          <w:tcPr>
            <w:tcW w:w="1350" w:type="dxa"/>
          </w:tcPr>
          <w:p w14:paraId="1717FC06" w14:textId="77777777" w:rsidR="0034390F" w:rsidRPr="00991A4D" w:rsidRDefault="0034390F" w:rsidP="0034390F">
            <w:pPr>
              <w:spacing w:after="0"/>
              <w:rPr>
                <w:rFonts w:cs="Times New Roman"/>
                <w:sz w:val="20"/>
                <w:szCs w:val="20"/>
              </w:rPr>
            </w:pPr>
          </w:p>
        </w:tc>
      </w:tr>
      <w:tr w:rsidR="0034390F" w:rsidRPr="00991A4D" w14:paraId="31427494" w14:textId="77777777" w:rsidTr="0034390F">
        <w:tc>
          <w:tcPr>
            <w:tcW w:w="720" w:type="dxa"/>
          </w:tcPr>
          <w:p w14:paraId="52B56146" w14:textId="77777777" w:rsidR="0034390F" w:rsidRPr="00991A4D" w:rsidRDefault="0034390F" w:rsidP="0034390F">
            <w:pPr>
              <w:spacing w:after="0"/>
              <w:rPr>
                <w:rFonts w:cs="Times New Roman"/>
                <w:sz w:val="20"/>
                <w:szCs w:val="20"/>
              </w:rPr>
            </w:pPr>
            <w:r w:rsidRPr="00991A4D">
              <w:rPr>
                <w:rFonts w:cs="Times New Roman"/>
                <w:sz w:val="20"/>
                <w:szCs w:val="20"/>
              </w:rPr>
              <w:t>25</w:t>
            </w:r>
          </w:p>
        </w:tc>
        <w:tc>
          <w:tcPr>
            <w:tcW w:w="2070" w:type="dxa"/>
          </w:tcPr>
          <w:p w14:paraId="1361A488" w14:textId="77777777" w:rsidR="0034390F" w:rsidRPr="00991A4D" w:rsidRDefault="0034390F" w:rsidP="0034390F">
            <w:pPr>
              <w:spacing w:after="0"/>
              <w:rPr>
                <w:rFonts w:cs="Times New Roman"/>
                <w:sz w:val="20"/>
                <w:szCs w:val="20"/>
              </w:rPr>
            </w:pPr>
            <w:r w:rsidRPr="00991A4D">
              <w:rPr>
                <w:rFonts w:cs="Times New Roman"/>
                <w:sz w:val="20"/>
                <w:szCs w:val="20"/>
              </w:rPr>
              <w:t>Phosphate (PO</w:t>
            </w:r>
            <w:r w:rsidRPr="00991A4D">
              <w:rPr>
                <w:rFonts w:cs="Times New Roman"/>
                <w:sz w:val="20"/>
                <w:szCs w:val="20"/>
                <w:vertAlign w:val="subscript"/>
              </w:rPr>
              <w:t>4</w:t>
            </w:r>
            <w:r w:rsidRPr="00991A4D">
              <w:rPr>
                <w:rFonts w:cs="Times New Roman"/>
                <w:sz w:val="20"/>
                <w:szCs w:val="20"/>
              </w:rPr>
              <w:t>)</w:t>
            </w:r>
          </w:p>
        </w:tc>
        <w:tc>
          <w:tcPr>
            <w:tcW w:w="1080" w:type="dxa"/>
          </w:tcPr>
          <w:p w14:paraId="23F1B0AD"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0A13AA54" w14:textId="77777777" w:rsidR="0034390F" w:rsidRPr="00991A4D" w:rsidRDefault="0034390F" w:rsidP="0034390F">
            <w:pPr>
              <w:spacing w:after="0"/>
              <w:rPr>
                <w:rFonts w:cs="Times New Roman"/>
                <w:sz w:val="20"/>
                <w:szCs w:val="20"/>
              </w:rPr>
            </w:pPr>
            <w:r w:rsidRPr="00991A4D">
              <w:rPr>
                <w:rFonts w:cs="Times New Roman"/>
                <w:sz w:val="20"/>
                <w:szCs w:val="20"/>
              </w:rPr>
              <w:t>0 -10</w:t>
            </w:r>
          </w:p>
        </w:tc>
        <w:tc>
          <w:tcPr>
            <w:tcW w:w="1530" w:type="dxa"/>
          </w:tcPr>
          <w:p w14:paraId="2F7A04F3" w14:textId="77777777" w:rsidR="0034390F" w:rsidRPr="00991A4D" w:rsidRDefault="0034390F" w:rsidP="0034390F">
            <w:pPr>
              <w:spacing w:after="0"/>
              <w:rPr>
                <w:rFonts w:cs="Times New Roman"/>
                <w:sz w:val="20"/>
                <w:szCs w:val="20"/>
              </w:rPr>
            </w:pPr>
          </w:p>
        </w:tc>
        <w:tc>
          <w:tcPr>
            <w:tcW w:w="1350" w:type="dxa"/>
          </w:tcPr>
          <w:p w14:paraId="771CAD19" w14:textId="77777777" w:rsidR="0034390F" w:rsidRPr="00991A4D" w:rsidRDefault="0034390F" w:rsidP="0034390F">
            <w:pPr>
              <w:spacing w:after="0"/>
              <w:rPr>
                <w:rFonts w:cs="Times New Roman"/>
                <w:sz w:val="20"/>
                <w:szCs w:val="20"/>
              </w:rPr>
            </w:pPr>
            <w:r w:rsidRPr="00991A4D">
              <w:rPr>
                <w:rFonts w:cs="Times New Roman"/>
                <w:sz w:val="20"/>
                <w:szCs w:val="20"/>
              </w:rPr>
              <w:t>8.0</w:t>
            </w:r>
          </w:p>
        </w:tc>
        <w:tc>
          <w:tcPr>
            <w:tcW w:w="1350" w:type="dxa"/>
          </w:tcPr>
          <w:p w14:paraId="22299B95" w14:textId="77777777" w:rsidR="0034390F" w:rsidRPr="00991A4D" w:rsidRDefault="0034390F" w:rsidP="0034390F">
            <w:pPr>
              <w:spacing w:after="0"/>
              <w:rPr>
                <w:rFonts w:cs="Times New Roman"/>
                <w:sz w:val="20"/>
                <w:szCs w:val="20"/>
              </w:rPr>
            </w:pPr>
          </w:p>
        </w:tc>
      </w:tr>
      <w:tr w:rsidR="0034390F" w:rsidRPr="00991A4D" w14:paraId="572C633D" w14:textId="77777777" w:rsidTr="0034390F">
        <w:tc>
          <w:tcPr>
            <w:tcW w:w="720" w:type="dxa"/>
          </w:tcPr>
          <w:p w14:paraId="5D7F1640" w14:textId="77777777" w:rsidR="0034390F" w:rsidRPr="00991A4D" w:rsidRDefault="0034390F" w:rsidP="0034390F">
            <w:pPr>
              <w:spacing w:after="0"/>
              <w:rPr>
                <w:rFonts w:cs="Times New Roman"/>
                <w:sz w:val="20"/>
                <w:szCs w:val="20"/>
              </w:rPr>
            </w:pPr>
            <w:r w:rsidRPr="00991A4D">
              <w:rPr>
                <w:rFonts w:cs="Times New Roman"/>
                <w:sz w:val="20"/>
                <w:szCs w:val="20"/>
              </w:rPr>
              <w:t>26</w:t>
            </w:r>
          </w:p>
        </w:tc>
        <w:tc>
          <w:tcPr>
            <w:tcW w:w="2070" w:type="dxa"/>
          </w:tcPr>
          <w:p w14:paraId="6F856FD6" w14:textId="77777777" w:rsidR="0034390F" w:rsidRPr="00991A4D" w:rsidRDefault="0034390F" w:rsidP="0034390F">
            <w:pPr>
              <w:spacing w:after="0"/>
              <w:rPr>
                <w:rFonts w:cs="Times New Roman"/>
                <w:sz w:val="20"/>
                <w:szCs w:val="20"/>
              </w:rPr>
            </w:pPr>
            <w:r w:rsidRPr="00991A4D">
              <w:rPr>
                <w:rFonts w:cs="Times New Roman"/>
                <w:sz w:val="20"/>
                <w:szCs w:val="20"/>
              </w:rPr>
              <w:t>Fluoride (F)</w:t>
            </w:r>
          </w:p>
        </w:tc>
        <w:tc>
          <w:tcPr>
            <w:tcW w:w="1080" w:type="dxa"/>
          </w:tcPr>
          <w:p w14:paraId="6D2055BB"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0C85E3D8" w14:textId="77777777" w:rsidR="0034390F" w:rsidRPr="00991A4D" w:rsidRDefault="0034390F" w:rsidP="0034390F">
            <w:pPr>
              <w:spacing w:after="0"/>
              <w:rPr>
                <w:rFonts w:cs="Times New Roman"/>
                <w:sz w:val="20"/>
                <w:szCs w:val="20"/>
              </w:rPr>
            </w:pPr>
            <w:r w:rsidRPr="00991A4D">
              <w:rPr>
                <w:rFonts w:cs="Times New Roman"/>
                <w:sz w:val="20"/>
                <w:szCs w:val="20"/>
              </w:rPr>
              <w:t>0 -15</w:t>
            </w:r>
          </w:p>
        </w:tc>
        <w:tc>
          <w:tcPr>
            <w:tcW w:w="1530" w:type="dxa"/>
          </w:tcPr>
          <w:p w14:paraId="07828128" w14:textId="77777777" w:rsidR="0034390F" w:rsidRPr="00991A4D" w:rsidRDefault="0034390F" w:rsidP="0034390F">
            <w:pPr>
              <w:spacing w:after="0"/>
              <w:rPr>
                <w:rFonts w:cs="Times New Roman"/>
                <w:sz w:val="20"/>
                <w:szCs w:val="20"/>
              </w:rPr>
            </w:pPr>
          </w:p>
        </w:tc>
        <w:tc>
          <w:tcPr>
            <w:tcW w:w="1350" w:type="dxa"/>
          </w:tcPr>
          <w:p w14:paraId="34A18B09"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345FB841" w14:textId="77777777" w:rsidR="0034390F" w:rsidRPr="00991A4D" w:rsidRDefault="0034390F" w:rsidP="0034390F">
            <w:pPr>
              <w:spacing w:after="0"/>
              <w:rPr>
                <w:rFonts w:cs="Times New Roman"/>
                <w:sz w:val="20"/>
                <w:szCs w:val="20"/>
              </w:rPr>
            </w:pPr>
          </w:p>
        </w:tc>
      </w:tr>
      <w:tr w:rsidR="0034390F" w:rsidRPr="00991A4D" w14:paraId="757AD538" w14:textId="77777777" w:rsidTr="0034390F">
        <w:tc>
          <w:tcPr>
            <w:tcW w:w="720" w:type="dxa"/>
          </w:tcPr>
          <w:p w14:paraId="5CE7FBE4" w14:textId="77777777" w:rsidR="0034390F" w:rsidRPr="00991A4D" w:rsidRDefault="0034390F" w:rsidP="0034390F">
            <w:pPr>
              <w:spacing w:after="0"/>
              <w:rPr>
                <w:rFonts w:cs="Times New Roman"/>
                <w:sz w:val="20"/>
                <w:szCs w:val="20"/>
              </w:rPr>
            </w:pPr>
            <w:r w:rsidRPr="00991A4D">
              <w:rPr>
                <w:rFonts w:cs="Times New Roman"/>
                <w:sz w:val="20"/>
                <w:szCs w:val="20"/>
              </w:rPr>
              <w:t>27</w:t>
            </w:r>
          </w:p>
        </w:tc>
        <w:tc>
          <w:tcPr>
            <w:tcW w:w="2070" w:type="dxa"/>
          </w:tcPr>
          <w:p w14:paraId="4AB746C6" w14:textId="77777777" w:rsidR="0034390F" w:rsidRPr="00991A4D" w:rsidRDefault="0034390F" w:rsidP="0034390F">
            <w:pPr>
              <w:spacing w:after="0"/>
              <w:rPr>
                <w:rFonts w:cs="Times New Roman"/>
                <w:sz w:val="20"/>
                <w:szCs w:val="20"/>
              </w:rPr>
            </w:pPr>
            <w:r w:rsidRPr="00991A4D">
              <w:rPr>
                <w:rFonts w:cs="Times New Roman"/>
                <w:sz w:val="20"/>
                <w:szCs w:val="20"/>
              </w:rPr>
              <w:t>Chlorine (CL) Residual</w:t>
            </w:r>
          </w:p>
        </w:tc>
        <w:tc>
          <w:tcPr>
            <w:tcW w:w="1080" w:type="dxa"/>
          </w:tcPr>
          <w:p w14:paraId="7422F7D0"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7C89D740" w14:textId="77777777" w:rsidR="0034390F" w:rsidRPr="00991A4D" w:rsidRDefault="0034390F" w:rsidP="0034390F">
            <w:pPr>
              <w:spacing w:after="0"/>
              <w:rPr>
                <w:rFonts w:cs="Times New Roman"/>
                <w:sz w:val="20"/>
                <w:szCs w:val="20"/>
              </w:rPr>
            </w:pPr>
            <w:r w:rsidRPr="00991A4D">
              <w:rPr>
                <w:rFonts w:cs="Times New Roman"/>
                <w:sz w:val="20"/>
                <w:szCs w:val="20"/>
              </w:rPr>
              <w:t>0.2 – 0.25</w:t>
            </w:r>
          </w:p>
        </w:tc>
        <w:tc>
          <w:tcPr>
            <w:tcW w:w="1530" w:type="dxa"/>
          </w:tcPr>
          <w:p w14:paraId="4F13B9A5" w14:textId="77777777" w:rsidR="0034390F" w:rsidRPr="00991A4D" w:rsidRDefault="0034390F" w:rsidP="0034390F">
            <w:pPr>
              <w:spacing w:after="0"/>
              <w:rPr>
                <w:rFonts w:cs="Times New Roman"/>
                <w:sz w:val="20"/>
                <w:szCs w:val="20"/>
              </w:rPr>
            </w:pPr>
          </w:p>
        </w:tc>
        <w:tc>
          <w:tcPr>
            <w:tcW w:w="1350" w:type="dxa"/>
          </w:tcPr>
          <w:p w14:paraId="42C5D179" w14:textId="77777777" w:rsidR="0034390F" w:rsidRPr="00991A4D" w:rsidRDefault="0034390F" w:rsidP="0034390F">
            <w:pPr>
              <w:spacing w:after="0"/>
              <w:rPr>
                <w:rFonts w:cs="Times New Roman"/>
                <w:sz w:val="20"/>
                <w:szCs w:val="20"/>
              </w:rPr>
            </w:pPr>
          </w:p>
        </w:tc>
        <w:tc>
          <w:tcPr>
            <w:tcW w:w="1350" w:type="dxa"/>
          </w:tcPr>
          <w:p w14:paraId="3A01E354" w14:textId="77777777" w:rsidR="0034390F" w:rsidRPr="00991A4D" w:rsidRDefault="0034390F" w:rsidP="0034390F">
            <w:pPr>
              <w:spacing w:after="0"/>
              <w:rPr>
                <w:rFonts w:cs="Times New Roman"/>
                <w:sz w:val="20"/>
                <w:szCs w:val="20"/>
              </w:rPr>
            </w:pPr>
          </w:p>
        </w:tc>
      </w:tr>
      <w:tr w:rsidR="0034390F" w:rsidRPr="00991A4D" w14:paraId="7FEAD084" w14:textId="77777777" w:rsidTr="0034390F">
        <w:tc>
          <w:tcPr>
            <w:tcW w:w="720" w:type="dxa"/>
          </w:tcPr>
          <w:p w14:paraId="0452BF08" w14:textId="77777777" w:rsidR="0034390F" w:rsidRPr="00991A4D" w:rsidRDefault="0034390F" w:rsidP="0034390F">
            <w:pPr>
              <w:spacing w:after="0"/>
              <w:rPr>
                <w:rFonts w:cs="Times New Roman"/>
                <w:sz w:val="20"/>
                <w:szCs w:val="20"/>
              </w:rPr>
            </w:pPr>
            <w:r w:rsidRPr="00991A4D">
              <w:rPr>
                <w:rFonts w:cs="Times New Roman"/>
                <w:sz w:val="20"/>
                <w:szCs w:val="20"/>
              </w:rPr>
              <w:t>28</w:t>
            </w:r>
          </w:p>
        </w:tc>
        <w:tc>
          <w:tcPr>
            <w:tcW w:w="2070" w:type="dxa"/>
          </w:tcPr>
          <w:p w14:paraId="757748C8" w14:textId="77777777" w:rsidR="0034390F" w:rsidRPr="00991A4D" w:rsidRDefault="0034390F" w:rsidP="0034390F">
            <w:pPr>
              <w:spacing w:after="0"/>
              <w:rPr>
                <w:rFonts w:cs="Times New Roman"/>
                <w:sz w:val="20"/>
                <w:szCs w:val="20"/>
              </w:rPr>
            </w:pPr>
            <w:r w:rsidRPr="00991A4D">
              <w:rPr>
                <w:rFonts w:cs="Times New Roman"/>
                <w:sz w:val="20"/>
                <w:szCs w:val="20"/>
              </w:rPr>
              <w:t>Iron (Fe</w:t>
            </w:r>
            <w:r w:rsidRPr="00991A4D">
              <w:rPr>
                <w:rFonts w:cs="Times New Roman"/>
                <w:sz w:val="20"/>
                <w:szCs w:val="20"/>
                <w:vertAlign w:val="superscript"/>
              </w:rPr>
              <w:t>2+</w:t>
            </w:r>
            <w:r w:rsidRPr="00991A4D">
              <w:rPr>
                <w:rFonts w:cs="Times New Roman"/>
                <w:sz w:val="20"/>
                <w:szCs w:val="20"/>
              </w:rPr>
              <w:t>)</w:t>
            </w:r>
          </w:p>
        </w:tc>
        <w:tc>
          <w:tcPr>
            <w:tcW w:w="1080" w:type="dxa"/>
          </w:tcPr>
          <w:p w14:paraId="7C30074E"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599535D8" w14:textId="77777777" w:rsidR="0034390F" w:rsidRPr="00991A4D" w:rsidRDefault="0034390F" w:rsidP="0034390F">
            <w:pPr>
              <w:spacing w:after="0"/>
              <w:rPr>
                <w:rFonts w:cs="Times New Roman"/>
                <w:sz w:val="20"/>
                <w:szCs w:val="20"/>
              </w:rPr>
            </w:pPr>
            <w:r w:rsidRPr="00991A4D">
              <w:rPr>
                <w:rFonts w:cs="Times New Roman"/>
                <w:sz w:val="20"/>
                <w:szCs w:val="20"/>
              </w:rPr>
              <w:t>0 – 0.3</w:t>
            </w:r>
          </w:p>
        </w:tc>
        <w:tc>
          <w:tcPr>
            <w:tcW w:w="1530" w:type="dxa"/>
          </w:tcPr>
          <w:p w14:paraId="4C3F78B5" w14:textId="77777777" w:rsidR="0034390F" w:rsidRPr="00991A4D" w:rsidRDefault="0034390F" w:rsidP="0034390F">
            <w:pPr>
              <w:spacing w:after="0"/>
              <w:rPr>
                <w:rFonts w:cs="Times New Roman"/>
                <w:sz w:val="20"/>
                <w:szCs w:val="20"/>
              </w:rPr>
            </w:pPr>
          </w:p>
        </w:tc>
        <w:tc>
          <w:tcPr>
            <w:tcW w:w="1350" w:type="dxa"/>
          </w:tcPr>
          <w:p w14:paraId="3A069E68" w14:textId="77777777" w:rsidR="0034390F" w:rsidRPr="00991A4D" w:rsidRDefault="0034390F" w:rsidP="0034390F">
            <w:pPr>
              <w:spacing w:after="0"/>
              <w:rPr>
                <w:rFonts w:cs="Times New Roman"/>
                <w:sz w:val="20"/>
                <w:szCs w:val="20"/>
              </w:rPr>
            </w:pPr>
            <w:r w:rsidRPr="00991A4D">
              <w:rPr>
                <w:rFonts w:cs="Times New Roman"/>
                <w:sz w:val="20"/>
                <w:szCs w:val="20"/>
              </w:rPr>
              <w:t>0.03</w:t>
            </w:r>
          </w:p>
        </w:tc>
        <w:tc>
          <w:tcPr>
            <w:tcW w:w="1350" w:type="dxa"/>
          </w:tcPr>
          <w:p w14:paraId="2AF7CFC7" w14:textId="77777777" w:rsidR="0034390F" w:rsidRPr="00991A4D" w:rsidRDefault="0034390F" w:rsidP="0034390F">
            <w:pPr>
              <w:spacing w:after="0"/>
              <w:rPr>
                <w:rFonts w:cs="Times New Roman"/>
                <w:sz w:val="20"/>
                <w:szCs w:val="20"/>
              </w:rPr>
            </w:pPr>
          </w:p>
        </w:tc>
      </w:tr>
      <w:tr w:rsidR="0034390F" w:rsidRPr="00991A4D" w14:paraId="728FC14A" w14:textId="77777777" w:rsidTr="0034390F">
        <w:tc>
          <w:tcPr>
            <w:tcW w:w="720" w:type="dxa"/>
          </w:tcPr>
          <w:p w14:paraId="6E4E663D" w14:textId="77777777" w:rsidR="0034390F" w:rsidRPr="00991A4D" w:rsidRDefault="0034390F" w:rsidP="0034390F">
            <w:pPr>
              <w:spacing w:after="0"/>
              <w:rPr>
                <w:rFonts w:cs="Times New Roman"/>
                <w:sz w:val="20"/>
                <w:szCs w:val="20"/>
              </w:rPr>
            </w:pPr>
            <w:r w:rsidRPr="00991A4D">
              <w:rPr>
                <w:rFonts w:cs="Times New Roman"/>
                <w:sz w:val="20"/>
                <w:szCs w:val="20"/>
              </w:rPr>
              <w:t>29</w:t>
            </w:r>
          </w:p>
        </w:tc>
        <w:tc>
          <w:tcPr>
            <w:tcW w:w="2070" w:type="dxa"/>
          </w:tcPr>
          <w:p w14:paraId="50B52FF7" w14:textId="77777777" w:rsidR="0034390F" w:rsidRPr="00991A4D" w:rsidRDefault="0034390F" w:rsidP="0034390F">
            <w:pPr>
              <w:spacing w:after="0"/>
              <w:rPr>
                <w:rFonts w:cs="Times New Roman"/>
                <w:sz w:val="20"/>
                <w:szCs w:val="20"/>
              </w:rPr>
            </w:pPr>
            <w:r w:rsidRPr="00991A4D">
              <w:rPr>
                <w:rFonts w:cs="Times New Roman"/>
                <w:sz w:val="20"/>
                <w:szCs w:val="20"/>
              </w:rPr>
              <w:t>Manganese (Mn</w:t>
            </w:r>
            <w:r w:rsidRPr="00991A4D">
              <w:rPr>
                <w:rFonts w:cs="Times New Roman"/>
                <w:sz w:val="20"/>
                <w:szCs w:val="20"/>
                <w:vertAlign w:val="superscript"/>
              </w:rPr>
              <w:t>2-</w:t>
            </w:r>
            <w:r w:rsidRPr="00991A4D">
              <w:rPr>
                <w:rFonts w:cs="Times New Roman"/>
                <w:sz w:val="20"/>
                <w:szCs w:val="20"/>
              </w:rPr>
              <w:t>)</w:t>
            </w:r>
          </w:p>
        </w:tc>
        <w:tc>
          <w:tcPr>
            <w:tcW w:w="1080" w:type="dxa"/>
          </w:tcPr>
          <w:p w14:paraId="51FDEFAB"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15E06444" w14:textId="77777777" w:rsidR="0034390F" w:rsidRPr="00991A4D" w:rsidRDefault="0034390F" w:rsidP="0034390F">
            <w:pPr>
              <w:spacing w:after="0"/>
              <w:rPr>
                <w:rFonts w:cs="Times New Roman"/>
                <w:sz w:val="20"/>
                <w:szCs w:val="20"/>
              </w:rPr>
            </w:pPr>
            <w:r w:rsidRPr="00991A4D">
              <w:rPr>
                <w:rFonts w:cs="Times New Roman"/>
                <w:sz w:val="20"/>
                <w:szCs w:val="20"/>
              </w:rPr>
              <w:t>0 -0.2</w:t>
            </w:r>
          </w:p>
        </w:tc>
        <w:tc>
          <w:tcPr>
            <w:tcW w:w="1530" w:type="dxa"/>
          </w:tcPr>
          <w:p w14:paraId="5C7342D1" w14:textId="77777777" w:rsidR="0034390F" w:rsidRPr="00991A4D" w:rsidRDefault="0034390F" w:rsidP="0034390F">
            <w:pPr>
              <w:spacing w:after="0"/>
              <w:rPr>
                <w:rFonts w:cs="Times New Roman"/>
                <w:sz w:val="20"/>
                <w:szCs w:val="20"/>
              </w:rPr>
            </w:pPr>
          </w:p>
        </w:tc>
        <w:tc>
          <w:tcPr>
            <w:tcW w:w="1350" w:type="dxa"/>
          </w:tcPr>
          <w:p w14:paraId="4CD73C05"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78265B76" w14:textId="77777777" w:rsidR="0034390F" w:rsidRPr="00991A4D" w:rsidRDefault="0034390F" w:rsidP="0034390F">
            <w:pPr>
              <w:spacing w:after="0"/>
              <w:rPr>
                <w:rFonts w:cs="Times New Roman"/>
                <w:sz w:val="20"/>
                <w:szCs w:val="20"/>
              </w:rPr>
            </w:pPr>
          </w:p>
        </w:tc>
      </w:tr>
      <w:tr w:rsidR="0034390F" w:rsidRPr="00991A4D" w14:paraId="2DE410ED" w14:textId="77777777" w:rsidTr="0034390F">
        <w:tc>
          <w:tcPr>
            <w:tcW w:w="720" w:type="dxa"/>
          </w:tcPr>
          <w:p w14:paraId="0FF724CE" w14:textId="77777777" w:rsidR="0034390F" w:rsidRPr="00991A4D" w:rsidRDefault="0034390F" w:rsidP="0034390F">
            <w:pPr>
              <w:spacing w:after="0"/>
              <w:rPr>
                <w:rFonts w:cs="Times New Roman"/>
                <w:sz w:val="20"/>
                <w:szCs w:val="20"/>
              </w:rPr>
            </w:pPr>
            <w:r w:rsidRPr="00991A4D">
              <w:rPr>
                <w:rFonts w:cs="Times New Roman"/>
                <w:sz w:val="20"/>
                <w:szCs w:val="20"/>
              </w:rPr>
              <w:t>30</w:t>
            </w:r>
          </w:p>
        </w:tc>
        <w:tc>
          <w:tcPr>
            <w:tcW w:w="2070" w:type="dxa"/>
          </w:tcPr>
          <w:p w14:paraId="174B9C20" w14:textId="77777777" w:rsidR="0034390F" w:rsidRPr="00991A4D" w:rsidRDefault="0034390F" w:rsidP="0034390F">
            <w:pPr>
              <w:spacing w:after="0"/>
              <w:rPr>
                <w:rFonts w:cs="Times New Roman"/>
                <w:sz w:val="20"/>
                <w:szCs w:val="20"/>
              </w:rPr>
            </w:pPr>
            <w:r w:rsidRPr="00991A4D">
              <w:rPr>
                <w:rFonts w:cs="Times New Roman"/>
                <w:sz w:val="20"/>
                <w:szCs w:val="20"/>
              </w:rPr>
              <w:t>Copper (CU</w:t>
            </w:r>
            <w:r w:rsidRPr="00991A4D">
              <w:rPr>
                <w:rFonts w:cs="Times New Roman"/>
                <w:sz w:val="20"/>
                <w:szCs w:val="20"/>
                <w:vertAlign w:val="superscript"/>
              </w:rPr>
              <w:t>2+</w:t>
            </w:r>
            <w:r w:rsidRPr="00991A4D">
              <w:rPr>
                <w:rFonts w:cs="Times New Roman"/>
                <w:sz w:val="20"/>
                <w:szCs w:val="20"/>
              </w:rPr>
              <w:t>)</w:t>
            </w:r>
          </w:p>
        </w:tc>
        <w:tc>
          <w:tcPr>
            <w:tcW w:w="1080" w:type="dxa"/>
          </w:tcPr>
          <w:p w14:paraId="4AB12E53"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0A4AF08F" w14:textId="77777777" w:rsidR="0034390F" w:rsidRPr="00991A4D" w:rsidRDefault="0034390F" w:rsidP="0034390F">
            <w:pPr>
              <w:spacing w:after="0"/>
              <w:rPr>
                <w:rFonts w:cs="Times New Roman"/>
                <w:sz w:val="20"/>
                <w:szCs w:val="20"/>
              </w:rPr>
            </w:pPr>
            <w:r w:rsidRPr="00991A4D">
              <w:rPr>
                <w:rFonts w:cs="Times New Roman"/>
                <w:sz w:val="20"/>
                <w:szCs w:val="20"/>
              </w:rPr>
              <w:t>0 – 1.0</w:t>
            </w:r>
          </w:p>
        </w:tc>
        <w:tc>
          <w:tcPr>
            <w:tcW w:w="1530" w:type="dxa"/>
          </w:tcPr>
          <w:p w14:paraId="77FB5F95" w14:textId="77777777" w:rsidR="0034390F" w:rsidRPr="00991A4D" w:rsidRDefault="0034390F" w:rsidP="0034390F">
            <w:pPr>
              <w:spacing w:after="0"/>
              <w:rPr>
                <w:rFonts w:cs="Times New Roman"/>
                <w:sz w:val="20"/>
                <w:szCs w:val="20"/>
              </w:rPr>
            </w:pPr>
          </w:p>
        </w:tc>
        <w:tc>
          <w:tcPr>
            <w:tcW w:w="1350" w:type="dxa"/>
          </w:tcPr>
          <w:p w14:paraId="018EDBD5"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350" w:type="dxa"/>
          </w:tcPr>
          <w:p w14:paraId="609421DD" w14:textId="77777777" w:rsidR="0034390F" w:rsidRPr="00991A4D" w:rsidRDefault="0034390F" w:rsidP="0034390F">
            <w:pPr>
              <w:spacing w:after="0"/>
              <w:rPr>
                <w:rFonts w:cs="Times New Roman"/>
                <w:sz w:val="20"/>
                <w:szCs w:val="20"/>
              </w:rPr>
            </w:pPr>
          </w:p>
        </w:tc>
      </w:tr>
      <w:tr w:rsidR="0034390F" w:rsidRPr="00991A4D" w14:paraId="645A4DC7" w14:textId="77777777" w:rsidTr="0034390F">
        <w:tc>
          <w:tcPr>
            <w:tcW w:w="720" w:type="dxa"/>
          </w:tcPr>
          <w:p w14:paraId="216A19C8" w14:textId="77777777" w:rsidR="0034390F" w:rsidRPr="00991A4D" w:rsidRDefault="0034390F" w:rsidP="0034390F">
            <w:pPr>
              <w:spacing w:after="0"/>
              <w:rPr>
                <w:rFonts w:cs="Times New Roman"/>
                <w:sz w:val="20"/>
                <w:szCs w:val="20"/>
              </w:rPr>
            </w:pPr>
            <w:r w:rsidRPr="00991A4D">
              <w:rPr>
                <w:rFonts w:cs="Times New Roman"/>
                <w:sz w:val="20"/>
                <w:szCs w:val="20"/>
              </w:rPr>
              <w:t>31</w:t>
            </w:r>
          </w:p>
        </w:tc>
        <w:tc>
          <w:tcPr>
            <w:tcW w:w="2070" w:type="dxa"/>
          </w:tcPr>
          <w:p w14:paraId="7E6BE4A5" w14:textId="77777777" w:rsidR="0034390F" w:rsidRPr="00991A4D" w:rsidRDefault="0034390F" w:rsidP="0034390F">
            <w:pPr>
              <w:spacing w:after="0"/>
              <w:rPr>
                <w:rFonts w:cs="Times New Roman"/>
                <w:sz w:val="20"/>
                <w:szCs w:val="20"/>
              </w:rPr>
            </w:pPr>
            <w:r w:rsidRPr="00991A4D">
              <w:rPr>
                <w:rFonts w:cs="Times New Roman"/>
                <w:sz w:val="20"/>
                <w:szCs w:val="20"/>
              </w:rPr>
              <w:t>Total Hardness (CaCO</w:t>
            </w:r>
            <w:r w:rsidRPr="00991A4D">
              <w:rPr>
                <w:rFonts w:cs="Times New Roman"/>
                <w:sz w:val="20"/>
                <w:szCs w:val="20"/>
                <w:vertAlign w:val="subscript"/>
              </w:rPr>
              <w:t>3</w:t>
            </w:r>
            <w:r w:rsidRPr="00991A4D">
              <w:rPr>
                <w:rFonts w:cs="Times New Roman"/>
                <w:sz w:val="20"/>
                <w:szCs w:val="20"/>
              </w:rPr>
              <w:t>)</w:t>
            </w:r>
          </w:p>
        </w:tc>
        <w:tc>
          <w:tcPr>
            <w:tcW w:w="1080" w:type="dxa"/>
          </w:tcPr>
          <w:p w14:paraId="0C2F89BA"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16C35ABF" w14:textId="77777777" w:rsidR="0034390F" w:rsidRPr="00991A4D" w:rsidRDefault="0034390F" w:rsidP="0034390F">
            <w:pPr>
              <w:spacing w:after="0"/>
              <w:rPr>
                <w:rFonts w:cs="Times New Roman"/>
                <w:sz w:val="20"/>
                <w:szCs w:val="20"/>
              </w:rPr>
            </w:pPr>
            <w:r w:rsidRPr="00991A4D">
              <w:rPr>
                <w:rFonts w:cs="Times New Roman"/>
                <w:sz w:val="20"/>
                <w:szCs w:val="20"/>
              </w:rPr>
              <w:t>0 -150</w:t>
            </w:r>
          </w:p>
        </w:tc>
        <w:tc>
          <w:tcPr>
            <w:tcW w:w="1530" w:type="dxa"/>
          </w:tcPr>
          <w:p w14:paraId="5F7D1160" w14:textId="77777777" w:rsidR="0034390F" w:rsidRPr="00991A4D" w:rsidRDefault="0034390F" w:rsidP="0034390F">
            <w:pPr>
              <w:spacing w:after="0"/>
              <w:rPr>
                <w:rFonts w:cs="Times New Roman"/>
                <w:sz w:val="20"/>
                <w:szCs w:val="20"/>
              </w:rPr>
            </w:pPr>
          </w:p>
        </w:tc>
        <w:tc>
          <w:tcPr>
            <w:tcW w:w="1350" w:type="dxa"/>
          </w:tcPr>
          <w:p w14:paraId="5C106E5C" w14:textId="77777777" w:rsidR="0034390F" w:rsidRPr="00991A4D" w:rsidRDefault="0034390F" w:rsidP="0034390F">
            <w:pPr>
              <w:spacing w:after="0"/>
              <w:rPr>
                <w:rFonts w:cs="Times New Roman"/>
                <w:sz w:val="20"/>
                <w:szCs w:val="20"/>
              </w:rPr>
            </w:pPr>
            <w:r w:rsidRPr="00991A4D">
              <w:rPr>
                <w:rFonts w:cs="Times New Roman"/>
                <w:sz w:val="20"/>
                <w:szCs w:val="20"/>
              </w:rPr>
              <w:t>62</w:t>
            </w:r>
          </w:p>
        </w:tc>
        <w:tc>
          <w:tcPr>
            <w:tcW w:w="1350" w:type="dxa"/>
          </w:tcPr>
          <w:p w14:paraId="7D669B21" w14:textId="77777777" w:rsidR="0034390F" w:rsidRPr="00991A4D" w:rsidRDefault="0034390F" w:rsidP="0034390F">
            <w:pPr>
              <w:spacing w:after="0"/>
              <w:rPr>
                <w:rFonts w:cs="Times New Roman"/>
                <w:sz w:val="20"/>
                <w:szCs w:val="20"/>
              </w:rPr>
            </w:pPr>
          </w:p>
        </w:tc>
      </w:tr>
      <w:tr w:rsidR="0034390F" w:rsidRPr="00991A4D" w14:paraId="2A43BD6B" w14:textId="77777777" w:rsidTr="0034390F">
        <w:tc>
          <w:tcPr>
            <w:tcW w:w="720" w:type="dxa"/>
          </w:tcPr>
          <w:p w14:paraId="7766B0D1" w14:textId="77777777" w:rsidR="0034390F" w:rsidRPr="00991A4D" w:rsidRDefault="0034390F" w:rsidP="0034390F">
            <w:pPr>
              <w:spacing w:after="0"/>
              <w:rPr>
                <w:rFonts w:cs="Times New Roman"/>
                <w:sz w:val="20"/>
                <w:szCs w:val="20"/>
              </w:rPr>
            </w:pPr>
            <w:r w:rsidRPr="00991A4D">
              <w:rPr>
                <w:rFonts w:cs="Times New Roman"/>
                <w:sz w:val="20"/>
                <w:szCs w:val="20"/>
              </w:rPr>
              <w:t>32</w:t>
            </w:r>
          </w:p>
        </w:tc>
        <w:tc>
          <w:tcPr>
            <w:tcW w:w="2070" w:type="dxa"/>
          </w:tcPr>
          <w:p w14:paraId="399A46D9" w14:textId="77777777" w:rsidR="0034390F" w:rsidRPr="00991A4D" w:rsidRDefault="0034390F" w:rsidP="0034390F">
            <w:pPr>
              <w:spacing w:after="0"/>
              <w:rPr>
                <w:rFonts w:cs="Times New Roman"/>
                <w:sz w:val="20"/>
                <w:szCs w:val="20"/>
              </w:rPr>
            </w:pPr>
            <w:r w:rsidRPr="00991A4D">
              <w:rPr>
                <w:rFonts w:cs="Times New Roman"/>
                <w:sz w:val="20"/>
                <w:szCs w:val="20"/>
              </w:rPr>
              <w:t>Salinity (NaCl)</w:t>
            </w:r>
          </w:p>
        </w:tc>
        <w:tc>
          <w:tcPr>
            <w:tcW w:w="1080" w:type="dxa"/>
          </w:tcPr>
          <w:p w14:paraId="6E9CD5A9" w14:textId="77777777" w:rsidR="0034390F" w:rsidRPr="00991A4D" w:rsidRDefault="0034390F" w:rsidP="0034390F">
            <w:pPr>
              <w:spacing w:after="0"/>
              <w:rPr>
                <w:rFonts w:cs="Times New Roman"/>
                <w:sz w:val="20"/>
                <w:szCs w:val="20"/>
              </w:rPr>
            </w:pPr>
            <w:r w:rsidRPr="00991A4D">
              <w:rPr>
                <w:rFonts w:cs="Times New Roman"/>
                <w:sz w:val="20"/>
                <w:szCs w:val="20"/>
              </w:rPr>
              <w:t>Mg/L</w:t>
            </w:r>
          </w:p>
        </w:tc>
        <w:tc>
          <w:tcPr>
            <w:tcW w:w="1710" w:type="dxa"/>
          </w:tcPr>
          <w:p w14:paraId="11BDA4A4" w14:textId="77777777" w:rsidR="0034390F" w:rsidRPr="00991A4D" w:rsidRDefault="0034390F" w:rsidP="0034390F">
            <w:pPr>
              <w:spacing w:after="0"/>
              <w:rPr>
                <w:rFonts w:cs="Times New Roman"/>
                <w:sz w:val="20"/>
                <w:szCs w:val="20"/>
              </w:rPr>
            </w:pPr>
            <w:r w:rsidRPr="00991A4D">
              <w:rPr>
                <w:rFonts w:cs="Times New Roman"/>
                <w:sz w:val="20"/>
                <w:szCs w:val="20"/>
              </w:rPr>
              <w:t>2</w:t>
            </w:r>
          </w:p>
        </w:tc>
        <w:tc>
          <w:tcPr>
            <w:tcW w:w="1530" w:type="dxa"/>
          </w:tcPr>
          <w:p w14:paraId="3361DEF4" w14:textId="77777777" w:rsidR="0034390F" w:rsidRPr="00991A4D" w:rsidRDefault="0034390F" w:rsidP="0034390F">
            <w:pPr>
              <w:spacing w:after="0"/>
              <w:rPr>
                <w:rFonts w:cs="Times New Roman"/>
                <w:sz w:val="20"/>
                <w:szCs w:val="20"/>
              </w:rPr>
            </w:pPr>
          </w:p>
        </w:tc>
        <w:tc>
          <w:tcPr>
            <w:tcW w:w="1350" w:type="dxa"/>
          </w:tcPr>
          <w:p w14:paraId="4CB2F308" w14:textId="77777777" w:rsidR="0034390F" w:rsidRPr="00991A4D" w:rsidRDefault="0034390F" w:rsidP="0034390F">
            <w:pPr>
              <w:spacing w:after="0"/>
              <w:rPr>
                <w:rFonts w:cs="Times New Roman"/>
                <w:sz w:val="20"/>
                <w:szCs w:val="20"/>
              </w:rPr>
            </w:pPr>
          </w:p>
        </w:tc>
        <w:tc>
          <w:tcPr>
            <w:tcW w:w="1350" w:type="dxa"/>
          </w:tcPr>
          <w:p w14:paraId="0822632F" w14:textId="77777777" w:rsidR="0034390F" w:rsidRPr="00991A4D" w:rsidRDefault="0034390F" w:rsidP="0034390F">
            <w:pPr>
              <w:spacing w:after="0"/>
              <w:rPr>
                <w:rFonts w:cs="Times New Roman"/>
                <w:sz w:val="20"/>
                <w:szCs w:val="20"/>
              </w:rPr>
            </w:pPr>
          </w:p>
        </w:tc>
      </w:tr>
      <w:tr w:rsidR="0034390F" w:rsidRPr="00991A4D" w14:paraId="598F023D" w14:textId="77777777" w:rsidTr="0034390F">
        <w:tc>
          <w:tcPr>
            <w:tcW w:w="720" w:type="dxa"/>
          </w:tcPr>
          <w:p w14:paraId="03C68652" w14:textId="77777777" w:rsidR="0034390F" w:rsidRPr="00991A4D" w:rsidRDefault="0034390F" w:rsidP="0034390F">
            <w:pPr>
              <w:spacing w:after="0"/>
              <w:rPr>
                <w:rFonts w:cs="Times New Roman"/>
                <w:sz w:val="20"/>
                <w:szCs w:val="20"/>
              </w:rPr>
            </w:pPr>
            <w:r w:rsidRPr="00991A4D">
              <w:rPr>
                <w:rFonts w:cs="Times New Roman"/>
                <w:sz w:val="20"/>
                <w:szCs w:val="20"/>
              </w:rPr>
              <w:t>C</w:t>
            </w:r>
          </w:p>
        </w:tc>
        <w:tc>
          <w:tcPr>
            <w:tcW w:w="2070" w:type="dxa"/>
          </w:tcPr>
          <w:p w14:paraId="721BA019" w14:textId="77777777" w:rsidR="0034390F" w:rsidRPr="00991A4D" w:rsidRDefault="0034390F" w:rsidP="0034390F">
            <w:pPr>
              <w:spacing w:after="0"/>
              <w:rPr>
                <w:rFonts w:cs="Times New Roman"/>
                <w:sz w:val="20"/>
                <w:szCs w:val="20"/>
              </w:rPr>
            </w:pPr>
            <w:r w:rsidRPr="00991A4D">
              <w:rPr>
                <w:rFonts w:cs="Times New Roman"/>
                <w:sz w:val="20"/>
                <w:szCs w:val="20"/>
              </w:rPr>
              <w:t>Microbiological Limits</w:t>
            </w:r>
          </w:p>
        </w:tc>
        <w:tc>
          <w:tcPr>
            <w:tcW w:w="1080" w:type="dxa"/>
          </w:tcPr>
          <w:p w14:paraId="28D9D4A5" w14:textId="77777777" w:rsidR="0034390F" w:rsidRPr="00991A4D" w:rsidRDefault="0034390F" w:rsidP="0034390F">
            <w:pPr>
              <w:spacing w:after="0"/>
              <w:rPr>
                <w:rFonts w:cs="Times New Roman"/>
                <w:sz w:val="20"/>
                <w:szCs w:val="20"/>
              </w:rPr>
            </w:pPr>
          </w:p>
        </w:tc>
        <w:tc>
          <w:tcPr>
            <w:tcW w:w="1710" w:type="dxa"/>
          </w:tcPr>
          <w:p w14:paraId="47BF97A1" w14:textId="77777777" w:rsidR="0034390F" w:rsidRPr="00991A4D" w:rsidRDefault="0034390F" w:rsidP="0034390F">
            <w:pPr>
              <w:spacing w:after="0"/>
              <w:rPr>
                <w:rFonts w:cs="Times New Roman"/>
                <w:sz w:val="20"/>
                <w:szCs w:val="20"/>
              </w:rPr>
            </w:pPr>
          </w:p>
        </w:tc>
        <w:tc>
          <w:tcPr>
            <w:tcW w:w="1530" w:type="dxa"/>
          </w:tcPr>
          <w:p w14:paraId="1C28E597" w14:textId="77777777" w:rsidR="0034390F" w:rsidRPr="00991A4D" w:rsidRDefault="0034390F" w:rsidP="0034390F">
            <w:pPr>
              <w:spacing w:after="0"/>
              <w:rPr>
                <w:rFonts w:cs="Times New Roman"/>
                <w:sz w:val="20"/>
                <w:szCs w:val="20"/>
              </w:rPr>
            </w:pPr>
          </w:p>
        </w:tc>
        <w:tc>
          <w:tcPr>
            <w:tcW w:w="1350" w:type="dxa"/>
          </w:tcPr>
          <w:p w14:paraId="67FC8D1F" w14:textId="77777777" w:rsidR="0034390F" w:rsidRPr="00991A4D" w:rsidRDefault="0034390F" w:rsidP="0034390F">
            <w:pPr>
              <w:spacing w:after="0"/>
              <w:rPr>
                <w:rFonts w:cs="Times New Roman"/>
                <w:sz w:val="20"/>
                <w:szCs w:val="20"/>
              </w:rPr>
            </w:pPr>
          </w:p>
        </w:tc>
        <w:tc>
          <w:tcPr>
            <w:tcW w:w="1350" w:type="dxa"/>
          </w:tcPr>
          <w:p w14:paraId="5EBED219" w14:textId="77777777" w:rsidR="0034390F" w:rsidRPr="00991A4D" w:rsidRDefault="0034390F" w:rsidP="0034390F">
            <w:pPr>
              <w:spacing w:after="0"/>
              <w:rPr>
                <w:rFonts w:cs="Times New Roman"/>
                <w:sz w:val="20"/>
                <w:szCs w:val="20"/>
              </w:rPr>
            </w:pPr>
          </w:p>
        </w:tc>
      </w:tr>
      <w:tr w:rsidR="0034390F" w:rsidRPr="00991A4D" w14:paraId="11D30E87" w14:textId="77777777" w:rsidTr="0034390F">
        <w:tc>
          <w:tcPr>
            <w:tcW w:w="720" w:type="dxa"/>
          </w:tcPr>
          <w:p w14:paraId="5E55D359" w14:textId="77777777" w:rsidR="0034390F" w:rsidRPr="00991A4D" w:rsidRDefault="0034390F" w:rsidP="0034390F">
            <w:pPr>
              <w:spacing w:after="0"/>
              <w:rPr>
                <w:rFonts w:cs="Times New Roman"/>
                <w:sz w:val="20"/>
                <w:szCs w:val="20"/>
              </w:rPr>
            </w:pPr>
            <w:r w:rsidRPr="00991A4D">
              <w:rPr>
                <w:rFonts w:cs="Times New Roman"/>
                <w:sz w:val="20"/>
                <w:szCs w:val="20"/>
              </w:rPr>
              <w:t>1</w:t>
            </w:r>
          </w:p>
        </w:tc>
        <w:tc>
          <w:tcPr>
            <w:tcW w:w="2070" w:type="dxa"/>
          </w:tcPr>
          <w:p w14:paraId="1D99DA78" w14:textId="77777777" w:rsidR="0034390F" w:rsidRPr="00991A4D" w:rsidRDefault="0034390F" w:rsidP="0034390F">
            <w:pPr>
              <w:spacing w:after="0"/>
              <w:rPr>
                <w:rFonts w:cs="Times New Roman"/>
                <w:sz w:val="20"/>
                <w:szCs w:val="20"/>
              </w:rPr>
            </w:pPr>
            <w:r w:rsidRPr="00991A4D">
              <w:rPr>
                <w:rFonts w:cs="Times New Roman"/>
                <w:sz w:val="20"/>
                <w:szCs w:val="20"/>
              </w:rPr>
              <w:t>Total coliform count</w:t>
            </w:r>
          </w:p>
        </w:tc>
        <w:tc>
          <w:tcPr>
            <w:tcW w:w="1080" w:type="dxa"/>
          </w:tcPr>
          <w:p w14:paraId="325EFEF8" w14:textId="77777777" w:rsidR="0034390F" w:rsidRPr="00991A4D" w:rsidRDefault="0034390F" w:rsidP="0034390F">
            <w:pPr>
              <w:spacing w:after="0"/>
              <w:rPr>
                <w:rFonts w:cs="Times New Roman"/>
                <w:sz w:val="20"/>
                <w:szCs w:val="20"/>
              </w:rPr>
            </w:pPr>
            <w:r w:rsidRPr="00991A4D">
              <w:rPr>
                <w:rFonts w:cs="Times New Roman"/>
                <w:sz w:val="20"/>
                <w:szCs w:val="20"/>
              </w:rPr>
              <w:t>CFU/ML</w:t>
            </w:r>
          </w:p>
        </w:tc>
        <w:tc>
          <w:tcPr>
            <w:tcW w:w="1710" w:type="dxa"/>
          </w:tcPr>
          <w:p w14:paraId="01682D9D" w14:textId="77777777" w:rsidR="0034390F" w:rsidRPr="00991A4D" w:rsidRDefault="0034390F" w:rsidP="0034390F">
            <w:pPr>
              <w:spacing w:after="0"/>
              <w:rPr>
                <w:rFonts w:cs="Times New Roman"/>
                <w:sz w:val="20"/>
                <w:szCs w:val="20"/>
              </w:rPr>
            </w:pPr>
            <w:r w:rsidRPr="00991A4D">
              <w:rPr>
                <w:rFonts w:cs="Times New Roman"/>
                <w:sz w:val="20"/>
                <w:szCs w:val="20"/>
              </w:rPr>
              <w:t>10</w:t>
            </w:r>
          </w:p>
        </w:tc>
        <w:tc>
          <w:tcPr>
            <w:tcW w:w="1530" w:type="dxa"/>
          </w:tcPr>
          <w:p w14:paraId="14AA9862" w14:textId="77777777" w:rsidR="0034390F" w:rsidRPr="00991A4D" w:rsidRDefault="0034390F" w:rsidP="0034390F">
            <w:pPr>
              <w:spacing w:after="0"/>
              <w:rPr>
                <w:rFonts w:cs="Times New Roman"/>
                <w:sz w:val="20"/>
                <w:szCs w:val="20"/>
              </w:rPr>
            </w:pPr>
          </w:p>
        </w:tc>
        <w:tc>
          <w:tcPr>
            <w:tcW w:w="1350" w:type="dxa"/>
          </w:tcPr>
          <w:p w14:paraId="6FA4B1DB" w14:textId="77777777" w:rsidR="0034390F" w:rsidRPr="00991A4D" w:rsidRDefault="0034390F" w:rsidP="0034390F">
            <w:pPr>
              <w:spacing w:after="0"/>
              <w:rPr>
                <w:rFonts w:cs="Times New Roman"/>
                <w:sz w:val="20"/>
                <w:szCs w:val="20"/>
              </w:rPr>
            </w:pPr>
          </w:p>
        </w:tc>
        <w:tc>
          <w:tcPr>
            <w:tcW w:w="1350" w:type="dxa"/>
          </w:tcPr>
          <w:p w14:paraId="1C480420" w14:textId="77777777" w:rsidR="0034390F" w:rsidRPr="00991A4D" w:rsidRDefault="0034390F" w:rsidP="0034390F">
            <w:pPr>
              <w:spacing w:after="0"/>
              <w:rPr>
                <w:rFonts w:cs="Times New Roman"/>
                <w:sz w:val="20"/>
                <w:szCs w:val="20"/>
              </w:rPr>
            </w:pPr>
          </w:p>
        </w:tc>
      </w:tr>
      <w:tr w:rsidR="0034390F" w:rsidRPr="00991A4D" w14:paraId="1FAE21C9" w14:textId="77777777" w:rsidTr="0034390F">
        <w:tc>
          <w:tcPr>
            <w:tcW w:w="720" w:type="dxa"/>
          </w:tcPr>
          <w:p w14:paraId="68E10EC8" w14:textId="77777777" w:rsidR="0034390F" w:rsidRPr="00991A4D" w:rsidRDefault="0034390F" w:rsidP="0034390F">
            <w:pPr>
              <w:spacing w:after="0"/>
              <w:rPr>
                <w:rFonts w:cs="Times New Roman"/>
                <w:sz w:val="20"/>
                <w:szCs w:val="20"/>
              </w:rPr>
            </w:pPr>
            <w:r w:rsidRPr="00991A4D">
              <w:rPr>
                <w:rFonts w:cs="Times New Roman"/>
                <w:sz w:val="20"/>
                <w:szCs w:val="20"/>
              </w:rPr>
              <w:t>2</w:t>
            </w:r>
          </w:p>
        </w:tc>
        <w:tc>
          <w:tcPr>
            <w:tcW w:w="2070" w:type="dxa"/>
          </w:tcPr>
          <w:p w14:paraId="1D010246" w14:textId="77777777" w:rsidR="0034390F" w:rsidRPr="00991A4D" w:rsidRDefault="0034390F" w:rsidP="0034390F">
            <w:pPr>
              <w:spacing w:after="0"/>
              <w:rPr>
                <w:rFonts w:cs="Times New Roman"/>
                <w:sz w:val="20"/>
                <w:szCs w:val="20"/>
              </w:rPr>
            </w:pPr>
            <w:r w:rsidRPr="00991A4D">
              <w:rPr>
                <w:rFonts w:cs="Times New Roman"/>
                <w:sz w:val="20"/>
                <w:szCs w:val="20"/>
              </w:rPr>
              <w:t>Thermotolerant coliform (E. Coli)</w:t>
            </w:r>
          </w:p>
        </w:tc>
        <w:tc>
          <w:tcPr>
            <w:tcW w:w="1080" w:type="dxa"/>
          </w:tcPr>
          <w:p w14:paraId="4AC0F552" w14:textId="77777777" w:rsidR="0034390F" w:rsidRPr="00991A4D" w:rsidRDefault="0034390F" w:rsidP="0034390F">
            <w:pPr>
              <w:spacing w:after="0"/>
              <w:rPr>
                <w:rFonts w:cs="Times New Roman"/>
                <w:sz w:val="20"/>
                <w:szCs w:val="20"/>
              </w:rPr>
            </w:pPr>
            <w:r w:rsidRPr="00991A4D">
              <w:rPr>
                <w:rFonts w:cs="Times New Roman"/>
                <w:sz w:val="20"/>
                <w:szCs w:val="20"/>
              </w:rPr>
              <w:t>CFU/100ML</w:t>
            </w:r>
          </w:p>
        </w:tc>
        <w:tc>
          <w:tcPr>
            <w:tcW w:w="1710" w:type="dxa"/>
          </w:tcPr>
          <w:p w14:paraId="679025FA"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530" w:type="dxa"/>
          </w:tcPr>
          <w:p w14:paraId="200DC3D6" w14:textId="77777777" w:rsidR="0034390F" w:rsidRPr="00991A4D" w:rsidRDefault="0034390F" w:rsidP="0034390F">
            <w:pPr>
              <w:spacing w:after="0"/>
              <w:rPr>
                <w:rFonts w:cs="Times New Roman"/>
                <w:sz w:val="20"/>
                <w:szCs w:val="20"/>
              </w:rPr>
            </w:pPr>
          </w:p>
        </w:tc>
        <w:tc>
          <w:tcPr>
            <w:tcW w:w="1350" w:type="dxa"/>
          </w:tcPr>
          <w:p w14:paraId="4B1E9E51" w14:textId="77777777" w:rsidR="0034390F" w:rsidRPr="00991A4D" w:rsidRDefault="0034390F" w:rsidP="0034390F">
            <w:pPr>
              <w:spacing w:after="0"/>
              <w:rPr>
                <w:rFonts w:cs="Times New Roman"/>
                <w:sz w:val="20"/>
                <w:szCs w:val="20"/>
              </w:rPr>
            </w:pPr>
            <w:r w:rsidRPr="00991A4D">
              <w:rPr>
                <w:rFonts w:cs="Times New Roman"/>
                <w:sz w:val="20"/>
                <w:szCs w:val="20"/>
              </w:rPr>
              <w:t>2</w:t>
            </w:r>
          </w:p>
        </w:tc>
        <w:tc>
          <w:tcPr>
            <w:tcW w:w="1350" w:type="dxa"/>
          </w:tcPr>
          <w:p w14:paraId="70AC5E64" w14:textId="77777777" w:rsidR="0034390F" w:rsidRPr="00991A4D" w:rsidRDefault="0034390F" w:rsidP="0034390F">
            <w:pPr>
              <w:spacing w:after="0"/>
              <w:rPr>
                <w:rFonts w:cs="Times New Roman"/>
                <w:sz w:val="20"/>
                <w:szCs w:val="20"/>
              </w:rPr>
            </w:pPr>
          </w:p>
        </w:tc>
      </w:tr>
      <w:tr w:rsidR="0034390F" w:rsidRPr="00991A4D" w14:paraId="1867EEE7" w14:textId="77777777" w:rsidTr="0034390F">
        <w:tc>
          <w:tcPr>
            <w:tcW w:w="720" w:type="dxa"/>
          </w:tcPr>
          <w:p w14:paraId="7652CE71" w14:textId="77777777" w:rsidR="0034390F" w:rsidRPr="00991A4D" w:rsidRDefault="0034390F" w:rsidP="0034390F">
            <w:pPr>
              <w:spacing w:after="0"/>
              <w:rPr>
                <w:rFonts w:cs="Times New Roman"/>
                <w:sz w:val="20"/>
                <w:szCs w:val="20"/>
              </w:rPr>
            </w:pPr>
            <w:r w:rsidRPr="00991A4D">
              <w:rPr>
                <w:rFonts w:cs="Times New Roman"/>
                <w:sz w:val="20"/>
                <w:szCs w:val="20"/>
              </w:rPr>
              <w:t>3</w:t>
            </w:r>
          </w:p>
        </w:tc>
        <w:tc>
          <w:tcPr>
            <w:tcW w:w="2070" w:type="dxa"/>
          </w:tcPr>
          <w:p w14:paraId="61C6CE9E" w14:textId="77777777" w:rsidR="0034390F" w:rsidRPr="00991A4D" w:rsidRDefault="0034390F" w:rsidP="0034390F">
            <w:pPr>
              <w:spacing w:after="0"/>
              <w:rPr>
                <w:rFonts w:cs="Times New Roman"/>
                <w:sz w:val="20"/>
                <w:szCs w:val="20"/>
              </w:rPr>
            </w:pPr>
            <w:r w:rsidRPr="00991A4D">
              <w:rPr>
                <w:rFonts w:cs="Times New Roman"/>
                <w:sz w:val="20"/>
                <w:szCs w:val="20"/>
              </w:rPr>
              <w:t>Faccal Streptococcus</w:t>
            </w:r>
          </w:p>
        </w:tc>
        <w:tc>
          <w:tcPr>
            <w:tcW w:w="1080" w:type="dxa"/>
          </w:tcPr>
          <w:p w14:paraId="22F1701F" w14:textId="77777777" w:rsidR="0034390F" w:rsidRPr="00991A4D" w:rsidRDefault="0034390F" w:rsidP="0034390F">
            <w:pPr>
              <w:spacing w:after="0"/>
              <w:rPr>
                <w:rFonts w:cs="Times New Roman"/>
                <w:sz w:val="20"/>
                <w:szCs w:val="20"/>
              </w:rPr>
            </w:pPr>
            <w:r w:rsidRPr="00991A4D">
              <w:rPr>
                <w:rFonts w:cs="Times New Roman"/>
                <w:sz w:val="20"/>
                <w:szCs w:val="20"/>
              </w:rPr>
              <w:t>CFU/100ML</w:t>
            </w:r>
          </w:p>
        </w:tc>
        <w:tc>
          <w:tcPr>
            <w:tcW w:w="1710" w:type="dxa"/>
          </w:tcPr>
          <w:p w14:paraId="23671E3E"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530" w:type="dxa"/>
          </w:tcPr>
          <w:p w14:paraId="46000737" w14:textId="77777777" w:rsidR="0034390F" w:rsidRPr="00991A4D" w:rsidRDefault="0034390F" w:rsidP="0034390F">
            <w:pPr>
              <w:spacing w:after="0"/>
              <w:rPr>
                <w:rFonts w:cs="Times New Roman"/>
                <w:sz w:val="20"/>
                <w:szCs w:val="20"/>
              </w:rPr>
            </w:pPr>
          </w:p>
        </w:tc>
        <w:tc>
          <w:tcPr>
            <w:tcW w:w="1350" w:type="dxa"/>
          </w:tcPr>
          <w:p w14:paraId="0A21A8E4" w14:textId="77777777" w:rsidR="0034390F" w:rsidRPr="00991A4D" w:rsidRDefault="0034390F" w:rsidP="0034390F">
            <w:pPr>
              <w:spacing w:after="0"/>
              <w:rPr>
                <w:rFonts w:cs="Times New Roman"/>
                <w:sz w:val="20"/>
                <w:szCs w:val="20"/>
              </w:rPr>
            </w:pPr>
          </w:p>
        </w:tc>
        <w:tc>
          <w:tcPr>
            <w:tcW w:w="1350" w:type="dxa"/>
          </w:tcPr>
          <w:p w14:paraId="4858F97C" w14:textId="77777777" w:rsidR="0034390F" w:rsidRPr="00991A4D" w:rsidRDefault="0034390F" w:rsidP="0034390F">
            <w:pPr>
              <w:spacing w:after="0"/>
              <w:rPr>
                <w:rFonts w:cs="Times New Roman"/>
                <w:sz w:val="20"/>
                <w:szCs w:val="20"/>
              </w:rPr>
            </w:pPr>
          </w:p>
        </w:tc>
      </w:tr>
      <w:tr w:rsidR="0034390F" w:rsidRPr="00991A4D" w14:paraId="2A8C69D6" w14:textId="77777777" w:rsidTr="0034390F">
        <w:tc>
          <w:tcPr>
            <w:tcW w:w="720" w:type="dxa"/>
          </w:tcPr>
          <w:p w14:paraId="6644DA20" w14:textId="77777777" w:rsidR="0034390F" w:rsidRPr="00991A4D" w:rsidRDefault="0034390F" w:rsidP="0034390F">
            <w:pPr>
              <w:spacing w:after="0"/>
              <w:rPr>
                <w:rFonts w:cs="Times New Roman"/>
                <w:sz w:val="20"/>
                <w:szCs w:val="20"/>
              </w:rPr>
            </w:pPr>
            <w:r w:rsidRPr="00991A4D">
              <w:rPr>
                <w:rFonts w:cs="Times New Roman"/>
                <w:sz w:val="20"/>
                <w:szCs w:val="20"/>
              </w:rPr>
              <w:t>4</w:t>
            </w:r>
          </w:p>
        </w:tc>
        <w:tc>
          <w:tcPr>
            <w:tcW w:w="2070" w:type="dxa"/>
          </w:tcPr>
          <w:p w14:paraId="7A70DF07" w14:textId="77777777" w:rsidR="0034390F" w:rsidRPr="00991A4D" w:rsidRDefault="0034390F" w:rsidP="0034390F">
            <w:pPr>
              <w:spacing w:after="0"/>
              <w:rPr>
                <w:rFonts w:cs="Times New Roman"/>
                <w:sz w:val="20"/>
                <w:szCs w:val="20"/>
              </w:rPr>
            </w:pPr>
            <w:r w:rsidRPr="00991A4D">
              <w:rPr>
                <w:rFonts w:cs="Times New Roman"/>
                <w:sz w:val="20"/>
                <w:szCs w:val="20"/>
              </w:rPr>
              <w:t>Yeast/Mould</w:t>
            </w:r>
          </w:p>
        </w:tc>
        <w:tc>
          <w:tcPr>
            <w:tcW w:w="1080" w:type="dxa"/>
          </w:tcPr>
          <w:p w14:paraId="572914D7" w14:textId="77777777" w:rsidR="0034390F" w:rsidRPr="00991A4D" w:rsidRDefault="0034390F" w:rsidP="0034390F">
            <w:pPr>
              <w:spacing w:after="0"/>
              <w:rPr>
                <w:rFonts w:cs="Times New Roman"/>
                <w:sz w:val="20"/>
                <w:szCs w:val="20"/>
              </w:rPr>
            </w:pPr>
          </w:p>
        </w:tc>
        <w:tc>
          <w:tcPr>
            <w:tcW w:w="1710" w:type="dxa"/>
          </w:tcPr>
          <w:p w14:paraId="5E115B56" w14:textId="77777777" w:rsidR="0034390F" w:rsidRPr="00991A4D" w:rsidRDefault="0034390F" w:rsidP="0034390F">
            <w:pPr>
              <w:spacing w:after="0"/>
              <w:rPr>
                <w:rFonts w:cs="Times New Roman"/>
                <w:sz w:val="20"/>
                <w:szCs w:val="20"/>
              </w:rPr>
            </w:pPr>
            <w:r w:rsidRPr="00991A4D">
              <w:rPr>
                <w:rFonts w:cs="Times New Roman"/>
                <w:sz w:val="20"/>
                <w:szCs w:val="20"/>
              </w:rPr>
              <w:t>0.00</w:t>
            </w:r>
          </w:p>
        </w:tc>
        <w:tc>
          <w:tcPr>
            <w:tcW w:w="1530" w:type="dxa"/>
          </w:tcPr>
          <w:p w14:paraId="5AE9ED46" w14:textId="77777777" w:rsidR="0034390F" w:rsidRPr="00991A4D" w:rsidRDefault="0034390F" w:rsidP="0034390F">
            <w:pPr>
              <w:spacing w:after="0"/>
              <w:rPr>
                <w:rFonts w:cs="Times New Roman"/>
                <w:sz w:val="20"/>
                <w:szCs w:val="20"/>
              </w:rPr>
            </w:pPr>
          </w:p>
        </w:tc>
        <w:tc>
          <w:tcPr>
            <w:tcW w:w="1350" w:type="dxa"/>
          </w:tcPr>
          <w:p w14:paraId="5B407A02" w14:textId="77777777" w:rsidR="0034390F" w:rsidRPr="00991A4D" w:rsidRDefault="0034390F" w:rsidP="0034390F">
            <w:pPr>
              <w:spacing w:after="0"/>
              <w:rPr>
                <w:rFonts w:cs="Times New Roman"/>
                <w:sz w:val="20"/>
                <w:szCs w:val="20"/>
              </w:rPr>
            </w:pPr>
          </w:p>
        </w:tc>
        <w:tc>
          <w:tcPr>
            <w:tcW w:w="1350" w:type="dxa"/>
          </w:tcPr>
          <w:p w14:paraId="539587ED" w14:textId="77777777" w:rsidR="0034390F" w:rsidRPr="00991A4D" w:rsidRDefault="0034390F" w:rsidP="0034390F">
            <w:pPr>
              <w:spacing w:after="0"/>
              <w:rPr>
                <w:rFonts w:cs="Times New Roman"/>
                <w:sz w:val="20"/>
                <w:szCs w:val="20"/>
              </w:rPr>
            </w:pPr>
          </w:p>
        </w:tc>
      </w:tr>
    </w:tbl>
    <w:p w14:paraId="67C50F4E" w14:textId="77777777" w:rsidR="0034390F" w:rsidRPr="00C20F2B" w:rsidRDefault="0034390F" w:rsidP="0034390F">
      <w:pPr>
        <w:rPr>
          <w:rFonts w:cs="Times New Roman"/>
          <w:szCs w:val="24"/>
        </w:rPr>
      </w:pPr>
    </w:p>
    <w:p w14:paraId="0DE91801" w14:textId="77777777" w:rsidR="002D34A3" w:rsidRPr="00C20F2B" w:rsidRDefault="0034390F" w:rsidP="0034390F">
      <w:pPr>
        <w:spacing w:line="480" w:lineRule="auto"/>
        <w:rPr>
          <w:rFonts w:cs="Times New Roman"/>
          <w:szCs w:val="24"/>
        </w:rPr>
      </w:pPr>
      <w:r w:rsidRPr="00C20F2B">
        <w:rPr>
          <w:rFonts w:cs="Times New Roman"/>
          <w:szCs w:val="24"/>
        </w:rPr>
        <w:t>Recommendation</w:t>
      </w:r>
      <w:r w:rsidR="002D34A3" w:rsidRPr="00C20F2B">
        <w:rPr>
          <w:rFonts w:cs="Times New Roman"/>
          <w:szCs w:val="24"/>
        </w:rPr>
        <w:t xml:space="preserve">: </w:t>
      </w:r>
      <w:r w:rsidRPr="00C20F2B">
        <w:rPr>
          <w:rFonts w:cs="Times New Roman"/>
          <w:szCs w:val="24"/>
        </w:rPr>
        <w:t>Fit for human and animals consumption but need chlorination</w:t>
      </w:r>
      <w:r w:rsidR="002D34A3" w:rsidRPr="00C20F2B">
        <w:rPr>
          <w:rFonts w:cs="Times New Roman"/>
          <w:szCs w:val="24"/>
        </w:rPr>
        <w:t xml:space="preserve"> …………..</w:t>
      </w:r>
    </w:p>
    <w:p w14:paraId="424A8AB9" w14:textId="77777777" w:rsidR="0034390F" w:rsidRPr="00C20F2B" w:rsidRDefault="0034390F" w:rsidP="0034390F">
      <w:pPr>
        <w:spacing w:line="480" w:lineRule="auto"/>
        <w:rPr>
          <w:rFonts w:cs="Times New Roman"/>
          <w:szCs w:val="24"/>
        </w:rPr>
      </w:pPr>
      <w:r w:rsidRPr="00C20F2B">
        <w:rPr>
          <w:rFonts w:cs="Times New Roman"/>
          <w:szCs w:val="24"/>
        </w:rPr>
        <w:t>Certified by…Dauda T Malgwi…………Designation…Chief Lab Tech………………</w:t>
      </w:r>
    </w:p>
    <w:p w14:paraId="40B8A310" w14:textId="77777777" w:rsidR="0034390F" w:rsidRPr="00C20F2B" w:rsidRDefault="0034390F" w:rsidP="0034390F">
      <w:pPr>
        <w:spacing w:line="480" w:lineRule="auto"/>
        <w:rPr>
          <w:rFonts w:cs="Times New Roman"/>
          <w:szCs w:val="24"/>
        </w:rPr>
      </w:pPr>
      <w:r w:rsidRPr="00C20F2B">
        <w:rPr>
          <w:rFonts w:cs="Times New Roman"/>
          <w:szCs w:val="24"/>
        </w:rPr>
        <w:t>Signature/Date: 30/3/2022…………………………………………………………</w:t>
      </w:r>
    </w:p>
    <w:p w14:paraId="06547E13" w14:textId="77777777" w:rsidR="004A43A1" w:rsidRDefault="004A43A1">
      <w:pPr>
        <w:spacing w:after="160" w:line="259" w:lineRule="auto"/>
        <w:jc w:val="left"/>
        <w:rPr>
          <w:rFonts w:cs="Times New Roman"/>
          <w:b/>
          <w:sz w:val="32"/>
          <w:szCs w:val="32"/>
        </w:rPr>
      </w:pPr>
      <w:r>
        <w:rPr>
          <w:rFonts w:cs="Times New Roman"/>
          <w:b/>
          <w:sz w:val="32"/>
          <w:szCs w:val="32"/>
        </w:rPr>
        <w:br w:type="page"/>
      </w:r>
    </w:p>
    <w:p w14:paraId="72754989" w14:textId="77777777" w:rsidR="0034390F" w:rsidRPr="00C20F2B" w:rsidRDefault="0034390F" w:rsidP="0034390F">
      <w:pPr>
        <w:spacing w:line="360" w:lineRule="auto"/>
        <w:rPr>
          <w:rFonts w:cs="Times New Roman"/>
          <w:b/>
          <w:sz w:val="32"/>
          <w:szCs w:val="32"/>
        </w:rPr>
      </w:pPr>
      <w:r w:rsidRPr="00C20F2B">
        <w:rPr>
          <w:rFonts w:cs="Times New Roman"/>
          <w:b/>
          <w:sz w:val="32"/>
          <w:szCs w:val="32"/>
        </w:rPr>
        <w:t>METHOD/EQUIPMENT USED FOR ANALYSIS</w:t>
      </w:r>
    </w:p>
    <w:p w14:paraId="1892F42C"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PH &amp; Temperature – pen PH &amp; temperature Meter (Exact instruments)</w:t>
      </w:r>
    </w:p>
    <w:p w14:paraId="58AE08EF"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EC- pen conductivity meter (exact instruments)</w:t>
      </w:r>
    </w:p>
    <w:p w14:paraId="2799A792"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TDS – pen TDS meter (exact instrument)</w:t>
      </w:r>
    </w:p>
    <w:p w14:paraId="4CBE5159"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Turbidity – Hach digital (turbidity meter)</w:t>
      </w:r>
    </w:p>
    <w:p w14:paraId="3C439DD9"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Odor and test – human sense organ</w:t>
      </w:r>
    </w:p>
    <w:p w14:paraId="090B517F"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Total hardness CO</w:t>
      </w:r>
      <w:r w:rsidRPr="00C20F2B">
        <w:rPr>
          <w:rFonts w:cs="Times New Roman"/>
          <w:szCs w:val="24"/>
          <w:vertAlign w:val="subscript"/>
        </w:rPr>
        <w:t>3</w:t>
      </w:r>
      <w:r w:rsidRPr="00C20F2B">
        <w:rPr>
          <w:rFonts w:cs="Times New Roman"/>
          <w:szCs w:val="24"/>
          <w:vertAlign w:val="superscript"/>
        </w:rPr>
        <w:t>2-</w:t>
      </w:r>
      <w:r w:rsidRPr="00C20F2B">
        <w:rPr>
          <w:rFonts w:cs="Times New Roman"/>
          <w:szCs w:val="24"/>
        </w:rPr>
        <w:t>&amp; HC O</w:t>
      </w:r>
      <w:r w:rsidRPr="00C20F2B">
        <w:rPr>
          <w:rFonts w:cs="Times New Roman"/>
          <w:szCs w:val="24"/>
          <w:vertAlign w:val="subscript"/>
        </w:rPr>
        <w:t>3</w:t>
      </w:r>
      <w:r w:rsidRPr="00C20F2B">
        <w:rPr>
          <w:rFonts w:cs="Times New Roman"/>
          <w:szCs w:val="24"/>
          <w:vertAlign w:val="superscript"/>
        </w:rPr>
        <w:t xml:space="preserve">2- </w:t>
      </w:r>
      <w:r w:rsidRPr="00C20F2B">
        <w:rPr>
          <w:rFonts w:cs="Times New Roman"/>
          <w:szCs w:val="24"/>
        </w:rPr>
        <w:t xml:space="preserve"> - EDTA titrimetric</w:t>
      </w:r>
    </w:p>
    <w:p w14:paraId="12422971"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Other cations and anions – Hach digital spectrophotometer</w:t>
      </w:r>
    </w:p>
    <w:p w14:paraId="0F3C7F4A" w14:textId="77777777" w:rsidR="0034390F" w:rsidRPr="00C20F2B" w:rsidRDefault="0034390F" w:rsidP="00E64AFF">
      <w:pPr>
        <w:pStyle w:val="ListParagraph"/>
        <w:numPr>
          <w:ilvl w:val="0"/>
          <w:numId w:val="41"/>
        </w:numPr>
        <w:spacing w:after="160" w:line="360" w:lineRule="auto"/>
        <w:jc w:val="left"/>
        <w:rPr>
          <w:rFonts w:cs="Times New Roman"/>
          <w:szCs w:val="24"/>
        </w:rPr>
      </w:pPr>
      <w:r w:rsidRPr="00C20F2B">
        <w:rPr>
          <w:rFonts w:cs="Times New Roman"/>
          <w:szCs w:val="24"/>
        </w:rPr>
        <w:t>Micro biological: - Wag Tech Palintest testing kit (exact instrument)</w:t>
      </w:r>
    </w:p>
    <w:p w14:paraId="1EEBE5F1" w14:textId="77777777" w:rsidR="00814068" w:rsidRDefault="00814068" w:rsidP="00692C92">
      <w:pPr>
        <w:spacing w:line="360" w:lineRule="auto"/>
      </w:pPr>
    </w:p>
    <w:p w14:paraId="5AE120E5" w14:textId="77777777" w:rsidR="00484D86" w:rsidRDefault="00484D86" w:rsidP="00692C92">
      <w:pPr>
        <w:spacing w:line="360" w:lineRule="auto"/>
      </w:pPr>
    </w:p>
    <w:p w14:paraId="09B7E2F0" w14:textId="77777777" w:rsidR="00484D86" w:rsidRDefault="00484D86" w:rsidP="00692C92">
      <w:pPr>
        <w:spacing w:line="360" w:lineRule="auto"/>
      </w:pPr>
    </w:p>
    <w:p w14:paraId="6E89BA52" w14:textId="77777777" w:rsidR="00484D86" w:rsidRDefault="00484D86" w:rsidP="00692C92">
      <w:pPr>
        <w:spacing w:line="360" w:lineRule="auto"/>
      </w:pPr>
    </w:p>
    <w:p w14:paraId="34BDD147" w14:textId="77777777" w:rsidR="00484D86" w:rsidRDefault="00484D86" w:rsidP="00692C92">
      <w:pPr>
        <w:spacing w:line="360" w:lineRule="auto"/>
      </w:pPr>
    </w:p>
    <w:p w14:paraId="71126370" w14:textId="77777777" w:rsidR="00484D86" w:rsidRDefault="00484D86" w:rsidP="00692C92">
      <w:pPr>
        <w:spacing w:line="360" w:lineRule="auto"/>
      </w:pPr>
    </w:p>
    <w:p w14:paraId="697DA6F0" w14:textId="77777777" w:rsidR="00484D86" w:rsidRDefault="00484D86" w:rsidP="00692C92">
      <w:pPr>
        <w:spacing w:line="360" w:lineRule="auto"/>
      </w:pPr>
    </w:p>
    <w:p w14:paraId="147A2AB8" w14:textId="77777777" w:rsidR="00484D86" w:rsidRDefault="00484D86" w:rsidP="00692C92">
      <w:pPr>
        <w:spacing w:line="360" w:lineRule="auto"/>
      </w:pPr>
    </w:p>
    <w:p w14:paraId="2DC58D0B" w14:textId="77777777" w:rsidR="00484D86" w:rsidRDefault="00484D86" w:rsidP="00692C92">
      <w:pPr>
        <w:spacing w:line="360" w:lineRule="auto"/>
      </w:pPr>
    </w:p>
    <w:p w14:paraId="0EC09B51" w14:textId="77777777" w:rsidR="00484D86" w:rsidRDefault="00484D86" w:rsidP="00692C92">
      <w:pPr>
        <w:spacing w:line="360" w:lineRule="auto"/>
      </w:pPr>
    </w:p>
    <w:p w14:paraId="0E132E5F" w14:textId="77777777" w:rsidR="00484D86" w:rsidRDefault="00484D86" w:rsidP="00692C92">
      <w:pPr>
        <w:spacing w:line="360" w:lineRule="auto"/>
      </w:pPr>
    </w:p>
    <w:p w14:paraId="10E6B1FB" w14:textId="77777777" w:rsidR="00484D86" w:rsidRDefault="00484D86" w:rsidP="00692C92">
      <w:pPr>
        <w:spacing w:line="360" w:lineRule="auto"/>
      </w:pPr>
    </w:p>
    <w:p w14:paraId="7D4697E3" w14:textId="77777777" w:rsidR="00484D86" w:rsidRDefault="00484D86" w:rsidP="00692C92">
      <w:pPr>
        <w:spacing w:line="360" w:lineRule="auto"/>
      </w:pPr>
    </w:p>
    <w:p w14:paraId="183DD807" w14:textId="77777777" w:rsidR="00484D86" w:rsidRDefault="00484D86" w:rsidP="00692C92">
      <w:pPr>
        <w:spacing w:line="360" w:lineRule="auto"/>
      </w:pPr>
    </w:p>
    <w:p w14:paraId="17954210" w14:textId="77777777" w:rsidR="00484D86" w:rsidRDefault="00484D86" w:rsidP="00692C92">
      <w:pPr>
        <w:spacing w:line="360" w:lineRule="auto"/>
      </w:pPr>
    </w:p>
    <w:p w14:paraId="54141828" w14:textId="77777777" w:rsidR="004A43A1" w:rsidRDefault="004A43A1">
      <w:pPr>
        <w:spacing w:after="160" w:line="259" w:lineRule="auto"/>
        <w:jc w:val="left"/>
        <w:rPr>
          <w:rFonts w:cs="Times New Roman"/>
          <w:b/>
          <w:sz w:val="28"/>
          <w:szCs w:val="28"/>
        </w:rPr>
      </w:pPr>
      <w:r>
        <w:br w:type="page"/>
      </w:r>
    </w:p>
    <w:p w14:paraId="21EFA727" w14:textId="77777777" w:rsidR="00BC1F53" w:rsidRPr="00C20F2B" w:rsidRDefault="00BC1F53" w:rsidP="00614911">
      <w:pPr>
        <w:pStyle w:val="Heading1"/>
      </w:pPr>
      <w:bookmarkStart w:id="356" w:name="_Toc184366951"/>
      <w:r w:rsidRPr="00C20F2B">
        <w:t>APPENDIX II</w:t>
      </w:r>
      <w:r>
        <w:t>I</w:t>
      </w:r>
      <w:r w:rsidRPr="00C20F2B">
        <w:t xml:space="preserve">: </w:t>
      </w:r>
      <w:r>
        <w:t>QUESTIONNAIRE</w:t>
      </w:r>
      <w:bookmarkEnd w:id="356"/>
    </w:p>
    <w:p w14:paraId="01EC36DF" w14:textId="77777777" w:rsidR="00BC1F53" w:rsidRDefault="00BC1F53" w:rsidP="00692C92">
      <w:pPr>
        <w:spacing w:line="360" w:lineRule="auto"/>
      </w:pPr>
      <w:r>
        <w:rPr>
          <w:noProof/>
          <w:lang w:eastAsia="en-GB"/>
        </w:rPr>
        <w:drawing>
          <wp:inline distT="0" distB="0" distL="0" distR="0" wp14:anchorId="558CD810" wp14:editId="1749B389">
            <wp:extent cx="5476875" cy="74390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02">
                      <a:extLst>
                        <a:ext uri="{28A0092B-C50C-407E-A947-70E740481C1C}">
                          <a14:useLocalDpi xmlns:a14="http://schemas.microsoft.com/office/drawing/2010/main" val="0"/>
                        </a:ext>
                      </a:extLst>
                    </a:blip>
                    <a:srcRect l="3968" t="1680" r="958" b="10841"/>
                    <a:stretch/>
                  </pic:blipFill>
                  <pic:spPr bwMode="auto">
                    <a:xfrm>
                      <a:off x="0" y="0"/>
                      <a:ext cx="5476875" cy="7439025"/>
                    </a:xfrm>
                    <a:prstGeom prst="rect">
                      <a:avLst/>
                    </a:prstGeom>
                    <a:noFill/>
                    <a:ln>
                      <a:noFill/>
                    </a:ln>
                    <a:extLst>
                      <a:ext uri="{53640926-AAD7-44D8-BBD7-CCE9431645EC}">
                        <a14:shadowObscured xmlns:a14="http://schemas.microsoft.com/office/drawing/2010/main"/>
                      </a:ext>
                    </a:extLst>
                  </pic:spPr>
                </pic:pic>
              </a:graphicData>
            </a:graphic>
          </wp:inline>
        </w:drawing>
      </w:r>
    </w:p>
    <w:p w14:paraId="5E01C939" w14:textId="77777777" w:rsidR="00BC1F53" w:rsidRDefault="00BC1F53" w:rsidP="00692C92">
      <w:pPr>
        <w:spacing w:line="360" w:lineRule="auto"/>
      </w:pPr>
    </w:p>
    <w:p w14:paraId="0591831A" w14:textId="77777777" w:rsidR="00814068" w:rsidRPr="00C20F2B" w:rsidRDefault="00FB48FD" w:rsidP="00692C92">
      <w:pPr>
        <w:spacing w:line="360" w:lineRule="auto"/>
      </w:pPr>
      <w:r>
        <w:rPr>
          <w:noProof/>
          <w:lang w:eastAsia="en-GB"/>
        </w:rPr>
        <w:drawing>
          <wp:inline distT="0" distB="0" distL="0" distR="0" wp14:anchorId="01793A75" wp14:editId="22C44A03">
            <wp:extent cx="5734050" cy="6019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4050" cy="6019800"/>
                    </a:xfrm>
                    <a:prstGeom prst="rect">
                      <a:avLst/>
                    </a:prstGeom>
                    <a:noFill/>
                    <a:ln>
                      <a:noFill/>
                    </a:ln>
                  </pic:spPr>
                </pic:pic>
              </a:graphicData>
            </a:graphic>
          </wp:inline>
        </w:drawing>
      </w:r>
    </w:p>
    <w:sectPr w:rsidR="00814068" w:rsidRPr="00C20F2B" w:rsidSect="0093167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C56740" w14:textId="77777777" w:rsidR="001F1A3E" w:rsidRDefault="001F1A3E" w:rsidP="00AF078C">
      <w:pPr>
        <w:spacing w:after="0" w:line="240" w:lineRule="auto"/>
      </w:pPr>
      <w:r>
        <w:separator/>
      </w:r>
    </w:p>
  </w:endnote>
  <w:endnote w:type="continuationSeparator" w:id="0">
    <w:p w14:paraId="4611DB05" w14:textId="77777777" w:rsidR="001F1A3E" w:rsidRDefault="001F1A3E" w:rsidP="00AF07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Print">
    <w:panose1 w:val="02000600000000000000"/>
    <w:charset w:val="00"/>
    <w:family w:val="auto"/>
    <w:pitch w:val="variable"/>
    <w:sig w:usb0="0000028F"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TimesNewRomanPSMT">
    <w:altName w:val="MS Mincho"/>
    <w:panose1 w:val="00000000000000000000"/>
    <w:charset w:val="00"/>
    <w:family w:val="roman"/>
    <w:notTrueType/>
    <w:pitch w:val="default"/>
  </w:font>
  <w:font w:name="VIC-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683CE" w14:textId="77777777" w:rsidR="000A1B99" w:rsidRDefault="000A1B99">
    <w:pPr>
      <w:pStyle w:val="Footer"/>
      <w:pBdr>
        <w:top w:val="single" w:sz="4" w:space="1" w:color="D9D9D9" w:themeColor="background1" w:themeShade="D9"/>
      </w:pBdr>
      <w:rPr>
        <w:b/>
        <w:bCs/>
      </w:rPr>
    </w:pPr>
    <w:r>
      <w:tab/>
    </w:r>
    <w:r>
      <w:tab/>
    </w:r>
  </w:p>
  <w:p w14:paraId="39CB5D2A" w14:textId="77777777" w:rsidR="000A1B99" w:rsidRDefault="000A1B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rPr>
      <w:id w:val="356398818"/>
      <w:docPartObj>
        <w:docPartGallery w:val="Page Numbers (Bottom of Page)"/>
        <w:docPartUnique/>
      </w:docPartObj>
    </w:sdtPr>
    <w:sdtEndPr>
      <w:rPr>
        <w:color w:val="7F7F7F" w:themeColor="background1" w:themeShade="7F"/>
        <w:spacing w:val="60"/>
      </w:rPr>
    </w:sdtEndPr>
    <w:sdtContent>
      <w:p w14:paraId="19986BD6" w14:textId="77777777" w:rsidR="000A1B99" w:rsidRPr="00BB772C" w:rsidRDefault="000A1B99">
        <w:pPr>
          <w:pStyle w:val="Footer"/>
          <w:pBdr>
            <w:top w:val="single" w:sz="4" w:space="1" w:color="D9D9D9" w:themeColor="background1" w:themeShade="D9"/>
          </w:pBdr>
          <w:rPr>
            <w:rFonts w:ascii="Times New Roman" w:hAnsi="Times New Roman"/>
            <w:b/>
            <w:bCs/>
          </w:rPr>
        </w:pPr>
        <w:r w:rsidRPr="00BB772C">
          <w:rPr>
            <w:rFonts w:ascii="Times New Roman" w:hAnsi="Times New Roman"/>
          </w:rPr>
          <w:fldChar w:fldCharType="begin"/>
        </w:r>
        <w:r w:rsidRPr="00BB772C">
          <w:rPr>
            <w:rFonts w:ascii="Times New Roman" w:hAnsi="Times New Roman"/>
          </w:rPr>
          <w:instrText xml:space="preserve"> PAGE   \* MERGEFORMAT </w:instrText>
        </w:r>
        <w:r w:rsidRPr="00BB772C">
          <w:rPr>
            <w:rFonts w:ascii="Times New Roman" w:hAnsi="Times New Roman"/>
          </w:rPr>
          <w:fldChar w:fldCharType="separate"/>
        </w:r>
        <w:r w:rsidR="00BB772C" w:rsidRPr="00BB772C">
          <w:rPr>
            <w:rFonts w:ascii="Times New Roman" w:hAnsi="Times New Roman"/>
            <w:b/>
            <w:bCs/>
            <w:noProof/>
          </w:rPr>
          <w:t>x</w:t>
        </w:r>
        <w:r w:rsidRPr="00BB772C">
          <w:rPr>
            <w:rFonts w:ascii="Times New Roman" w:hAnsi="Times New Roman"/>
            <w:b/>
            <w:bCs/>
            <w:noProof/>
          </w:rPr>
          <w:fldChar w:fldCharType="end"/>
        </w:r>
        <w:r w:rsidRPr="00BB772C">
          <w:rPr>
            <w:rFonts w:ascii="Times New Roman" w:hAnsi="Times New Roman"/>
            <w:b/>
            <w:bCs/>
          </w:rPr>
          <w:t xml:space="preserve"> | </w:t>
        </w:r>
        <w:r w:rsidRPr="00BB772C">
          <w:rPr>
            <w:rFonts w:ascii="Times New Roman" w:hAnsi="Times New Roman"/>
            <w:color w:val="7F7F7F" w:themeColor="background1" w:themeShade="7F"/>
            <w:spacing w:val="60"/>
          </w:rPr>
          <w:t>Page</w:t>
        </w:r>
      </w:p>
    </w:sdtContent>
  </w:sdt>
  <w:p w14:paraId="076DB9BA" w14:textId="77777777" w:rsidR="000A1B99" w:rsidRPr="00BB772C" w:rsidRDefault="000A1B99">
    <w:pPr>
      <w:pStyle w:val="Footer"/>
      <w:rPr>
        <w:rFonts w:ascii="Times New Roman" w:hAnsi="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773835"/>
      <w:docPartObj>
        <w:docPartGallery w:val="Page Numbers (Bottom of Page)"/>
        <w:docPartUnique/>
      </w:docPartObj>
    </w:sdtPr>
    <w:sdtEndPr>
      <w:rPr>
        <w:color w:val="7F7F7F" w:themeColor="background1" w:themeShade="7F"/>
        <w:spacing w:val="60"/>
      </w:rPr>
    </w:sdtEndPr>
    <w:sdtContent>
      <w:p w14:paraId="5BE08B76" w14:textId="77777777" w:rsidR="000A1B99" w:rsidRDefault="000A1B9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B772C" w:rsidRPr="00BB772C">
          <w:rPr>
            <w:b/>
            <w:bCs/>
            <w:noProof/>
          </w:rPr>
          <w:t>ii</w:t>
        </w:r>
        <w:r>
          <w:rPr>
            <w:b/>
            <w:bCs/>
            <w:noProof/>
          </w:rPr>
          <w:fldChar w:fldCharType="end"/>
        </w:r>
        <w:r>
          <w:rPr>
            <w:b/>
            <w:bCs/>
          </w:rPr>
          <w:t xml:space="preserve"> | </w:t>
        </w:r>
        <w:r>
          <w:rPr>
            <w:color w:val="7F7F7F" w:themeColor="background1" w:themeShade="7F"/>
            <w:spacing w:val="60"/>
          </w:rPr>
          <w:t>Page</w:t>
        </w:r>
      </w:p>
    </w:sdtContent>
  </w:sdt>
  <w:p w14:paraId="50531AE3" w14:textId="77777777" w:rsidR="000A1B99" w:rsidRDefault="000A1B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8163430"/>
      <w:docPartObj>
        <w:docPartGallery w:val="Page Numbers (Bottom of Page)"/>
        <w:docPartUnique/>
      </w:docPartObj>
    </w:sdtPr>
    <w:sdtEndPr>
      <w:rPr>
        <w:color w:val="7F7F7F" w:themeColor="background1" w:themeShade="7F"/>
        <w:spacing w:val="60"/>
      </w:rPr>
    </w:sdtEndPr>
    <w:sdtContent>
      <w:p w14:paraId="432B1EFF" w14:textId="77777777" w:rsidR="000A1B99" w:rsidRDefault="000A1B9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B772C" w:rsidRPr="00BB772C">
          <w:rPr>
            <w:b/>
            <w:bCs/>
            <w:noProof/>
          </w:rPr>
          <w:t>17</w:t>
        </w:r>
        <w:r>
          <w:rPr>
            <w:b/>
            <w:bCs/>
            <w:noProof/>
          </w:rPr>
          <w:fldChar w:fldCharType="end"/>
        </w:r>
        <w:r>
          <w:rPr>
            <w:b/>
            <w:bCs/>
          </w:rPr>
          <w:t xml:space="preserve"> | </w:t>
        </w:r>
        <w:r>
          <w:rPr>
            <w:color w:val="7F7F7F" w:themeColor="background1" w:themeShade="7F"/>
            <w:spacing w:val="60"/>
          </w:rPr>
          <w:t>Page</w:t>
        </w:r>
      </w:p>
    </w:sdtContent>
  </w:sdt>
  <w:p w14:paraId="6850FE0B" w14:textId="77777777" w:rsidR="000A1B99" w:rsidRDefault="000A1B9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BEB9F" w14:textId="77777777" w:rsidR="000A1B99" w:rsidRDefault="000A1B9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5191863"/>
      <w:docPartObj>
        <w:docPartGallery w:val="Page Numbers (Bottom of Page)"/>
        <w:docPartUnique/>
      </w:docPartObj>
    </w:sdtPr>
    <w:sdtEndPr>
      <w:rPr>
        <w:color w:val="7F7F7F" w:themeColor="background1" w:themeShade="7F"/>
        <w:spacing w:val="60"/>
      </w:rPr>
    </w:sdtEndPr>
    <w:sdtContent>
      <w:p w14:paraId="774D9691" w14:textId="77777777" w:rsidR="000A1B99" w:rsidRDefault="000A1B9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B772C" w:rsidRPr="00BB772C">
          <w:rPr>
            <w:b/>
            <w:bCs/>
            <w:noProof/>
          </w:rPr>
          <w:t>62</w:t>
        </w:r>
        <w:r>
          <w:rPr>
            <w:b/>
            <w:bCs/>
            <w:noProof/>
          </w:rPr>
          <w:fldChar w:fldCharType="end"/>
        </w:r>
        <w:r>
          <w:rPr>
            <w:b/>
            <w:bCs/>
          </w:rPr>
          <w:t xml:space="preserve"> | </w:t>
        </w:r>
        <w:r>
          <w:rPr>
            <w:color w:val="7F7F7F" w:themeColor="background1" w:themeShade="7F"/>
            <w:spacing w:val="60"/>
          </w:rPr>
          <w:t>Page</w:t>
        </w:r>
      </w:p>
    </w:sdtContent>
  </w:sdt>
  <w:p w14:paraId="7696217F" w14:textId="77777777" w:rsidR="000A1B99" w:rsidRDefault="000A1B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A04E9" w14:textId="77777777" w:rsidR="001F1A3E" w:rsidRDefault="001F1A3E" w:rsidP="00AF078C">
      <w:pPr>
        <w:spacing w:after="0" w:line="240" w:lineRule="auto"/>
      </w:pPr>
      <w:r>
        <w:separator/>
      </w:r>
    </w:p>
  </w:footnote>
  <w:footnote w:type="continuationSeparator" w:id="0">
    <w:p w14:paraId="6D2065B4" w14:textId="77777777" w:rsidR="001F1A3E" w:rsidRDefault="001F1A3E" w:rsidP="00AF07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3C37" w14:textId="77777777" w:rsidR="000A1B99" w:rsidRDefault="000A1B99" w:rsidP="00B4777F">
    <w:pPr>
      <w:pStyle w:val="Header"/>
      <w:spacing w:line="240" w:lineRule="auto"/>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
      <w:gridCol w:w="900"/>
      <w:gridCol w:w="1350"/>
    </w:tblGrid>
    <w:tr w:rsidR="000A1B99" w14:paraId="2994CF53" w14:textId="77777777" w:rsidTr="000072D2">
      <w:trPr>
        <w:trHeight w:val="617"/>
        <w:jc w:val="right"/>
      </w:trPr>
      <w:tc>
        <w:tcPr>
          <w:tcW w:w="450" w:type="dxa"/>
        </w:tcPr>
        <w:p w14:paraId="2CDE4907" w14:textId="77777777" w:rsidR="000A1B99" w:rsidRDefault="000A1B99" w:rsidP="00D51600">
          <w:pPr>
            <w:spacing w:after="0" w:line="240" w:lineRule="auto"/>
            <w:jc w:val="center"/>
          </w:pPr>
        </w:p>
      </w:tc>
      <w:tc>
        <w:tcPr>
          <w:tcW w:w="900" w:type="dxa"/>
        </w:tcPr>
        <w:p w14:paraId="66A4567A" w14:textId="77777777" w:rsidR="000A1B99" w:rsidRDefault="000A1B99" w:rsidP="00D51600">
          <w:pPr>
            <w:spacing w:after="0" w:line="240" w:lineRule="auto"/>
            <w:jc w:val="center"/>
          </w:pPr>
        </w:p>
      </w:tc>
      <w:tc>
        <w:tcPr>
          <w:tcW w:w="1350" w:type="dxa"/>
        </w:tcPr>
        <w:p w14:paraId="4996645B" w14:textId="77777777" w:rsidR="000A1B99" w:rsidRDefault="000A1B99" w:rsidP="00D51600">
          <w:pPr>
            <w:spacing w:after="0" w:line="240" w:lineRule="auto"/>
            <w:jc w:val="center"/>
          </w:pPr>
        </w:p>
      </w:tc>
    </w:tr>
  </w:tbl>
  <w:p w14:paraId="4CE27BF1" w14:textId="77777777" w:rsidR="000A1B99" w:rsidRDefault="000A1B99" w:rsidP="00AB1A28">
    <w:pPr>
      <w:pStyle w:val="Header"/>
      <w:spacing w:line="240" w:lineRule="aut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47E94"/>
    <w:multiLevelType w:val="hybridMultilevel"/>
    <w:tmpl w:val="FA122FD4"/>
    <w:lvl w:ilvl="0" w:tplc="04090001">
      <w:start w:val="1"/>
      <w:numFmt w:val="bullet"/>
      <w:lvlText w:val=""/>
      <w:lvlJc w:val="left"/>
      <w:pPr>
        <w:ind w:left="720" w:hanging="360"/>
      </w:pPr>
      <w:rPr>
        <w:rFonts w:ascii="Symbol" w:hAnsi="Symbol"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730ECD"/>
    <w:multiLevelType w:val="hybridMultilevel"/>
    <w:tmpl w:val="EFD43E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186C07"/>
    <w:multiLevelType w:val="hybridMultilevel"/>
    <w:tmpl w:val="1C9CD3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272BDC"/>
    <w:multiLevelType w:val="hybridMultilevel"/>
    <w:tmpl w:val="98EACFD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CE6128F"/>
    <w:multiLevelType w:val="hybridMultilevel"/>
    <w:tmpl w:val="C9CE592E"/>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B0E244CA">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167606"/>
    <w:multiLevelType w:val="hybridMultilevel"/>
    <w:tmpl w:val="1382D3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6F3895"/>
    <w:multiLevelType w:val="hybridMultilevel"/>
    <w:tmpl w:val="E6004C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767228"/>
    <w:multiLevelType w:val="hybridMultilevel"/>
    <w:tmpl w:val="85989A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EFF572E"/>
    <w:multiLevelType w:val="hybridMultilevel"/>
    <w:tmpl w:val="C44622D0"/>
    <w:lvl w:ilvl="0" w:tplc="04090017">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7">
      <w:start w:val="1"/>
      <w:numFmt w:val="lowerLetter"/>
      <w:lvlText w:val="%3)"/>
      <w:lvlJc w:val="left"/>
      <w:pPr>
        <w:ind w:left="2520" w:hanging="360"/>
      </w:pPr>
      <w:rPr>
        <w:rFont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0423A26"/>
    <w:multiLevelType w:val="hybridMultilevel"/>
    <w:tmpl w:val="62CCA15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A44AE0"/>
    <w:multiLevelType w:val="hybridMultilevel"/>
    <w:tmpl w:val="59AC72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5F701F"/>
    <w:multiLevelType w:val="hybridMultilevel"/>
    <w:tmpl w:val="C82A8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B26F7A"/>
    <w:multiLevelType w:val="hybridMultilevel"/>
    <w:tmpl w:val="C61008B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251AA8"/>
    <w:multiLevelType w:val="hybridMultilevel"/>
    <w:tmpl w:val="61D6BDF6"/>
    <w:lvl w:ilvl="0" w:tplc="FF0275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1E3B1F"/>
    <w:multiLevelType w:val="hybridMultilevel"/>
    <w:tmpl w:val="A502AE1E"/>
    <w:lvl w:ilvl="0" w:tplc="04090017">
      <w:start w:val="1"/>
      <w:numFmt w:val="low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FAE5AEB"/>
    <w:multiLevelType w:val="hybridMultilevel"/>
    <w:tmpl w:val="88DAAA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0305FA2"/>
    <w:multiLevelType w:val="hybridMultilevel"/>
    <w:tmpl w:val="542A36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1D15E9A"/>
    <w:multiLevelType w:val="hybridMultilevel"/>
    <w:tmpl w:val="79AE88E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8D4CE7"/>
    <w:multiLevelType w:val="hybridMultilevel"/>
    <w:tmpl w:val="C44622D0"/>
    <w:lvl w:ilvl="0" w:tplc="04090017">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7">
      <w:start w:val="1"/>
      <w:numFmt w:val="lowerLetter"/>
      <w:lvlText w:val="%3)"/>
      <w:lvlJc w:val="left"/>
      <w:pPr>
        <w:ind w:left="2520" w:hanging="360"/>
      </w:pPr>
      <w:rPr>
        <w:rFont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5181B77"/>
    <w:multiLevelType w:val="hybridMultilevel"/>
    <w:tmpl w:val="D2C2F3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936EA4"/>
    <w:multiLevelType w:val="hybridMultilevel"/>
    <w:tmpl w:val="8DC066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CF104D"/>
    <w:multiLevelType w:val="hybridMultilevel"/>
    <w:tmpl w:val="004E0F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B664AA"/>
    <w:multiLevelType w:val="hybridMultilevel"/>
    <w:tmpl w:val="50CC2B0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C8E57AE"/>
    <w:multiLevelType w:val="hybridMultilevel"/>
    <w:tmpl w:val="DAC68D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E8E0FB4"/>
    <w:multiLevelType w:val="hybridMultilevel"/>
    <w:tmpl w:val="31285AD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80054B"/>
    <w:multiLevelType w:val="hybridMultilevel"/>
    <w:tmpl w:val="F2707008"/>
    <w:lvl w:ilvl="0" w:tplc="7FE6FCC4">
      <w:start w:val="1"/>
      <w:numFmt w:val="lowerRoman"/>
      <w:lvlText w:val="%1."/>
      <w:lvlJc w:val="right"/>
      <w:pPr>
        <w:ind w:left="720" w:hanging="360"/>
      </w:pPr>
      <w:rPr>
        <w:rFonts w:hint="default"/>
        <w:b w:val="0"/>
        <w:color w:val="auto"/>
        <w:spacing w:val="-15"/>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D1187F"/>
    <w:multiLevelType w:val="hybridMultilevel"/>
    <w:tmpl w:val="F5A666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566BF7"/>
    <w:multiLevelType w:val="hybridMultilevel"/>
    <w:tmpl w:val="1C36C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FB194E"/>
    <w:multiLevelType w:val="hybridMultilevel"/>
    <w:tmpl w:val="16BEEA5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C7F73FB"/>
    <w:multiLevelType w:val="hybridMultilevel"/>
    <w:tmpl w:val="4B4AB6C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9D3675"/>
    <w:multiLevelType w:val="hybridMultilevel"/>
    <w:tmpl w:val="AC0A9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EE5C50"/>
    <w:multiLevelType w:val="hybridMultilevel"/>
    <w:tmpl w:val="6366AFB8"/>
    <w:lvl w:ilvl="0" w:tplc="04090017">
      <w:start w:val="1"/>
      <w:numFmt w:val="lowerLetter"/>
      <w:lvlText w:val="%1)"/>
      <w:lvlJc w:val="left"/>
      <w:pPr>
        <w:ind w:left="720" w:hanging="360"/>
      </w:pPr>
    </w:lvl>
    <w:lvl w:ilvl="1" w:tplc="B1349108">
      <w:start w:val="1"/>
      <w:numFmt w:val="lowerRoman"/>
      <w:lvlText w:val="%2."/>
      <w:lvlJc w:val="right"/>
      <w:pPr>
        <w:ind w:left="1440" w:hanging="360"/>
      </w:pPr>
      <w:rPr>
        <w: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21F3A85"/>
    <w:multiLevelType w:val="hybridMultilevel"/>
    <w:tmpl w:val="7938C7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3B75E0B"/>
    <w:multiLevelType w:val="hybridMultilevel"/>
    <w:tmpl w:val="2DD001E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61F2369"/>
    <w:multiLevelType w:val="hybridMultilevel"/>
    <w:tmpl w:val="7032B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6734E12"/>
    <w:multiLevelType w:val="hybridMultilevel"/>
    <w:tmpl w:val="7EA026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7A820D1"/>
    <w:multiLevelType w:val="hybridMultilevel"/>
    <w:tmpl w:val="4D8696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97B016E"/>
    <w:multiLevelType w:val="hybridMultilevel"/>
    <w:tmpl w:val="4E7C4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87597A"/>
    <w:multiLevelType w:val="hybridMultilevel"/>
    <w:tmpl w:val="EAEC0A8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B841C40"/>
    <w:multiLevelType w:val="hybridMultilevel"/>
    <w:tmpl w:val="E29C102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C131BCC"/>
    <w:multiLevelType w:val="hybridMultilevel"/>
    <w:tmpl w:val="62CCA15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D153B3E"/>
    <w:multiLevelType w:val="hybridMultilevel"/>
    <w:tmpl w:val="3354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0810F76"/>
    <w:multiLevelType w:val="hybridMultilevel"/>
    <w:tmpl w:val="B918778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4F6A60"/>
    <w:multiLevelType w:val="hybridMultilevel"/>
    <w:tmpl w:val="473AD6C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1C75297"/>
    <w:multiLevelType w:val="hybridMultilevel"/>
    <w:tmpl w:val="A37C4174"/>
    <w:lvl w:ilvl="0" w:tplc="0409000D">
      <w:start w:val="1"/>
      <w:numFmt w:val="bullet"/>
      <w:lvlText w:val=""/>
      <w:lvlJc w:val="left"/>
      <w:pPr>
        <w:ind w:left="360" w:hanging="360"/>
      </w:pPr>
      <w:rPr>
        <w:rFonts w:ascii="Wingdings" w:hAnsi="Wingdings" w:hint="default"/>
      </w:rPr>
    </w:lvl>
    <w:lvl w:ilvl="1" w:tplc="04090017">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3A9272D"/>
    <w:multiLevelType w:val="hybridMultilevel"/>
    <w:tmpl w:val="3CBA1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51236B2"/>
    <w:multiLevelType w:val="hybridMultilevel"/>
    <w:tmpl w:val="096823E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F91B35"/>
    <w:multiLevelType w:val="hybridMultilevel"/>
    <w:tmpl w:val="F2BA50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911077D"/>
    <w:multiLevelType w:val="hybridMultilevel"/>
    <w:tmpl w:val="A9720B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6767A0"/>
    <w:multiLevelType w:val="hybridMultilevel"/>
    <w:tmpl w:val="9E4C462A"/>
    <w:lvl w:ilvl="0" w:tplc="129A18D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6A244167"/>
    <w:multiLevelType w:val="hybridMultilevel"/>
    <w:tmpl w:val="A98CF7F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E214580"/>
    <w:multiLevelType w:val="hybridMultilevel"/>
    <w:tmpl w:val="229C00E2"/>
    <w:lvl w:ilvl="0" w:tplc="FC7A673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22D6661"/>
    <w:multiLevelType w:val="hybridMultilevel"/>
    <w:tmpl w:val="D71A8A20"/>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3001E6D"/>
    <w:multiLevelType w:val="hybridMultilevel"/>
    <w:tmpl w:val="79AE88E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3491453"/>
    <w:multiLevelType w:val="hybridMultilevel"/>
    <w:tmpl w:val="70027AA2"/>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7">
      <w:start w:val="1"/>
      <w:numFmt w:val="lowerLetter"/>
      <w:lvlText w:val="%3)"/>
      <w:lvlJc w:val="lef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74EE142C"/>
    <w:multiLevelType w:val="hybridMultilevel"/>
    <w:tmpl w:val="06E871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7D02C27"/>
    <w:multiLevelType w:val="hybridMultilevel"/>
    <w:tmpl w:val="59AC72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7D75100"/>
    <w:multiLevelType w:val="hybridMultilevel"/>
    <w:tmpl w:val="7C82F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86645DA"/>
    <w:multiLevelType w:val="hybridMultilevel"/>
    <w:tmpl w:val="14F4308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7DB67783"/>
    <w:multiLevelType w:val="hybridMultilevel"/>
    <w:tmpl w:val="5A48D6E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E5C6698"/>
    <w:multiLevelType w:val="hybridMultilevel"/>
    <w:tmpl w:val="B918778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80511B"/>
    <w:multiLevelType w:val="hybridMultilevel"/>
    <w:tmpl w:val="841CCFD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5"/>
  </w:num>
  <w:num w:numId="3">
    <w:abstractNumId w:val="4"/>
  </w:num>
  <w:num w:numId="4">
    <w:abstractNumId w:val="20"/>
  </w:num>
  <w:num w:numId="5">
    <w:abstractNumId w:val="48"/>
  </w:num>
  <w:num w:numId="6">
    <w:abstractNumId w:val="37"/>
  </w:num>
  <w:num w:numId="7">
    <w:abstractNumId w:val="60"/>
  </w:num>
  <w:num w:numId="8">
    <w:abstractNumId w:val="31"/>
  </w:num>
  <w:num w:numId="9">
    <w:abstractNumId w:val="27"/>
  </w:num>
  <w:num w:numId="10">
    <w:abstractNumId w:val="45"/>
  </w:num>
  <w:num w:numId="11">
    <w:abstractNumId w:val="41"/>
  </w:num>
  <w:num w:numId="12">
    <w:abstractNumId w:val="30"/>
  </w:num>
  <w:num w:numId="13">
    <w:abstractNumId w:val="11"/>
  </w:num>
  <w:num w:numId="14">
    <w:abstractNumId w:val="19"/>
  </w:num>
  <w:num w:numId="15">
    <w:abstractNumId w:val="23"/>
  </w:num>
  <w:num w:numId="16">
    <w:abstractNumId w:val="2"/>
  </w:num>
  <w:num w:numId="17">
    <w:abstractNumId w:val="47"/>
  </w:num>
  <w:num w:numId="18">
    <w:abstractNumId w:val="36"/>
  </w:num>
  <w:num w:numId="19">
    <w:abstractNumId w:val="29"/>
  </w:num>
  <w:num w:numId="20">
    <w:abstractNumId w:val="26"/>
  </w:num>
  <w:num w:numId="21">
    <w:abstractNumId w:val="55"/>
  </w:num>
  <w:num w:numId="22">
    <w:abstractNumId w:val="21"/>
  </w:num>
  <w:num w:numId="23">
    <w:abstractNumId w:val="6"/>
  </w:num>
  <w:num w:numId="24">
    <w:abstractNumId w:val="24"/>
  </w:num>
  <w:num w:numId="25">
    <w:abstractNumId w:val="52"/>
  </w:num>
  <w:num w:numId="26">
    <w:abstractNumId w:val="46"/>
  </w:num>
  <w:num w:numId="27">
    <w:abstractNumId w:val="42"/>
  </w:num>
  <w:num w:numId="28">
    <w:abstractNumId w:val="22"/>
  </w:num>
  <w:num w:numId="29">
    <w:abstractNumId w:val="44"/>
  </w:num>
  <w:num w:numId="30">
    <w:abstractNumId w:val="58"/>
  </w:num>
  <w:num w:numId="31">
    <w:abstractNumId w:val="39"/>
  </w:num>
  <w:num w:numId="32">
    <w:abstractNumId w:val="1"/>
  </w:num>
  <w:num w:numId="33">
    <w:abstractNumId w:val="28"/>
  </w:num>
  <w:num w:numId="34">
    <w:abstractNumId w:val="7"/>
  </w:num>
  <w:num w:numId="35">
    <w:abstractNumId w:val="43"/>
  </w:num>
  <w:num w:numId="36">
    <w:abstractNumId w:val="3"/>
  </w:num>
  <w:num w:numId="37">
    <w:abstractNumId w:val="59"/>
  </w:num>
  <w:num w:numId="38">
    <w:abstractNumId w:val="14"/>
  </w:num>
  <w:num w:numId="39">
    <w:abstractNumId w:val="32"/>
  </w:num>
  <w:num w:numId="40">
    <w:abstractNumId w:val="56"/>
  </w:num>
  <w:num w:numId="41">
    <w:abstractNumId w:val="10"/>
  </w:num>
  <w:num w:numId="42">
    <w:abstractNumId w:val="5"/>
  </w:num>
  <w:num w:numId="43">
    <w:abstractNumId w:val="61"/>
  </w:num>
  <w:num w:numId="44">
    <w:abstractNumId w:val="0"/>
  </w:num>
  <w:num w:numId="45">
    <w:abstractNumId w:val="35"/>
  </w:num>
  <w:num w:numId="46">
    <w:abstractNumId w:val="13"/>
  </w:num>
  <w:num w:numId="47">
    <w:abstractNumId w:val="49"/>
  </w:num>
  <w:num w:numId="48">
    <w:abstractNumId w:val="54"/>
  </w:num>
  <w:num w:numId="49">
    <w:abstractNumId w:val="33"/>
  </w:num>
  <w:num w:numId="50">
    <w:abstractNumId w:val="8"/>
  </w:num>
  <w:num w:numId="51">
    <w:abstractNumId w:val="18"/>
  </w:num>
  <w:num w:numId="52">
    <w:abstractNumId w:val="34"/>
  </w:num>
  <w:num w:numId="53">
    <w:abstractNumId w:val="40"/>
  </w:num>
  <w:num w:numId="54">
    <w:abstractNumId w:val="57"/>
  </w:num>
  <w:num w:numId="55">
    <w:abstractNumId w:val="16"/>
  </w:num>
  <w:num w:numId="56">
    <w:abstractNumId w:val="12"/>
  </w:num>
  <w:num w:numId="57">
    <w:abstractNumId w:val="15"/>
  </w:num>
  <w:num w:numId="58">
    <w:abstractNumId w:val="50"/>
  </w:num>
  <w:num w:numId="59">
    <w:abstractNumId w:val="51"/>
  </w:num>
  <w:num w:numId="60">
    <w:abstractNumId w:val="38"/>
  </w:num>
  <w:num w:numId="61">
    <w:abstractNumId w:val="53"/>
  </w:num>
  <w:num w:numId="62">
    <w:abstractNumId w:val="1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0869"/>
    <w:rsid w:val="00000667"/>
    <w:rsid w:val="000015FE"/>
    <w:rsid w:val="000032EF"/>
    <w:rsid w:val="00003E1D"/>
    <w:rsid w:val="00004445"/>
    <w:rsid w:val="00005069"/>
    <w:rsid w:val="00005D14"/>
    <w:rsid w:val="000072D2"/>
    <w:rsid w:val="000077DD"/>
    <w:rsid w:val="00010324"/>
    <w:rsid w:val="000105E3"/>
    <w:rsid w:val="0001504B"/>
    <w:rsid w:val="00015D4A"/>
    <w:rsid w:val="000172AA"/>
    <w:rsid w:val="00017E18"/>
    <w:rsid w:val="0002090C"/>
    <w:rsid w:val="00024824"/>
    <w:rsid w:val="000253CA"/>
    <w:rsid w:val="0003151C"/>
    <w:rsid w:val="00031561"/>
    <w:rsid w:val="00031FB8"/>
    <w:rsid w:val="000322BC"/>
    <w:rsid w:val="000326A2"/>
    <w:rsid w:val="00033189"/>
    <w:rsid w:val="000337BD"/>
    <w:rsid w:val="00035804"/>
    <w:rsid w:val="00036155"/>
    <w:rsid w:val="0004115D"/>
    <w:rsid w:val="00041251"/>
    <w:rsid w:val="00041413"/>
    <w:rsid w:val="00041FC8"/>
    <w:rsid w:val="00044A4B"/>
    <w:rsid w:val="000457DF"/>
    <w:rsid w:val="00046203"/>
    <w:rsid w:val="00046A46"/>
    <w:rsid w:val="00047BA0"/>
    <w:rsid w:val="00053165"/>
    <w:rsid w:val="00053A4B"/>
    <w:rsid w:val="00055A46"/>
    <w:rsid w:val="00055CCB"/>
    <w:rsid w:val="000621EA"/>
    <w:rsid w:val="00062E77"/>
    <w:rsid w:val="00062FFA"/>
    <w:rsid w:val="000631C3"/>
    <w:rsid w:val="000632E2"/>
    <w:rsid w:val="00063946"/>
    <w:rsid w:val="000735B8"/>
    <w:rsid w:val="000773A6"/>
    <w:rsid w:val="000808A9"/>
    <w:rsid w:val="00081128"/>
    <w:rsid w:val="00081BE4"/>
    <w:rsid w:val="000872FE"/>
    <w:rsid w:val="00090B0A"/>
    <w:rsid w:val="000914AB"/>
    <w:rsid w:val="0009174B"/>
    <w:rsid w:val="000927F3"/>
    <w:rsid w:val="00093224"/>
    <w:rsid w:val="000932E0"/>
    <w:rsid w:val="00095846"/>
    <w:rsid w:val="0009745D"/>
    <w:rsid w:val="000A05DC"/>
    <w:rsid w:val="000A0F6A"/>
    <w:rsid w:val="000A1B99"/>
    <w:rsid w:val="000A365C"/>
    <w:rsid w:val="000A4550"/>
    <w:rsid w:val="000A4E0C"/>
    <w:rsid w:val="000B43C3"/>
    <w:rsid w:val="000B5018"/>
    <w:rsid w:val="000C322E"/>
    <w:rsid w:val="000C4DF1"/>
    <w:rsid w:val="000C4F32"/>
    <w:rsid w:val="000C622B"/>
    <w:rsid w:val="000C7B7C"/>
    <w:rsid w:val="000D1ABD"/>
    <w:rsid w:val="000D4FE1"/>
    <w:rsid w:val="000D692D"/>
    <w:rsid w:val="000E09C3"/>
    <w:rsid w:val="000E1B48"/>
    <w:rsid w:val="000E23EA"/>
    <w:rsid w:val="000E301B"/>
    <w:rsid w:val="000E36E8"/>
    <w:rsid w:val="000E4699"/>
    <w:rsid w:val="000E7F82"/>
    <w:rsid w:val="000F1836"/>
    <w:rsid w:val="000F2509"/>
    <w:rsid w:val="000F30CB"/>
    <w:rsid w:val="000F7362"/>
    <w:rsid w:val="00100FC7"/>
    <w:rsid w:val="0010310C"/>
    <w:rsid w:val="0010329F"/>
    <w:rsid w:val="001036EC"/>
    <w:rsid w:val="00103B9F"/>
    <w:rsid w:val="001043E9"/>
    <w:rsid w:val="00104E80"/>
    <w:rsid w:val="0010672F"/>
    <w:rsid w:val="00106F40"/>
    <w:rsid w:val="001075C2"/>
    <w:rsid w:val="0011185E"/>
    <w:rsid w:val="00112EA4"/>
    <w:rsid w:val="00113A0E"/>
    <w:rsid w:val="00113E9D"/>
    <w:rsid w:val="00114698"/>
    <w:rsid w:val="0011482C"/>
    <w:rsid w:val="00115DAD"/>
    <w:rsid w:val="001205D8"/>
    <w:rsid w:val="00120DF7"/>
    <w:rsid w:val="00123BA5"/>
    <w:rsid w:val="0012434C"/>
    <w:rsid w:val="001261C0"/>
    <w:rsid w:val="001270CB"/>
    <w:rsid w:val="001314B8"/>
    <w:rsid w:val="001320C0"/>
    <w:rsid w:val="001328FF"/>
    <w:rsid w:val="00133613"/>
    <w:rsid w:val="001337A4"/>
    <w:rsid w:val="00133FAD"/>
    <w:rsid w:val="0013477B"/>
    <w:rsid w:val="001367A1"/>
    <w:rsid w:val="00136D67"/>
    <w:rsid w:val="00136E92"/>
    <w:rsid w:val="00137B4B"/>
    <w:rsid w:val="00140B2B"/>
    <w:rsid w:val="001438D1"/>
    <w:rsid w:val="00147031"/>
    <w:rsid w:val="00152036"/>
    <w:rsid w:val="00155E30"/>
    <w:rsid w:val="00156096"/>
    <w:rsid w:val="0016067E"/>
    <w:rsid w:val="00161235"/>
    <w:rsid w:val="001648E6"/>
    <w:rsid w:val="001656AE"/>
    <w:rsid w:val="00170785"/>
    <w:rsid w:val="001730E9"/>
    <w:rsid w:val="00177308"/>
    <w:rsid w:val="00177ABC"/>
    <w:rsid w:val="00180F0E"/>
    <w:rsid w:val="00183884"/>
    <w:rsid w:val="00185AAD"/>
    <w:rsid w:val="00187072"/>
    <w:rsid w:val="001870EB"/>
    <w:rsid w:val="00191360"/>
    <w:rsid w:val="00191B93"/>
    <w:rsid w:val="00193394"/>
    <w:rsid w:val="001934B5"/>
    <w:rsid w:val="001955AC"/>
    <w:rsid w:val="001963CC"/>
    <w:rsid w:val="00196443"/>
    <w:rsid w:val="00197795"/>
    <w:rsid w:val="00197996"/>
    <w:rsid w:val="001A0E12"/>
    <w:rsid w:val="001A1CD5"/>
    <w:rsid w:val="001A5DD2"/>
    <w:rsid w:val="001A69FC"/>
    <w:rsid w:val="001B0C3B"/>
    <w:rsid w:val="001B39BF"/>
    <w:rsid w:val="001B40B1"/>
    <w:rsid w:val="001B758B"/>
    <w:rsid w:val="001C03EB"/>
    <w:rsid w:val="001C0CFC"/>
    <w:rsid w:val="001C15B0"/>
    <w:rsid w:val="001C2A31"/>
    <w:rsid w:val="001C3B97"/>
    <w:rsid w:val="001C412D"/>
    <w:rsid w:val="001C5959"/>
    <w:rsid w:val="001C639E"/>
    <w:rsid w:val="001D3ABD"/>
    <w:rsid w:val="001D4DBA"/>
    <w:rsid w:val="001D6D4E"/>
    <w:rsid w:val="001D6FE5"/>
    <w:rsid w:val="001E0B98"/>
    <w:rsid w:val="001E0D69"/>
    <w:rsid w:val="001E0E6E"/>
    <w:rsid w:val="001E1CC3"/>
    <w:rsid w:val="001E6862"/>
    <w:rsid w:val="001E68BC"/>
    <w:rsid w:val="001E6CBC"/>
    <w:rsid w:val="001E7102"/>
    <w:rsid w:val="001F1A3E"/>
    <w:rsid w:val="001F6572"/>
    <w:rsid w:val="001F7D84"/>
    <w:rsid w:val="00200988"/>
    <w:rsid w:val="00201098"/>
    <w:rsid w:val="002021CB"/>
    <w:rsid w:val="00202809"/>
    <w:rsid w:val="00202CC3"/>
    <w:rsid w:val="002037E8"/>
    <w:rsid w:val="00203D99"/>
    <w:rsid w:val="0020526B"/>
    <w:rsid w:val="00213311"/>
    <w:rsid w:val="00214235"/>
    <w:rsid w:val="002178B1"/>
    <w:rsid w:val="00221481"/>
    <w:rsid w:val="002266E3"/>
    <w:rsid w:val="00230E1B"/>
    <w:rsid w:val="00231C9C"/>
    <w:rsid w:val="002321E1"/>
    <w:rsid w:val="00234D39"/>
    <w:rsid w:val="00234DCE"/>
    <w:rsid w:val="0023522F"/>
    <w:rsid w:val="0023644F"/>
    <w:rsid w:val="00240889"/>
    <w:rsid w:val="00240F37"/>
    <w:rsid w:val="00242AAE"/>
    <w:rsid w:val="00243842"/>
    <w:rsid w:val="002457F0"/>
    <w:rsid w:val="00245A92"/>
    <w:rsid w:val="00253F0A"/>
    <w:rsid w:val="00256848"/>
    <w:rsid w:val="00256F09"/>
    <w:rsid w:val="00260BA1"/>
    <w:rsid w:val="00261ACA"/>
    <w:rsid w:val="00264465"/>
    <w:rsid w:val="00270813"/>
    <w:rsid w:val="0027203D"/>
    <w:rsid w:val="00273E83"/>
    <w:rsid w:val="00275733"/>
    <w:rsid w:val="00276238"/>
    <w:rsid w:val="00277691"/>
    <w:rsid w:val="00284494"/>
    <w:rsid w:val="00284602"/>
    <w:rsid w:val="00286BB2"/>
    <w:rsid w:val="0029155A"/>
    <w:rsid w:val="002919B4"/>
    <w:rsid w:val="00291C8A"/>
    <w:rsid w:val="00292079"/>
    <w:rsid w:val="0029298B"/>
    <w:rsid w:val="00293DBC"/>
    <w:rsid w:val="00294131"/>
    <w:rsid w:val="00294DC2"/>
    <w:rsid w:val="002951AD"/>
    <w:rsid w:val="00296FB1"/>
    <w:rsid w:val="002A19B8"/>
    <w:rsid w:val="002A1D0E"/>
    <w:rsid w:val="002A2A73"/>
    <w:rsid w:val="002A2C0C"/>
    <w:rsid w:val="002A2DF2"/>
    <w:rsid w:val="002A380A"/>
    <w:rsid w:val="002A3A82"/>
    <w:rsid w:val="002A4344"/>
    <w:rsid w:val="002A54A2"/>
    <w:rsid w:val="002B2E7D"/>
    <w:rsid w:val="002B3E4F"/>
    <w:rsid w:val="002B50B4"/>
    <w:rsid w:val="002B50EA"/>
    <w:rsid w:val="002B7A6F"/>
    <w:rsid w:val="002C1CA7"/>
    <w:rsid w:val="002C3950"/>
    <w:rsid w:val="002C3FF7"/>
    <w:rsid w:val="002C44A9"/>
    <w:rsid w:val="002C53E4"/>
    <w:rsid w:val="002D1859"/>
    <w:rsid w:val="002D34A3"/>
    <w:rsid w:val="002D3BEB"/>
    <w:rsid w:val="002D7957"/>
    <w:rsid w:val="002E09A3"/>
    <w:rsid w:val="002E68E0"/>
    <w:rsid w:val="002E7374"/>
    <w:rsid w:val="002E77FE"/>
    <w:rsid w:val="002F11FC"/>
    <w:rsid w:val="002F15E2"/>
    <w:rsid w:val="002F2A1E"/>
    <w:rsid w:val="002F3D05"/>
    <w:rsid w:val="002F4079"/>
    <w:rsid w:val="002F5053"/>
    <w:rsid w:val="002F75F1"/>
    <w:rsid w:val="00300173"/>
    <w:rsid w:val="0030145A"/>
    <w:rsid w:val="00301867"/>
    <w:rsid w:val="00302CD3"/>
    <w:rsid w:val="00303951"/>
    <w:rsid w:val="00304887"/>
    <w:rsid w:val="0030613D"/>
    <w:rsid w:val="003076E0"/>
    <w:rsid w:val="00310AAF"/>
    <w:rsid w:val="00310ABF"/>
    <w:rsid w:val="00311665"/>
    <w:rsid w:val="00312B61"/>
    <w:rsid w:val="0031613D"/>
    <w:rsid w:val="003166BC"/>
    <w:rsid w:val="003168C6"/>
    <w:rsid w:val="003174B9"/>
    <w:rsid w:val="0031763D"/>
    <w:rsid w:val="00320A4C"/>
    <w:rsid w:val="0032113D"/>
    <w:rsid w:val="00321190"/>
    <w:rsid w:val="00323866"/>
    <w:rsid w:val="00323C64"/>
    <w:rsid w:val="003243CB"/>
    <w:rsid w:val="00325681"/>
    <w:rsid w:val="003269E2"/>
    <w:rsid w:val="00327859"/>
    <w:rsid w:val="003318B1"/>
    <w:rsid w:val="00334740"/>
    <w:rsid w:val="00335483"/>
    <w:rsid w:val="003358F1"/>
    <w:rsid w:val="00336F5C"/>
    <w:rsid w:val="00337ABE"/>
    <w:rsid w:val="0034027E"/>
    <w:rsid w:val="00340CFC"/>
    <w:rsid w:val="00341DD0"/>
    <w:rsid w:val="0034390F"/>
    <w:rsid w:val="003440AF"/>
    <w:rsid w:val="00347C6A"/>
    <w:rsid w:val="00350221"/>
    <w:rsid w:val="00350495"/>
    <w:rsid w:val="0035356D"/>
    <w:rsid w:val="00353FE2"/>
    <w:rsid w:val="00354458"/>
    <w:rsid w:val="00354BC4"/>
    <w:rsid w:val="00354E57"/>
    <w:rsid w:val="00357268"/>
    <w:rsid w:val="00361C32"/>
    <w:rsid w:val="00367AEA"/>
    <w:rsid w:val="003702D9"/>
    <w:rsid w:val="00374547"/>
    <w:rsid w:val="00375B05"/>
    <w:rsid w:val="00375DCF"/>
    <w:rsid w:val="00380C1E"/>
    <w:rsid w:val="00380EDE"/>
    <w:rsid w:val="00382F5E"/>
    <w:rsid w:val="00383E24"/>
    <w:rsid w:val="00384878"/>
    <w:rsid w:val="00384FF1"/>
    <w:rsid w:val="00385482"/>
    <w:rsid w:val="00385804"/>
    <w:rsid w:val="00385B2D"/>
    <w:rsid w:val="00385F32"/>
    <w:rsid w:val="00386DAE"/>
    <w:rsid w:val="00391DB5"/>
    <w:rsid w:val="00393E6A"/>
    <w:rsid w:val="003945B9"/>
    <w:rsid w:val="003968B3"/>
    <w:rsid w:val="003971DC"/>
    <w:rsid w:val="003A0D8A"/>
    <w:rsid w:val="003A0EF9"/>
    <w:rsid w:val="003A12D3"/>
    <w:rsid w:val="003A220E"/>
    <w:rsid w:val="003A2AF7"/>
    <w:rsid w:val="003A4CF3"/>
    <w:rsid w:val="003A4F4E"/>
    <w:rsid w:val="003A61D8"/>
    <w:rsid w:val="003A658A"/>
    <w:rsid w:val="003A7698"/>
    <w:rsid w:val="003B3BF5"/>
    <w:rsid w:val="003B50D3"/>
    <w:rsid w:val="003B5E94"/>
    <w:rsid w:val="003B675E"/>
    <w:rsid w:val="003B6F3B"/>
    <w:rsid w:val="003B73BE"/>
    <w:rsid w:val="003C020A"/>
    <w:rsid w:val="003C0A27"/>
    <w:rsid w:val="003C1F8D"/>
    <w:rsid w:val="003C2332"/>
    <w:rsid w:val="003C33CF"/>
    <w:rsid w:val="003C52E8"/>
    <w:rsid w:val="003C5B5B"/>
    <w:rsid w:val="003D0BF0"/>
    <w:rsid w:val="003D0EB9"/>
    <w:rsid w:val="003D31BD"/>
    <w:rsid w:val="003D33E4"/>
    <w:rsid w:val="003D5C0E"/>
    <w:rsid w:val="003D5E97"/>
    <w:rsid w:val="003E0FC5"/>
    <w:rsid w:val="003E1B4B"/>
    <w:rsid w:val="003E2273"/>
    <w:rsid w:val="003E2F70"/>
    <w:rsid w:val="003E4C0D"/>
    <w:rsid w:val="003E5AC2"/>
    <w:rsid w:val="003F187C"/>
    <w:rsid w:val="003F2018"/>
    <w:rsid w:val="003F2443"/>
    <w:rsid w:val="003F2C38"/>
    <w:rsid w:val="003F3879"/>
    <w:rsid w:val="003F5090"/>
    <w:rsid w:val="003F5571"/>
    <w:rsid w:val="003F71D1"/>
    <w:rsid w:val="003F744B"/>
    <w:rsid w:val="003F7DD5"/>
    <w:rsid w:val="0040061C"/>
    <w:rsid w:val="00400D6C"/>
    <w:rsid w:val="00402BCE"/>
    <w:rsid w:val="004031C5"/>
    <w:rsid w:val="00406346"/>
    <w:rsid w:val="0041227C"/>
    <w:rsid w:val="00414978"/>
    <w:rsid w:val="00416060"/>
    <w:rsid w:val="00421992"/>
    <w:rsid w:val="004249CF"/>
    <w:rsid w:val="004251A2"/>
    <w:rsid w:val="00425BB6"/>
    <w:rsid w:val="00432B99"/>
    <w:rsid w:val="00433DF6"/>
    <w:rsid w:val="00434118"/>
    <w:rsid w:val="00434D0C"/>
    <w:rsid w:val="00435902"/>
    <w:rsid w:val="004373AD"/>
    <w:rsid w:val="00440196"/>
    <w:rsid w:val="00442EAD"/>
    <w:rsid w:val="004471E1"/>
    <w:rsid w:val="0044794A"/>
    <w:rsid w:val="00451710"/>
    <w:rsid w:val="00451957"/>
    <w:rsid w:val="00453A6F"/>
    <w:rsid w:val="00455031"/>
    <w:rsid w:val="00455127"/>
    <w:rsid w:val="00456BCF"/>
    <w:rsid w:val="0045726B"/>
    <w:rsid w:val="00460A2B"/>
    <w:rsid w:val="00460A55"/>
    <w:rsid w:val="00462EA4"/>
    <w:rsid w:val="004638BF"/>
    <w:rsid w:val="00464F8B"/>
    <w:rsid w:val="00470389"/>
    <w:rsid w:val="004712A3"/>
    <w:rsid w:val="00472F57"/>
    <w:rsid w:val="00474CC7"/>
    <w:rsid w:val="004757BC"/>
    <w:rsid w:val="004757D3"/>
    <w:rsid w:val="004769BC"/>
    <w:rsid w:val="00477309"/>
    <w:rsid w:val="004776C3"/>
    <w:rsid w:val="00477EB1"/>
    <w:rsid w:val="00477FF0"/>
    <w:rsid w:val="00480375"/>
    <w:rsid w:val="00480EA1"/>
    <w:rsid w:val="00481FCC"/>
    <w:rsid w:val="00483ECA"/>
    <w:rsid w:val="00484D86"/>
    <w:rsid w:val="00487517"/>
    <w:rsid w:val="00487F60"/>
    <w:rsid w:val="00490470"/>
    <w:rsid w:val="004917D8"/>
    <w:rsid w:val="00491C4F"/>
    <w:rsid w:val="0049214F"/>
    <w:rsid w:val="0049428B"/>
    <w:rsid w:val="00494E6A"/>
    <w:rsid w:val="00495C15"/>
    <w:rsid w:val="00495E3A"/>
    <w:rsid w:val="004961AD"/>
    <w:rsid w:val="00496D1D"/>
    <w:rsid w:val="00496DE9"/>
    <w:rsid w:val="00497088"/>
    <w:rsid w:val="004970D4"/>
    <w:rsid w:val="004A0869"/>
    <w:rsid w:val="004A1AD5"/>
    <w:rsid w:val="004A21F0"/>
    <w:rsid w:val="004A2341"/>
    <w:rsid w:val="004A3516"/>
    <w:rsid w:val="004A3700"/>
    <w:rsid w:val="004A3E46"/>
    <w:rsid w:val="004A43A1"/>
    <w:rsid w:val="004A6690"/>
    <w:rsid w:val="004B08CC"/>
    <w:rsid w:val="004B08D3"/>
    <w:rsid w:val="004B258D"/>
    <w:rsid w:val="004B259F"/>
    <w:rsid w:val="004B4457"/>
    <w:rsid w:val="004B6978"/>
    <w:rsid w:val="004B7803"/>
    <w:rsid w:val="004C55AE"/>
    <w:rsid w:val="004C61A9"/>
    <w:rsid w:val="004C665B"/>
    <w:rsid w:val="004D0EA5"/>
    <w:rsid w:val="004D1241"/>
    <w:rsid w:val="004D2BB1"/>
    <w:rsid w:val="004D35AF"/>
    <w:rsid w:val="004D3964"/>
    <w:rsid w:val="004D406E"/>
    <w:rsid w:val="004D4BBF"/>
    <w:rsid w:val="004D5BA8"/>
    <w:rsid w:val="004E077A"/>
    <w:rsid w:val="004E0923"/>
    <w:rsid w:val="004E2D48"/>
    <w:rsid w:val="004E334B"/>
    <w:rsid w:val="004E42D3"/>
    <w:rsid w:val="004E52DF"/>
    <w:rsid w:val="004E6B26"/>
    <w:rsid w:val="004F20C2"/>
    <w:rsid w:val="004F347F"/>
    <w:rsid w:val="004F3F15"/>
    <w:rsid w:val="004F7CA2"/>
    <w:rsid w:val="005006A7"/>
    <w:rsid w:val="00501FED"/>
    <w:rsid w:val="00505096"/>
    <w:rsid w:val="0050566C"/>
    <w:rsid w:val="005056D9"/>
    <w:rsid w:val="005079B5"/>
    <w:rsid w:val="00510AF2"/>
    <w:rsid w:val="0051172E"/>
    <w:rsid w:val="00514AE4"/>
    <w:rsid w:val="00514C56"/>
    <w:rsid w:val="0052107D"/>
    <w:rsid w:val="00521D9E"/>
    <w:rsid w:val="005221C7"/>
    <w:rsid w:val="00522823"/>
    <w:rsid w:val="00522A74"/>
    <w:rsid w:val="005235A1"/>
    <w:rsid w:val="00523674"/>
    <w:rsid w:val="005238B0"/>
    <w:rsid w:val="00523E3A"/>
    <w:rsid w:val="00525DC6"/>
    <w:rsid w:val="0052602E"/>
    <w:rsid w:val="0052620F"/>
    <w:rsid w:val="00527AE0"/>
    <w:rsid w:val="00527D0A"/>
    <w:rsid w:val="00527E7B"/>
    <w:rsid w:val="0053152C"/>
    <w:rsid w:val="00531DCE"/>
    <w:rsid w:val="00532A12"/>
    <w:rsid w:val="005344BD"/>
    <w:rsid w:val="00540D19"/>
    <w:rsid w:val="00541160"/>
    <w:rsid w:val="00541612"/>
    <w:rsid w:val="0054202D"/>
    <w:rsid w:val="00543AAD"/>
    <w:rsid w:val="00544089"/>
    <w:rsid w:val="005455F3"/>
    <w:rsid w:val="00551F1F"/>
    <w:rsid w:val="00555CF8"/>
    <w:rsid w:val="00556F92"/>
    <w:rsid w:val="00557534"/>
    <w:rsid w:val="00557F9B"/>
    <w:rsid w:val="00560462"/>
    <w:rsid w:val="00560A9E"/>
    <w:rsid w:val="00563272"/>
    <w:rsid w:val="00567AD8"/>
    <w:rsid w:val="00572D54"/>
    <w:rsid w:val="00573020"/>
    <w:rsid w:val="00574F9D"/>
    <w:rsid w:val="0057500C"/>
    <w:rsid w:val="005761BC"/>
    <w:rsid w:val="00580C7D"/>
    <w:rsid w:val="00582AD0"/>
    <w:rsid w:val="005836B9"/>
    <w:rsid w:val="00584525"/>
    <w:rsid w:val="00584C0C"/>
    <w:rsid w:val="00586DFC"/>
    <w:rsid w:val="005870BF"/>
    <w:rsid w:val="00592C92"/>
    <w:rsid w:val="00593A82"/>
    <w:rsid w:val="00595BED"/>
    <w:rsid w:val="00595F9B"/>
    <w:rsid w:val="00596A00"/>
    <w:rsid w:val="00597CA1"/>
    <w:rsid w:val="005A11C5"/>
    <w:rsid w:val="005A2D5E"/>
    <w:rsid w:val="005A35A5"/>
    <w:rsid w:val="005A7071"/>
    <w:rsid w:val="005B1731"/>
    <w:rsid w:val="005B1E09"/>
    <w:rsid w:val="005B2577"/>
    <w:rsid w:val="005C321D"/>
    <w:rsid w:val="005C44D5"/>
    <w:rsid w:val="005C47E0"/>
    <w:rsid w:val="005C62AB"/>
    <w:rsid w:val="005D01B1"/>
    <w:rsid w:val="005D07DD"/>
    <w:rsid w:val="005D424F"/>
    <w:rsid w:val="005D672C"/>
    <w:rsid w:val="005E0257"/>
    <w:rsid w:val="005E13B2"/>
    <w:rsid w:val="005E5E52"/>
    <w:rsid w:val="005E6525"/>
    <w:rsid w:val="005E6F59"/>
    <w:rsid w:val="005F0946"/>
    <w:rsid w:val="005F0A47"/>
    <w:rsid w:val="005F3F5B"/>
    <w:rsid w:val="005F4653"/>
    <w:rsid w:val="005F5ED8"/>
    <w:rsid w:val="00601C84"/>
    <w:rsid w:val="006037E7"/>
    <w:rsid w:val="00603AB6"/>
    <w:rsid w:val="00604249"/>
    <w:rsid w:val="006053B7"/>
    <w:rsid w:val="006069F4"/>
    <w:rsid w:val="00610BC2"/>
    <w:rsid w:val="00614911"/>
    <w:rsid w:val="00614B99"/>
    <w:rsid w:val="00614BCF"/>
    <w:rsid w:val="00625730"/>
    <w:rsid w:val="0062623D"/>
    <w:rsid w:val="006275C9"/>
    <w:rsid w:val="00627A11"/>
    <w:rsid w:val="006358EF"/>
    <w:rsid w:val="00636416"/>
    <w:rsid w:val="00637D98"/>
    <w:rsid w:val="00640F66"/>
    <w:rsid w:val="0064105B"/>
    <w:rsid w:val="00641D4B"/>
    <w:rsid w:val="0064239C"/>
    <w:rsid w:val="006439BF"/>
    <w:rsid w:val="00643DF6"/>
    <w:rsid w:val="006459A4"/>
    <w:rsid w:val="00651397"/>
    <w:rsid w:val="00652B6F"/>
    <w:rsid w:val="006560EA"/>
    <w:rsid w:val="00663A40"/>
    <w:rsid w:val="00664C20"/>
    <w:rsid w:val="00667CB0"/>
    <w:rsid w:val="0067370E"/>
    <w:rsid w:val="00681D14"/>
    <w:rsid w:val="006924BF"/>
    <w:rsid w:val="00692C92"/>
    <w:rsid w:val="006A0362"/>
    <w:rsid w:val="006A13EE"/>
    <w:rsid w:val="006A3A60"/>
    <w:rsid w:val="006A6B49"/>
    <w:rsid w:val="006A7B85"/>
    <w:rsid w:val="006A7CEB"/>
    <w:rsid w:val="006B23D8"/>
    <w:rsid w:val="006B6576"/>
    <w:rsid w:val="006C09ED"/>
    <w:rsid w:val="006C0E00"/>
    <w:rsid w:val="006C2D96"/>
    <w:rsid w:val="006C443D"/>
    <w:rsid w:val="006C4DA0"/>
    <w:rsid w:val="006C5957"/>
    <w:rsid w:val="006C7CD0"/>
    <w:rsid w:val="006D46B7"/>
    <w:rsid w:val="006D59EC"/>
    <w:rsid w:val="006D5AB8"/>
    <w:rsid w:val="006D7330"/>
    <w:rsid w:val="006D75C4"/>
    <w:rsid w:val="006E0375"/>
    <w:rsid w:val="006E0F90"/>
    <w:rsid w:val="006E220D"/>
    <w:rsid w:val="006E3B31"/>
    <w:rsid w:val="006E3BC2"/>
    <w:rsid w:val="006E433E"/>
    <w:rsid w:val="006E487F"/>
    <w:rsid w:val="006E7284"/>
    <w:rsid w:val="006F0DD9"/>
    <w:rsid w:val="006F0DE6"/>
    <w:rsid w:val="006F4539"/>
    <w:rsid w:val="006F491D"/>
    <w:rsid w:val="006F5570"/>
    <w:rsid w:val="006F5C3E"/>
    <w:rsid w:val="006F7F1B"/>
    <w:rsid w:val="00701C13"/>
    <w:rsid w:val="007024A0"/>
    <w:rsid w:val="007025CF"/>
    <w:rsid w:val="00703120"/>
    <w:rsid w:val="00704DB5"/>
    <w:rsid w:val="00705167"/>
    <w:rsid w:val="00705923"/>
    <w:rsid w:val="0070599B"/>
    <w:rsid w:val="007071FC"/>
    <w:rsid w:val="00710E48"/>
    <w:rsid w:val="00713A5B"/>
    <w:rsid w:val="007149FF"/>
    <w:rsid w:val="0071606A"/>
    <w:rsid w:val="00717B0A"/>
    <w:rsid w:val="00721B11"/>
    <w:rsid w:val="00722F1D"/>
    <w:rsid w:val="00722FFC"/>
    <w:rsid w:val="00726304"/>
    <w:rsid w:val="00726AC1"/>
    <w:rsid w:val="00727285"/>
    <w:rsid w:val="00727FDB"/>
    <w:rsid w:val="00730D3B"/>
    <w:rsid w:val="00730F3A"/>
    <w:rsid w:val="00731922"/>
    <w:rsid w:val="007328F4"/>
    <w:rsid w:val="00734BAC"/>
    <w:rsid w:val="00736B78"/>
    <w:rsid w:val="00736F88"/>
    <w:rsid w:val="0073731D"/>
    <w:rsid w:val="00742324"/>
    <w:rsid w:val="00743C61"/>
    <w:rsid w:val="00743D3C"/>
    <w:rsid w:val="00744533"/>
    <w:rsid w:val="0074497A"/>
    <w:rsid w:val="00746AD5"/>
    <w:rsid w:val="00750A55"/>
    <w:rsid w:val="00752417"/>
    <w:rsid w:val="00753A10"/>
    <w:rsid w:val="00754AA4"/>
    <w:rsid w:val="007629FE"/>
    <w:rsid w:val="00762BC3"/>
    <w:rsid w:val="00763566"/>
    <w:rsid w:val="00763799"/>
    <w:rsid w:val="00763FCD"/>
    <w:rsid w:val="00764E5F"/>
    <w:rsid w:val="00765CCC"/>
    <w:rsid w:val="00767DB8"/>
    <w:rsid w:val="0077040A"/>
    <w:rsid w:val="00773C60"/>
    <w:rsid w:val="0078211F"/>
    <w:rsid w:val="007842FB"/>
    <w:rsid w:val="00784C0F"/>
    <w:rsid w:val="00787A53"/>
    <w:rsid w:val="00790C93"/>
    <w:rsid w:val="00791174"/>
    <w:rsid w:val="0079121A"/>
    <w:rsid w:val="00791A6E"/>
    <w:rsid w:val="00794553"/>
    <w:rsid w:val="00794F0A"/>
    <w:rsid w:val="00795768"/>
    <w:rsid w:val="00797F46"/>
    <w:rsid w:val="00797FE4"/>
    <w:rsid w:val="007A03FA"/>
    <w:rsid w:val="007A3703"/>
    <w:rsid w:val="007A41D8"/>
    <w:rsid w:val="007A5C46"/>
    <w:rsid w:val="007A6402"/>
    <w:rsid w:val="007A672F"/>
    <w:rsid w:val="007B2A88"/>
    <w:rsid w:val="007B2EFF"/>
    <w:rsid w:val="007B53F4"/>
    <w:rsid w:val="007B5A2A"/>
    <w:rsid w:val="007C10BD"/>
    <w:rsid w:val="007C124B"/>
    <w:rsid w:val="007C1631"/>
    <w:rsid w:val="007C1914"/>
    <w:rsid w:val="007C1A6C"/>
    <w:rsid w:val="007C2032"/>
    <w:rsid w:val="007C2189"/>
    <w:rsid w:val="007C231D"/>
    <w:rsid w:val="007C47FF"/>
    <w:rsid w:val="007C4AAA"/>
    <w:rsid w:val="007D2254"/>
    <w:rsid w:val="007D225B"/>
    <w:rsid w:val="007D2DF1"/>
    <w:rsid w:val="007D2F70"/>
    <w:rsid w:val="007D3301"/>
    <w:rsid w:val="007D3573"/>
    <w:rsid w:val="007D6C5D"/>
    <w:rsid w:val="007E0AA5"/>
    <w:rsid w:val="007E171D"/>
    <w:rsid w:val="007E3742"/>
    <w:rsid w:val="007E401D"/>
    <w:rsid w:val="007E6A61"/>
    <w:rsid w:val="007E6C8A"/>
    <w:rsid w:val="007E7D76"/>
    <w:rsid w:val="007F144A"/>
    <w:rsid w:val="007F1601"/>
    <w:rsid w:val="007F1D6A"/>
    <w:rsid w:val="007F2D69"/>
    <w:rsid w:val="007F3834"/>
    <w:rsid w:val="007F7751"/>
    <w:rsid w:val="00802CFF"/>
    <w:rsid w:val="008038D9"/>
    <w:rsid w:val="008047CA"/>
    <w:rsid w:val="0080737B"/>
    <w:rsid w:val="008107BB"/>
    <w:rsid w:val="00811D44"/>
    <w:rsid w:val="00814068"/>
    <w:rsid w:val="008153D3"/>
    <w:rsid w:val="00816341"/>
    <w:rsid w:val="008220F3"/>
    <w:rsid w:val="008223F6"/>
    <w:rsid w:val="00822F44"/>
    <w:rsid w:val="008234BA"/>
    <w:rsid w:val="00823E58"/>
    <w:rsid w:val="00824869"/>
    <w:rsid w:val="00826311"/>
    <w:rsid w:val="008341B3"/>
    <w:rsid w:val="00834C33"/>
    <w:rsid w:val="00834F30"/>
    <w:rsid w:val="00837C16"/>
    <w:rsid w:val="00844285"/>
    <w:rsid w:val="0084542F"/>
    <w:rsid w:val="0084798D"/>
    <w:rsid w:val="00847A4C"/>
    <w:rsid w:val="00850767"/>
    <w:rsid w:val="0085360F"/>
    <w:rsid w:val="00854D34"/>
    <w:rsid w:val="00856F19"/>
    <w:rsid w:val="00860644"/>
    <w:rsid w:val="008613ED"/>
    <w:rsid w:val="008613FA"/>
    <w:rsid w:val="00865FC0"/>
    <w:rsid w:val="00866207"/>
    <w:rsid w:val="00867497"/>
    <w:rsid w:val="008676A2"/>
    <w:rsid w:val="00870100"/>
    <w:rsid w:val="00871C7A"/>
    <w:rsid w:val="00871DF4"/>
    <w:rsid w:val="00874AF3"/>
    <w:rsid w:val="008766D3"/>
    <w:rsid w:val="008818E0"/>
    <w:rsid w:val="008818ED"/>
    <w:rsid w:val="00881CD0"/>
    <w:rsid w:val="00883D4D"/>
    <w:rsid w:val="00885A01"/>
    <w:rsid w:val="008878A6"/>
    <w:rsid w:val="00887900"/>
    <w:rsid w:val="00891745"/>
    <w:rsid w:val="0089316A"/>
    <w:rsid w:val="008955AB"/>
    <w:rsid w:val="00895E7E"/>
    <w:rsid w:val="0089685A"/>
    <w:rsid w:val="008976EB"/>
    <w:rsid w:val="008A1C54"/>
    <w:rsid w:val="008A229D"/>
    <w:rsid w:val="008A5A5C"/>
    <w:rsid w:val="008A5D0F"/>
    <w:rsid w:val="008A6E81"/>
    <w:rsid w:val="008B08C6"/>
    <w:rsid w:val="008B0FAE"/>
    <w:rsid w:val="008B35C1"/>
    <w:rsid w:val="008B3D7A"/>
    <w:rsid w:val="008C199E"/>
    <w:rsid w:val="008C2E3B"/>
    <w:rsid w:val="008C5092"/>
    <w:rsid w:val="008D4191"/>
    <w:rsid w:val="008D494B"/>
    <w:rsid w:val="008D4F5B"/>
    <w:rsid w:val="008D56AC"/>
    <w:rsid w:val="008D5D4D"/>
    <w:rsid w:val="008E132A"/>
    <w:rsid w:val="008E15AF"/>
    <w:rsid w:val="008E174D"/>
    <w:rsid w:val="008E619E"/>
    <w:rsid w:val="008E6B64"/>
    <w:rsid w:val="008F0D52"/>
    <w:rsid w:val="008F155B"/>
    <w:rsid w:val="008F15BF"/>
    <w:rsid w:val="008F23BA"/>
    <w:rsid w:val="008F524C"/>
    <w:rsid w:val="008F5EA4"/>
    <w:rsid w:val="008F70C6"/>
    <w:rsid w:val="008F7A0E"/>
    <w:rsid w:val="00900948"/>
    <w:rsid w:val="00902353"/>
    <w:rsid w:val="00903F8A"/>
    <w:rsid w:val="009061B0"/>
    <w:rsid w:val="00907FCA"/>
    <w:rsid w:val="00910AFE"/>
    <w:rsid w:val="00913649"/>
    <w:rsid w:val="00914611"/>
    <w:rsid w:val="00914C52"/>
    <w:rsid w:val="00915AFF"/>
    <w:rsid w:val="00916CC8"/>
    <w:rsid w:val="0091779F"/>
    <w:rsid w:val="0092002B"/>
    <w:rsid w:val="00921B81"/>
    <w:rsid w:val="00922A34"/>
    <w:rsid w:val="00924E0D"/>
    <w:rsid w:val="009251C3"/>
    <w:rsid w:val="00925CC6"/>
    <w:rsid w:val="00926146"/>
    <w:rsid w:val="00926C20"/>
    <w:rsid w:val="00927752"/>
    <w:rsid w:val="00927A6F"/>
    <w:rsid w:val="00931674"/>
    <w:rsid w:val="00932AD0"/>
    <w:rsid w:val="00934442"/>
    <w:rsid w:val="00940C02"/>
    <w:rsid w:val="0094133C"/>
    <w:rsid w:val="00946069"/>
    <w:rsid w:val="0094614E"/>
    <w:rsid w:val="0094706E"/>
    <w:rsid w:val="00950C80"/>
    <w:rsid w:val="00954606"/>
    <w:rsid w:val="0095521E"/>
    <w:rsid w:val="00955B43"/>
    <w:rsid w:val="009565B3"/>
    <w:rsid w:val="00961F14"/>
    <w:rsid w:val="00962410"/>
    <w:rsid w:val="00962709"/>
    <w:rsid w:val="00962E8E"/>
    <w:rsid w:val="00964295"/>
    <w:rsid w:val="0096626D"/>
    <w:rsid w:val="00970979"/>
    <w:rsid w:val="0097135B"/>
    <w:rsid w:val="00972776"/>
    <w:rsid w:val="009756F0"/>
    <w:rsid w:val="00976E63"/>
    <w:rsid w:val="00977313"/>
    <w:rsid w:val="00983343"/>
    <w:rsid w:val="0098514F"/>
    <w:rsid w:val="00987FAF"/>
    <w:rsid w:val="00991A4D"/>
    <w:rsid w:val="00992043"/>
    <w:rsid w:val="00995D99"/>
    <w:rsid w:val="00996CA7"/>
    <w:rsid w:val="00996F6C"/>
    <w:rsid w:val="009A14AD"/>
    <w:rsid w:val="009A33AD"/>
    <w:rsid w:val="009A39E8"/>
    <w:rsid w:val="009A59C1"/>
    <w:rsid w:val="009A5B53"/>
    <w:rsid w:val="009A67B4"/>
    <w:rsid w:val="009B10ED"/>
    <w:rsid w:val="009B16CF"/>
    <w:rsid w:val="009B2213"/>
    <w:rsid w:val="009B3F59"/>
    <w:rsid w:val="009B6102"/>
    <w:rsid w:val="009B62EC"/>
    <w:rsid w:val="009B6DEA"/>
    <w:rsid w:val="009C1406"/>
    <w:rsid w:val="009C193F"/>
    <w:rsid w:val="009C2CCC"/>
    <w:rsid w:val="009C4472"/>
    <w:rsid w:val="009C51E8"/>
    <w:rsid w:val="009C6A87"/>
    <w:rsid w:val="009C7B67"/>
    <w:rsid w:val="009C7D9C"/>
    <w:rsid w:val="009D1B83"/>
    <w:rsid w:val="009D5250"/>
    <w:rsid w:val="009D53BE"/>
    <w:rsid w:val="009D62F6"/>
    <w:rsid w:val="009D78CA"/>
    <w:rsid w:val="009E03A3"/>
    <w:rsid w:val="009E2BF3"/>
    <w:rsid w:val="009E48A4"/>
    <w:rsid w:val="009E7B75"/>
    <w:rsid w:val="009E7F44"/>
    <w:rsid w:val="009F0283"/>
    <w:rsid w:val="009F263A"/>
    <w:rsid w:val="009F2747"/>
    <w:rsid w:val="009F6A6C"/>
    <w:rsid w:val="00A00791"/>
    <w:rsid w:val="00A01923"/>
    <w:rsid w:val="00A01FC2"/>
    <w:rsid w:val="00A0761E"/>
    <w:rsid w:val="00A102FC"/>
    <w:rsid w:val="00A141A8"/>
    <w:rsid w:val="00A14E86"/>
    <w:rsid w:val="00A15128"/>
    <w:rsid w:val="00A162A9"/>
    <w:rsid w:val="00A16F27"/>
    <w:rsid w:val="00A16F9D"/>
    <w:rsid w:val="00A1780F"/>
    <w:rsid w:val="00A2143D"/>
    <w:rsid w:val="00A214A6"/>
    <w:rsid w:val="00A23592"/>
    <w:rsid w:val="00A2417B"/>
    <w:rsid w:val="00A26298"/>
    <w:rsid w:val="00A313D8"/>
    <w:rsid w:val="00A31467"/>
    <w:rsid w:val="00A3211D"/>
    <w:rsid w:val="00A3309B"/>
    <w:rsid w:val="00A34747"/>
    <w:rsid w:val="00A37FE7"/>
    <w:rsid w:val="00A40000"/>
    <w:rsid w:val="00A40068"/>
    <w:rsid w:val="00A437E4"/>
    <w:rsid w:val="00A443CB"/>
    <w:rsid w:val="00A4461D"/>
    <w:rsid w:val="00A45DFF"/>
    <w:rsid w:val="00A467BD"/>
    <w:rsid w:val="00A6075A"/>
    <w:rsid w:val="00A61786"/>
    <w:rsid w:val="00A6304B"/>
    <w:rsid w:val="00A6442D"/>
    <w:rsid w:val="00A65478"/>
    <w:rsid w:val="00A70EF6"/>
    <w:rsid w:val="00A70FA9"/>
    <w:rsid w:val="00A71DE5"/>
    <w:rsid w:val="00A72F56"/>
    <w:rsid w:val="00A73868"/>
    <w:rsid w:val="00A747B3"/>
    <w:rsid w:val="00A77CA0"/>
    <w:rsid w:val="00A806ED"/>
    <w:rsid w:val="00A83B70"/>
    <w:rsid w:val="00A84E6C"/>
    <w:rsid w:val="00A860A8"/>
    <w:rsid w:val="00A865D4"/>
    <w:rsid w:val="00A86698"/>
    <w:rsid w:val="00A90A32"/>
    <w:rsid w:val="00A91E94"/>
    <w:rsid w:val="00A925CB"/>
    <w:rsid w:val="00A937ED"/>
    <w:rsid w:val="00A94F83"/>
    <w:rsid w:val="00A96C87"/>
    <w:rsid w:val="00A978AD"/>
    <w:rsid w:val="00AA0334"/>
    <w:rsid w:val="00AA04A4"/>
    <w:rsid w:val="00AA04DA"/>
    <w:rsid w:val="00AA0B64"/>
    <w:rsid w:val="00AA11F6"/>
    <w:rsid w:val="00AA128F"/>
    <w:rsid w:val="00AA1ECE"/>
    <w:rsid w:val="00AA3E16"/>
    <w:rsid w:val="00AA4008"/>
    <w:rsid w:val="00AA659B"/>
    <w:rsid w:val="00AB0243"/>
    <w:rsid w:val="00AB13E8"/>
    <w:rsid w:val="00AB1A28"/>
    <w:rsid w:val="00AB2AD0"/>
    <w:rsid w:val="00AB2BD3"/>
    <w:rsid w:val="00AB5099"/>
    <w:rsid w:val="00AB7FD7"/>
    <w:rsid w:val="00AC6BB1"/>
    <w:rsid w:val="00AD3734"/>
    <w:rsid w:val="00AD574A"/>
    <w:rsid w:val="00AD5E3D"/>
    <w:rsid w:val="00AD60DC"/>
    <w:rsid w:val="00AD683F"/>
    <w:rsid w:val="00AD72D7"/>
    <w:rsid w:val="00AD78CC"/>
    <w:rsid w:val="00AE2BBD"/>
    <w:rsid w:val="00AE3DFF"/>
    <w:rsid w:val="00AE4F57"/>
    <w:rsid w:val="00AE5A93"/>
    <w:rsid w:val="00AE5CC6"/>
    <w:rsid w:val="00AF078C"/>
    <w:rsid w:val="00AF1DE2"/>
    <w:rsid w:val="00AF314B"/>
    <w:rsid w:val="00AF35CE"/>
    <w:rsid w:val="00AF3A35"/>
    <w:rsid w:val="00AF47AF"/>
    <w:rsid w:val="00AF4C28"/>
    <w:rsid w:val="00AF5AF9"/>
    <w:rsid w:val="00B01E55"/>
    <w:rsid w:val="00B02D61"/>
    <w:rsid w:val="00B02E92"/>
    <w:rsid w:val="00B03194"/>
    <w:rsid w:val="00B03764"/>
    <w:rsid w:val="00B04E8C"/>
    <w:rsid w:val="00B110B9"/>
    <w:rsid w:val="00B113C0"/>
    <w:rsid w:val="00B117E9"/>
    <w:rsid w:val="00B11CBF"/>
    <w:rsid w:val="00B12223"/>
    <w:rsid w:val="00B129DF"/>
    <w:rsid w:val="00B21A0E"/>
    <w:rsid w:val="00B21C0F"/>
    <w:rsid w:val="00B22C29"/>
    <w:rsid w:val="00B30364"/>
    <w:rsid w:val="00B30FA4"/>
    <w:rsid w:val="00B31C3C"/>
    <w:rsid w:val="00B328A9"/>
    <w:rsid w:val="00B35855"/>
    <w:rsid w:val="00B3618B"/>
    <w:rsid w:val="00B36769"/>
    <w:rsid w:val="00B36EC2"/>
    <w:rsid w:val="00B40761"/>
    <w:rsid w:val="00B41A45"/>
    <w:rsid w:val="00B44A82"/>
    <w:rsid w:val="00B45DF0"/>
    <w:rsid w:val="00B46017"/>
    <w:rsid w:val="00B464EF"/>
    <w:rsid w:val="00B46B94"/>
    <w:rsid w:val="00B46FA7"/>
    <w:rsid w:val="00B4777F"/>
    <w:rsid w:val="00B47DC9"/>
    <w:rsid w:val="00B504AE"/>
    <w:rsid w:val="00B50587"/>
    <w:rsid w:val="00B50F13"/>
    <w:rsid w:val="00B510F8"/>
    <w:rsid w:val="00B5134E"/>
    <w:rsid w:val="00B5138E"/>
    <w:rsid w:val="00B516E2"/>
    <w:rsid w:val="00B51994"/>
    <w:rsid w:val="00B51D21"/>
    <w:rsid w:val="00B5546F"/>
    <w:rsid w:val="00B5760C"/>
    <w:rsid w:val="00B61D83"/>
    <w:rsid w:val="00B62C75"/>
    <w:rsid w:val="00B62E52"/>
    <w:rsid w:val="00B717F4"/>
    <w:rsid w:val="00B718C5"/>
    <w:rsid w:val="00B72E39"/>
    <w:rsid w:val="00B76409"/>
    <w:rsid w:val="00B80536"/>
    <w:rsid w:val="00B80DA5"/>
    <w:rsid w:val="00B84609"/>
    <w:rsid w:val="00B86743"/>
    <w:rsid w:val="00B86F5B"/>
    <w:rsid w:val="00B87511"/>
    <w:rsid w:val="00B87766"/>
    <w:rsid w:val="00B87A4A"/>
    <w:rsid w:val="00B87F1B"/>
    <w:rsid w:val="00B902C4"/>
    <w:rsid w:val="00B90ACD"/>
    <w:rsid w:val="00B93955"/>
    <w:rsid w:val="00BA0868"/>
    <w:rsid w:val="00BA50BB"/>
    <w:rsid w:val="00BA71D4"/>
    <w:rsid w:val="00BA7254"/>
    <w:rsid w:val="00BB368D"/>
    <w:rsid w:val="00BB3D83"/>
    <w:rsid w:val="00BB3FF3"/>
    <w:rsid w:val="00BB4E9A"/>
    <w:rsid w:val="00BB4FD5"/>
    <w:rsid w:val="00BB772C"/>
    <w:rsid w:val="00BB7EF2"/>
    <w:rsid w:val="00BC1AF5"/>
    <w:rsid w:val="00BC1F53"/>
    <w:rsid w:val="00BC6F59"/>
    <w:rsid w:val="00BD08EF"/>
    <w:rsid w:val="00BD1120"/>
    <w:rsid w:val="00BD2032"/>
    <w:rsid w:val="00BD35B0"/>
    <w:rsid w:val="00BD69C0"/>
    <w:rsid w:val="00BF7539"/>
    <w:rsid w:val="00BF7E8C"/>
    <w:rsid w:val="00BF7F46"/>
    <w:rsid w:val="00C005A1"/>
    <w:rsid w:val="00C01A5B"/>
    <w:rsid w:val="00C035C1"/>
    <w:rsid w:val="00C04BCC"/>
    <w:rsid w:val="00C05C72"/>
    <w:rsid w:val="00C0600E"/>
    <w:rsid w:val="00C060A0"/>
    <w:rsid w:val="00C061C2"/>
    <w:rsid w:val="00C06D44"/>
    <w:rsid w:val="00C07E62"/>
    <w:rsid w:val="00C10A94"/>
    <w:rsid w:val="00C12D90"/>
    <w:rsid w:val="00C134C5"/>
    <w:rsid w:val="00C13D61"/>
    <w:rsid w:val="00C141DA"/>
    <w:rsid w:val="00C1495F"/>
    <w:rsid w:val="00C20F2B"/>
    <w:rsid w:val="00C20FDD"/>
    <w:rsid w:val="00C233B6"/>
    <w:rsid w:val="00C23615"/>
    <w:rsid w:val="00C265B4"/>
    <w:rsid w:val="00C268FD"/>
    <w:rsid w:val="00C26E5F"/>
    <w:rsid w:val="00C27683"/>
    <w:rsid w:val="00C32C64"/>
    <w:rsid w:val="00C33CDD"/>
    <w:rsid w:val="00C349FD"/>
    <w:rsid w:val="00C34F1D"/>
    <w:rsid w:val="00C4174D"/>
    <w:rsid w:val="00C456EC"/>
    <w:rsid w:val="00C46F21"/>
    <w:rsid w:val="00C47167"/>
    <w:rsid w:val="00C474B7"/>
    <w:rsid w:val="00C510A2"/>
    <w:rsid w:val="00C51979"/>
    <w:rsid w:val="00C52869"/>
    <w:rsid w:val="00C52A29"/>
    <w:rsid w:val="00C53ABF"/>
    <w:rsid w:val="00C55256"/>
    <w:rsid w:val="00C559CA"/>
    <w:rsid w:val="00C579B5"/>
    <w:rsid w:val="00C606E9"/>
    <w:rsid w:val="00C60948"/>
    <w:rsid w:val="00C62790"/>
    <w:rsid w:val="00C63581"/>
    <w:rsid w:val="00C64D3E"/>
    <w:rsid w:val="00C65FDF"/>
    <w:rsid w:val="00C67ACE"/>
    <w:rsid w:val="00C7073B"/>
    <w:rsid w:val="00C711F4"/>
    <w:rsid w:val="00C72553"/>
    <w:rsid w:val="00C7629B"/>
    <w:rsid w:val="00C809A0"/>
    <w:rsid w:val="00C84114"/>
    <w:rsid w:val="00C87668"/>
    <w:rsid w:val="00C93E45"/>
    <w:rsid w:val="00C940E0"/>
    <w:rsid w:val="00C94989"/>
    <w:rsid w:val="00C95484"/>
    <w:rsid w:val="00C97578"/>
    <w:rsid w:val="00C97D5D"/>
    <w:rsid w:val="00CA12E8"/>
    <w:rsid w:val="00CA169F"/>
    <w:rsid w:val="00CA1B22"/>
    <w:rsid w:val="00CA50CB"/>
    <w:rsid w:val="00CA715C"/>
    <w:rsid w:val="00CB1F34"/>
    <w:rsid w:val="00CB2F22"/>
    <w:rsid w:val="00CB456F"/>
    <w:rsid w:val="00CB6955"/>
    <w:rsid w:val="00CB6C3E"/>
    <w:rsid w:val="00CB6C88"/>
    <w:rsid w:val="00CB7CE4"/>
    <w:rsid w:val="00CC017B"/>
    <w:rsid w:val="00CC2974"/>
    <w:rsid w:val="00CC5625"/>
    <w:rsid w:val="00CC6AC7"/>
    <w:rsid w:val="00CD099E"/>
    <w:rsid w:val="00CD2A92"/>
    <w:rsid w:val="00CD2E19"/>
    <w:rsid w:val="00CD5229"/>
    <w:rsid w:val="00CD584A"/>
    <w:rsid w:val="00CE0942"/>
    <w:rsid w:val="00CE1F9B"/>
    <w:rsid w:val="00CE4805"/>
    <w:rsid w:val="00CE4989"/>
    <w:rsid w:val="00CE4F20"/>
    <w:rsid w:val="00CE506F"/>
    <w:rsid w:val="00CE52D4"/>
    <w:rsid w:val="00CE57E9"/>
    <w:rsid w:val="00CE6961"/>
    <w:rsid w:val="00CE70FC"/>
    <w:rsid w:val="00CE748B"/>
    <w:rsid w:val="00CF2661"/>
    <w:rsid w:val="00CF37A4"/>
    <w:rsid w:val="00CF6340"/>
    <w:rsid w:val="00D019BE"/>
    <w:rsid w:val="00D034FB"/>
    <w:rsid w:val="00D035D3"/>
    <w:rsid w:val="00D06F2E"/>
    <w:rsid w:val="00D113B2"/>
    <w:rsid w:val="00D13D55"/>
    <w:rsid w:val="00D14661"/>
    <w:rsid w:val="00D152F6"/>
    <w:rsid w:val="00D17864"/>
    <w:rsid w:val="00D22480"/>
    <w:rsid w:val="00D22AB8"/>
    <w:rsid w:val="00D22B6B"/>
    <w:rsid w:val="00D3293F"/>
    <w:rsid w:val="00D346C8"/>
    <w:rsid w:val="00D35D58"/>
    <w:rsid w:val="00D36BDF"/>
    <w:rsid w:val="00D36EE7"/>
    <w:rsid w:val="00D40201"/>
    <w:rsid w:val="00D403B0"/>
    <w:rsid w:val="00D40705"/>
    <w:rsid w:val="00D40D31"/>
    <w:rsid w:val="00D45165"/>
    <w:rsid w:val="00D46266"/>
    <w:rsid w:val="00D47813"/>
    <w:rsid w:val="00D478F4"/>
    <w:rsid w:val="00D51600"/>
    <w:rsid w:val="00D55355"/>
    <w:rsid w:val="00D555FB"/>
    <w:rsid w:val="00D55A0D"/>
    <w:rsid w:val="00D56D4E"/>
    <w:rsid w:val="00D570A4"/>
    <w:rsid w:val="00D57A92"/>
    <w:rsid w:val="00D61EFB"/>
    <w:rsid w:val="00D6214F"/>
    <w:rsid w:val="00D62E41"/>
    <w:rsid w:val="00D63BD1"/>
    <w:rsid w:val="00D71FBF"/>
    <w:rsid w:val="00D72477"/>
    <w:rsid w:val="00D7248F"/>
    <w:rsid w:val="00D72FAC"/>
    <w:rsid w:val="00D730D5"/>
    <w:rsid w:val="00D7566F"/>
    <w:rsid w:val="00D761C8"/>
    <w:rsid w:val="00D76D08"/>
    <w:rsid w:val="00D8402C"/>
    <w:rsid w:val="00D85799"/>
    <w:rsid w:val="00D8584F"/>
    <w:rsid w:val="00D85EB6"/>
    <w:rsid w:val="00D869D8"/>
    <w:rsid w:val="00D90D9B"/>
    <w:rsid w:val="00D915EC"/>
    <w:rsid w:val="00D91DE2"/>
    <w:rsid w:val="00D91F5A"/>
    <w:rsid w:val="00D9248D"/>
    <w:rsid w:val="00D925B4"/>
    <w:rsid w:val="00D92D08"/>
    <w:rsid w:val="00D933C9"/>
    <w:rsid w:val="00D935F8"/>
    <w:rsid w:val="00D94D8B"/>
    <w:rsid w:val="00DA140F"/>
    <w:rsid w:val="00DA24F6"/>
    <w:rsid w:val="00DA4B9A"/>
    <w:rsid w:val="00DB159B"/>
    <w:rsid w:val="00DB25AB"/>
    <w:rsid w:val="00DB25C4"/>
    <w:rsid w:val="00DB305F"/>
    <w:rsid w:val="00DB517A"/>
    <w:rsid w:val="00DB7CC5"/>
    <w:rsid w:val="00DC0942"/>
    <w:rsid w:val="00DC1A4A"/>
    <w:rsid w:val="00DC2555"/>
    <w:rsid w:val="00DC48E1"/>
    <w:rsid w:val="00DC5107"/>
    <w:rsid w:val="00DC512D"/>
    <w:rsid w:val="00DC718D"/>
    <w:rsid w:val="00DD0132"/>
    <w:rsid w:val="00DD09F2"/>
    <w:rsid w:val="00DD0E08"/>
    <w:rsid w:val="00DD13BB"/>
    <w:rsid w:val="00DD6343"/>
    <w:rsid w:val="00DD695D"/>
    <w:rsid w:val="00DE28C3"/>
    <w:rsid w:val="00DE69E8"/>
    <w:rsid w:val="00DF14C1"/>
    <w:rsid w:val="00DF1739"/>
    <w:rsid w:val="00DF239C"/>
    <w:rsid w:val="00DF2438"/>
    <w:rsid w:val="00DF5284"/>
    <w:rsid w:val="00E002D9"/>
    <w:rsid w:val="00E011C4"/>
    <w:rsid w:val="00E01F55"/>
    <w:rsid w:val="00E03966"/>
    <w:rsid w:val="00E04731"/>
    <w:rsid w:val="00E06806"/>
    <w:rsid w:val="00E1360D"/>
    <w:rsid w:val="00E20614"/>
    <w:rsid w:val="00E20882"/>
    <w:rsid w:val="00E22FCB"/>
    <w:rsid w:val="00E238A1"/>
    <w:rsid w:val="00E251A9"/>
    <w:rsid w:val="00E25E2A"/>
    <w:rsid w:val="00E2666A"/>
    <w:rsid w:val="00E2785D"/>
    <w:rsid w:val="00E30804"/>
    <w:rsid w:val="00E311F0"/>
    <w:rsid w:val="00E328C8"/>
    <w:rsid w:val="00E32DB2"/>
    <w:rsid w:val="00E34AE6"/>
    <w:rsid w:val="00E34B62"/>
    <w:rsid w:val="00E34DDF"/>
    <w:rsid w:val="00E353D1"/>
    <w:rsid w:val="00E35D15"/>
    <w:rsid w:val="00E36F51"/>
    <w:rsid w:val="00E37393"/>
    <w:rsid w:val="00E37E2B"/>
    <w:rsid w:val="00E42D83"/>
    <w:rsid w:val="00E44BFD"/>
    <w:rsid w:val="00E46526"/>
    <w:rsid w:val="00E52C28"/>
    <w:rsid w:val="00E5334D"/>
    <w:rsid w:val="00E535A4"/>
    <w:rsid w:val="00E548A3"/>
    <w:rsid w:val="00E54F44"/>
    <w:rsid w:val="00E55BF5"/>
    <w:rsid w:val="00E600C2"/>
    <w:rsid w:val="00E6055C"/>
    <w:rsid w:val="00E64AFF"/>
    <w:rsid w:val="00E67B38"/>
    <w:rsid w:val="00E726D0"/>
    <w:rsid w:val="00E72908"/>
    <w:rsid w:val="00E74398"/>
    <w:rsid w:val="00E747A5"/>
    <w:rsid w:val="00E75CC4"/>
    <w:rsid w:val="00E77615"/>
    <w:rsid w:val="00E77EF0"/>
    <w:rsid w:val="00E8333C"/>
    <w:rsid w:val="00E835B2"/>
    <w:rsid w:val="00E83DA7"/>
    <w:rsid w:val="00E84BE8"/>
    <w:rsid w:val="00E874F9"/>
    <w:rsid w:val="00E90767"/>
    <w:rsid w:val="00E94A44"/>
    <w:rsid w:val="00E94E25"/>
    <w:rsid w:val="00E962D2"/>
    <w:rsid w:val="00E965D3"/>
    <w:rsid w:val="00E96822"/>
    <w:rsid w:val="00EA0E32"/>
    <w:rsid w:val="00EA40C7"/>
    <w:rsid w:val="00EA5D94"/>
    <w:rsid w:val="00EA7117"/>
    <w:rsid w:val="00EA7EE7"/>
    <w:rsid w:val="00EB06C9"/>
    <w:rsid w:val="00EB2401"/>
    <w:rsid w:val="00EB3BF1"/>
    <w:rsid w:val="00EC278D"/>
    <w:rsid w:val="00EC2F21"/>
    <w:rsid w:val="00EC34AA"/>
    <w:rsid w:val="00EC67FA"/>
    <w:rsid w:val="00EC68E9"/>
    <w:rsid w:val="00EC78AF"/>
    <w:rsid w:val="00ED1AD7"/>
    <w:rsid w:val="00ED495D"/>
    <w:rsid w:val="00EE0F3C"/>
    <w:rsid w:val="00EE292C"/>
    <w:rsid w:val="00EE3C3D"/>
    <w:rsid w:val="00EE454F"/>
    <w:rsid w:val="00EE47CF"/>
    <w:rsid w:val="00EE52F0"/>
    <w:rsid w:val="00EE6654"/>
    <w:rsid w:val="00EF147B"/>
    <w:rsid w:val="00EF3373"/>
    <w:rsid w:val="00EF438C"/>
    <w:rsid w:val="00EF4BB1"/>
    <w:rsid w:val="00EF5234"/>
    <w:rsid w:val="00EF5C70"/>
    <w:rsid w:val="00EF6C2D"/>
    <w:rsid w:val="00EF6F4A"/>
    <w:rsid w:val="00EF7B43"/>
    <w:rsid w:val="00F00A2D"/>
    <w:rsid w:val="00F00D24"/>
    <w:rsid w:val="00F0158B"/>
    <w:rsid w:val="00F027CE"/>
    <w:rsid w:val="00F02F2D"/>
    <w:rsid w:val="00F03694"/>
    <w:rsid w:val="00F03D77"/>
    <w:rsid w:val="00F0565D"/>
    <w:rsid w:val="00F06BF8"/>
    <w:rsid w:val="00F07FAE"/>
    <w:rsid w:val="00F11071"/>
    <w:rsid w:val="00F12108"/>
    <w:rsid w:val="00F144E5"/>
    <w:rsid w:val="00F2484E"/>
    <w:rsid w:val="00F254A1"/>
    <w:rsid w:val="00F265F7"/>
    <w:rsid w:val="00F27A55"/>
    <w:rsid w:val="00F27B31"/>
    <w:rsid w:val="00F31AE7"/>
    <w:rsid w:val="00F32CC7"/>
    <w:rsid w:val="00F35733"/>
    <w:rsid w:val="00F35F9D"/>
    <w:rsid w:val="00F363EC"/>
    <w:rsid w:val="00F452B5"/>
    <w:rsid w:val="00F46319"/>
    <w:rsid w:val="00F46505"/>
    <w:rsid w:val="00F51ED3"/>
    <w:rsid w:val="00F5211E"/>
    <w:rsid w:val="00F5258A"/>
    <w:rsid w:val="00F52B04"/>
    <w:rsid w:val="00F53B9A"/>
    <w:rsid w:val="00F541A5"/>
    <w:rsid w:val="00F54CB0"/>
    <w:rsid w:val="00F61BA7"/>
    <w:rsid w:val="00F6511F"/>
    <w:rsid w:val="00F655AB"/>
    <w:rsid w:val="00F7059C"/>
    <w:rsid w:val="00F70D76"/>
    <w:rsid w:val="00F70F17"/>
    <w:rsid w:val="00F71B88"/>
    <w:rsid w:val="00F7395F"/>
    <w:rsid w:val="00F74A11"/>
    <w:rsid w:val="00F74E7E"/>
    <w:rsid w:val="00F75815"/>
    <w:rsid w:val="00F77D9D"/>
    <w:rsid w:val="00F80E75"/>
    <w:rsid w:val="00F81FD9"/>
    <w:rsid w:val="00F821AC"/>
    <w:rsid w:val="00F836F6"/>
    <w:rsid w:val="00F87E7C"/>
    <w:rsid w:val="00F919B8"/>
    <w:rsid w:val="00F91A27"/>
    <w:rsid w:val="00F95062"/>
    <w:rsid w:val="00F959D0"/>
    <w:rsid w:val="00F961AE"/>
    <w:rsid w:val="00F9669F"/>
    <w:rsid w:val="00FA0FCC"/>
    <w:rsid w:val="00FA1767"/>
    <w:rsid w:val="00FA2977"/>
    <w:rsid w:val="00FA75B9"/>
    <w:rsid w:val="00FB0040"/>
    <w:rsid w:val="00FB03DC"/>
    <w:rsid w:val="00FB0568"/>
    <w:rsid w:val="00FB1E91"/>
    <w:rsid w:val="00FB3CB4"/>
    <w:rsid w:val="00FB48FD"/>
    <w:rsid w:val="00FB53B9"/>
    <w:rsid w:val="00FB6620"/>
    <w:rsid w:val="00FB6FF8"/>
    <w:rsid w:val="00FC1170"/>
    <w:rsid w:val="00FC2611"/>
    <w:rsid w:val="00FC284A"/>
    <w:rsid w:val="00FC45C7"/>
    <w:rsid w:val="00FC5CF9"/>
    <w:rsid w:val="00FC5D7F"/>
    <w:rsid w:val="00FD109B"/>
    <w:rsid w:val="00FD1303"/>
    <w:rsid w:val="00FD2C66"/>
    <w:rsid w:val="00FD6A22"/>
    <w:rsid w:val="00FD7041"/>
    <w:rsid w:val="00FD7535"/>
    <w:rsid w:val="00FD7C75"/>
    <w:rsid w:val="00FD7E1A"/>
    <w:rsid w:val="00FE0932"/>
    <w:rsid w:val="00FE44DF"/>
    <w:rsid w:val="00FE4B41"/>
    <w:rsid w:val="00FE59CF"/>
    <w:rsid w:val="00FE7EE1"/>
    <w:rsid w:val="00FF0D37"/>
    <w:rsid w:val="00FF1D1D"/>
    <w:rsid w:val="00FF1FCC"/>
    <w:rsid w:val="00FF2C50"/>
    <w:rsid w:val="00FF3367"/>
    <w:rsid w:val="00FF61E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2FE8ABC"/>
  <w15:docId w15:val="{5F2DA333-47EA-1D4D-921F-701405658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0869"/>
    <w:pPr>
      <w:spacing w:after="200" w:line="276" w:lineRule="auto"/>
      <w:jc w:val="both"/>
    </w:pPr>
    <w:rPr>
      <w:rFonts w:ascii="Times New Roman" w:hAnsi="Times New Roman"/>
      <w:sz w:val="24"/>
      <w:lang w:val="en-GB"/>
    </w:rPr>
  </w:style>
  <w:style w:type="paragraph" w:styleId="Heading1">
    <w:name w:val="heading 1"/>
    <w:basedOn w:val="Normal"/>
    <w:next w:val="Normal"/>
    <w:link w:val="Heading1Char"/>
    <w:autoRedefine/>
    <w:qFormat/>
    <w:rsid w:val="00614911"/>
    <w:pPr>
      <w:spacing w:after="0" w:line="360" w:lineRule="auto"/>
      <w:jc w:val="center"/>
      <w:outlineLvl w:val="0"/>
    </w:pPr>
    <w:rPr>
      <w:rFonts w:cs="Times New Roman"/>
      <w:b/>
      <w:sz w:val="28"/>
      <w:szCs w:val="28"/>
    </w:rPr>
  </w:style>
  <w:style w:type="paragraph" w:styleId="Heading2">
    <w:name w:val="heading 2"/>
    <w:basedOn w:val="Normal"/>
    <w:next w:val="Normal"/>
    <w:link w:val="Heading2Char"/>
    <w:autoRedefine/>
    <w:qFormat/>
    <w:rsid w:val="00C62790"/>
    <w:pPr>
      <w:widowControl w:val="0"/>
      <w:tabs>
        <w:tab w:val="left" w:pos="1549"/>
      </w:tabs>
      <w:autoSpaceDE w:val="0"/>
      <w:autoSpaceDN w:val="0"/>
      <w:spacing w:before="240" w:after="240" w:line="240" w:lineRule="auto"/>
      <w:outlineLvl w:val="1"/>
    </w:pPr>
    <w:rPr>
      <w:rFonts w:eastAsia="Times New Roman" w:cs="Times New Roman"/>
      <w:b/>
      <w:szCs w:val="20"/>
      <w:lang w:val="en-US"/>
    </w:rPr>
  </w:style>
  <w:style w:type="paragraph" w:styleId="Heading3">
    <w:name w:val="heading 3"/>
    <w:basedOn w:val="Normal"/>
    <w:next w:val="Normal"/>
    <w:link w:val="Heading3Char"/>
    <w:autoRedefine/>
    <w:uiPriority w:val="9"/>
    <w:unhideWhenUsed/>
    <w:qFormat/>
    <w:rsid w:val="00D8402C"/>
    <w:pPr>
      <w:keepNext/>
      <w:keepLines/>
      <w:spacing w:before="160" w:after="120" w:line="360" w:lineRule="auto"/>
      <w:jc w:val="left"/>
      <w:outlineLvl w:val="2"/>
    </w:pPr>
    <w:rPr>
      <w:rFonts w:eastAsiaTheme="majorEastAsia" w:cs="Times New Roman"/>
      <w:b/>
      <w:color w:val="000000" w:themeColor="text1"/>
      <w:szCs w:val="24"/>
      <w:lang w:val="en-US" w:bidi="en-US"/>
    </w:rPr>
  </w:style>
  <w:style w:type="paragraph" w:styleId="Heading4">
    <w:name w:val="heading 4"/>
    <w:basedOn w:val="Normal"/>
    <w:next w:val="Normal"/>
    <w:link w:val="Heading4Char"/>
    <w:autoRedefine/>
    <w:uiPriority w:val="9"/>
    <w:unhideWhenUsed/>
    <w:qFormat/>
    <w:rsid w:val="003C52E8"/>
    <w:pPr>
      <w:keepNext/>
      <w:keepLines/>
      <w:spacing w:before="160" w:after="120"/>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4A0869"/>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636416"/>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14911"/>
    <w:rPr>
      <w:rFonts w:ascii="Times New Roman" w:hAnsi="Times New Roman" w:cs="Times New Roman"/>
      <w:b/>
      <w:sz w:val="28"/>
      <w:szCs w:val="28"/>
      <w:lang w:val="en-GB"/>
    </w:rPr>
  </w:style>
  <w:style w:type="character" w:customStyle="1" w:styleId="Heading2Char">
    <w:name w:val="Heading 2 Char"/>
    <w:basedOn w:val="DefaultParagraphFont"/>
    <w:link w:val="Heading2"/>
    <w:rsid w:val="00C62790"/>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rsid w:val="00D8402C"/>
    <w:rPr>
      <w:rFonts w:ascii="Times New Roman" w:eastAsiaTheme="majorEastAsia" w:hAnsi="Times New Roman" w:cs="Times New Roman"/>
      <w:b/>
      <w:color w:val="000000" w:themeColor="text1"/>
      <w:sz w:val="24"/>
      <w:szCs w:val="24"/>
      <w:lang w:bidi="en-US"/>
    </w:rPr>
  </w:style>
  <w:style w:type="character" w:customStyle="1" w:styleId="Heading4Char">
    <w:name w:val="Heading 4 Char"/>
    <w:basedOn w:val="DefaultParagraphFont"/>
    <w:link w:val="Heading4"/>
    <w:uiPriority w:val="9"/>
    <w:rsid w:val="003C52E8"/>
    <w:rPr>
      <w:rFonts w:ascii="Times New Roman" w:eastAsiaTheme="majorEastAsia" w:hAnsi="Times New Roman" w:cstheme="majorBidi"/>
      <w:b/>
      <w:i/>
      <w:iCs/>
      <w:sz w:val="24"/>
      <w:lang w:val="en-GB"/>
    </w:rPr>
  </w:style>
  <w:style w:type="character" w:customStyle="1" w:styleId="Heading5Char">
    <w:name w:val="Heading 5 Char"/>
    <w:basedOn w:val="DefaultParagraphFont"/>
    <w:link w:val="Heading5"/>
    <w:uiPriority w:val="9"/>
    <w:rsid w:val="004A0869"/>
    <w:rPr>
      <w:rFonts w:asciiTheme="majorHAnsi" w:eastAsiaTheme="majorEastAsia" w:hAnsiTheme="majorHAnsi" w:cstheme="majorBidi"/>
      <w:color w:val="2E74B5" w:themeColor="accent1" w:themeShade="BF"/>
      <w:sz w:val="24"/>
      <w:lang w:val="en-GB"/>
    </w:rPr>
  </w:style>
  <w:style w:type="paragraph" w:styleId="BalloonText">
    <w:name w:val="Balloon Text"/>
    <w:basedOn w:val="Normal"/>
    <w:link w:val="BalloonTextChar"/>
    <w:uiPriority w:val="99"/>
    <w:semiHidden/>
    <w:unhideWhenUsed/>
    <w:rsid w:val="004A08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869"/>
    <w:rPr>
      <w:rFonts w:ascii="Tahoma" w:hAnsi="Tahoma" w:cs="Tahoma"/>
      <w:sz w:val="16"/>
      <w:szCs w:val="16"/>
      <w:lang w:val="en-GB"/>
    </w:rPr>
  </w:style>
  <w:style w:type="paragraph" w:styleId="ListParagraph">
    <w:name w:val="List Paragraph"/>
    <w:aliases w:val="References,Paragraphe  revu,Paragraphe de liste1,Bullets,RM1,lp1,Liste de points,List Paragraph (numbered (a)),Table/Figure Heading,List Bullet Mary,Numbered Paragraph,Main numbered paragraph,Numbered List Paragraph,Ha,Bullet Points"/>
    <w:basedOn w:val="Normal"/>
    <w:link w:val="ListParagraphChar"/>
    <w:uiPriority w:val="34"/>
    <w:qFormat/>
    <w:rsid w:val="004A0869"/>
    <w:pPr>
      <w:ind w:left="720"/>
      <w:contextualSpacing/>
    </w:pPr>
  </w:style>
  <w:style w:type="character" w:styleId="SubtleEmphasis">
    <w:name w:val="Subtle Emphasis"/>
    <w:uiPriority w:val="19"/>
    <w:qFormat/>
    <w:rsid w:val="004A0869"/>
    <w:rPr>
      <w:i/>
      <w:iCs/>
    </w:rPr>
  </w:style>
  <w:style w:type="paragraph" w:customStyle="1" w:styleId="Default">
    <w:name w:val="Default"/>
    <w:rsid w:val="004A086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Quote">
    <w:name w:val="Quote"/>
    <w:basedOn w:val="Normal"/>
    <w:next w:val="Normal"/>
    <w:link w:val="QuoteChar"/>
    <w:uiPriority w:val="29"/>
    <w:qFormat/>
    <w:rsid w:val="004A0869"/>
    <w:pPr>
      <w:spacing w:line="252" w:lineRule="auto"/>
    </w:pPr>
    <w:rPr>
      <w:rFonts w:ascii="Cambria" w:eastAsia="Times New Roman" w:hAnsi="Cambria" w:cs="Times New Roman"/>
      <w:i/>
      <w:iCs/>
      <w:lang w:val="en-US" w:bidi="en-US"/>
    </w:rPr>
  </w:style>
  <w:style w:type="character" w:customStyle="1" w:styleId="QuoteChar">
    <w:name w:val="Quote Char"/>
    <w:basedOn w:val="DefaultParagraphFont"/>
    <w:link w:val="Quote"/>
    <w:uiPriority w:val="29"/>
    <w:rsid w:val="004A0869"/>
    <w:rPr>
      <w:rFonts w:ascii="Cambria" w:eastAsia="Times New Roman" w:hAnsi="Cambria" w:cs="Times New Roman"/>
      <w:i/>
      <w:iCs/>
      <w:sz w:val="24"/>
      <w:lang w:bidi="en-US"/>
    </w:rPr>
  </w:style>
  <w:style w:type="character" w:styleId="Strong">
    <w:name w:val="Strong"/>
    <w:uiPriority w:val="22"/>
    <w:qFormat/>
    <w:rsid w:val="004A0869"/>
    <w:rPr>
      <w:b/>
      <w:bCs/>
      <w:color w:val="943634"/>
      <w:spacing w:val="5"/>
    </w:rPr>
  </w:style>
  <w:style w:type="table" w:customStyle="1" w:styleId="MediumShading2-Accent11">
    <w:name w:val="Medium Shading 2 - Accent 11"/>
    <w:basedOn w:val="TableNormal"/>
    <w:uiPriority w:val="64"/>
    <w:rsid w:val="004A086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IntenseEmphasis">
    <w:name w:val="Intense Emphasis"/>
    <w:basedOn w:val="DefaultParagraphFont"/>
    <w:uiPriority w:val="21"/>
    <w:qFormat/>
    <w:rsid w:val="004A0869"/>
    <w:rPr>
      <w:b/>
      <w:bCs/>
      <w:i/>
      <w:iCs/>
      <w:color w:val="4F81BD"/>
    </w:rPr>
  </w:style>
  <w:style w:type="paragraph" w:styleId="Footer">
    <w:name w:val="footer"/>
    <w:basedOn w:val="Normal"/>
    <w:link w:val="FooterChar"/>
    <w:uiPriority w:val="99"/>
    <w:unhideWhenUsed/>
    <w:rsid w:val="004A0869"/>
    <w:pPr>
      <w:tabs>
        <w:tab w:val="center" w:pos="4680"/>
        <w:tab w:val="right" w:pos="9360"/>
      </w:tabs>
    </w:pPr>
    <w:rPr>
      <w:rFonts w:ascii="Calibri" w:eastAsia="Calibri" w:hAnsi="Calibri" w:cs="Times New Roman"/>
      <w:lang w:val="en-US"/>
    </w:rPr>
  </w:style>
  <w:style w:type="character" w:customStyle="1" w:styleId="FooterChar">
    <w:name w:val="Footer Char"/>
    <w:basedOn w:val="DefaultParagraphFont"/>
    <w:link w:val="Footer"/>
    <w:uiPriority w:val="99"/>
    <w:rsid w:val="004A0869"/>
    <w:rPr>
      <w:rFonts w:ascii="Calibri" w:eastAsia="Calibri" w:hAnsi="Calibri" w:cs="Times New Roman"/>
      <w:sz w:val="24"/>
    </w:rPr>
  </w:style>
  <w:style w:type="paragraph" w:styleId="BodyText2">
    <w:name w:val="Body Text 2"/>
    <w:basedOn w:val="Normal"/>
    <w:link w:val="BodyText2Char"/>
    <w:rsid w:val="004A0869"/>
    <w:pPr>
      <w:tabs>
        <w:tab w:val="left" w:pos="720"/>
      </w:tabs>
      <w:spacing w:after="0" w:line="360" w:lineRule="auto"/>
    </w:pPr>
    <w:rPr>
      <w:rFonts w:eastAsia="Times New Roman" w:cs="Times New Roman"/>
      <w:sz w:val="28"/>
      <w:szCs w:val="24"/>
      <w:lang w:val="en-US"/>
    </w:rPr>
  </w:style>
  <w:style w:type="character" w:customStyle="1" w:styleId="BodyText2Char">
    <w:name w:val="Body Text 2 Char"/>
    <w:basedOn w:val="DefaultParagraphFont"/>
    <w:link w:val="BodyText2"/>
    <w:rsid w:val="004A0869"/>
    <w:rPr>
      <w:rFonts w:ascii="Times New Roman" w:eastAsia="Times New Roman" w:hAnsi="Times New Roman" w:cs="Times New Roman"/>
      <w:sz w:val="28"/>
      <w:szCs w:val="24"/>
    </w:rPr>
  </w:style>
  <w:style w:type="paragraph" w:styleId="NoSpacing">
    <w:name w:val="No Spacing"/>
    <w:basedOn w:val="Normal"/>
    <w:link w:val="NoSpacingChar"/>
    <w:uiPriority w:val="1"/>
    <w:qFormat/>
    <w:rsid w:val="004A0869"/>
    <w:pPr>
      <w:spacing w:after="0" w:line="240" w:lineRule="auto"/>
    </w:pPr>
    <w:rPr>
      <w:rFonts w:ascii="Cambria" w:eastAsia="Times New Roman" w:hAnsi="Cambria" w:cs="Times New Roman"/>
      <w:lang w:val="en-US" w:bidi="en-US"/>
    </w:rPr>
  </w:style>
  <w:style w:type="character" w:customStyle="1" w:styleId="NoSpacingChar">
    <w:name w:val="No Spacing Char"/>
    <w:basedOn w:val="DefaultParagraphFont"/>
    <w:link w:val="NoSpacing"/>
    <w:uiPriority w:val="1"/>
    <w:rsid w:val="004A0869"/>
    <w:rPr>
      <w:rFonts w:ascii="Cambria" w:eastAsia="Times New Roman" w:hAnsi="Cambria" w:cs="Times New Roman"/>
      <w:sz w:val="24"/>
      <w:lang w:bidi="en-US"/>
    </w:rPr>
  </w:style>
  <w:style w:type="paragraph" w:styleId="Header">
    <w:name w:val="header"/>
    <w:basedOn w:val="Normal"/>
    <w:link w:val="HeaderChar"/>
    <w:uiPriority w:val="99"/>
    <w:unhideWhenUsed/>
    <w:rsid w:val="004A0869"/>
    <w:pPr>
      <w:tabs>
        <w:tab w:val="center" w:pos="4680"/>
        <w:tab w:val="right" w:pos="9360"/>
      </w:tabs>
    </w:pPr>
    <w:rPr>
      <w:rFonts w:ascii="Calibri" w:eastAsia="Calibri" w:hAnsi="Calibri" w:cs="Times New Roman"/>
      <w:lang w:val="en-US"/>
    </w:rPr>
  </w:style>
  <w:style w:type="character" w:customStyle="1" w:styleId="HeaderChar">
    <w:name w:val="Header Char"/>
    <w:basedOn w:val="DefaultParagraphFont"/>
    <w:link w:val="Header"/>
    <w:uiPriority w:val="99"/>
    <w:rsid w:val="004A0869"/>
    <w:rPr>
      <w:rFonts w:ascii="Calibri" w:eastAsia="Calibri" w:hAnsi="Calibri" w:cs="Times New Roman"/>
      <w:sz w:val="24"/>
    </w:rPr>
  </w:style>
  <w:style w:type="table" w:styleId="MediumShading2-Accent4">
    <w:name w:val="Medium Shading 2 Accent 4"/>
    <w:basedOn w:val="TableNormal"/>
    <w:uiPriority w:val="64"/>
    <w:rsid w:val="004A086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4A086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4A086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6">
    <w:name w:val="Light Grid Accent 6"/>
    <w:basedOn w:val="TableNormal"/>
    <w:uiPriority w:val="62"/>
    <w:rsid w:val="004A0869"/>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Accent2">
    <w:name w:val="Medium Shading 1 Accent 2"/>
    <w:basedOn w:val="TableNormal"/>
    <w:uiPriority w:val="63"/>
    <w:rsid w:val="004A0869"/>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paragraph" w:styleId="BodyTextIndent">
    <w:name w:val="Body Text Indent"/>
    <w:basedOn w:val="Normal"/>
    <w:link w:val="BodyTextIndentChar"/>
    <w:uiPriority w:val="99"/>
    <w:unhideWhenUsed/>
    <w:rsid w:val="004A0869"/>
    <w:pPr>
      <w:spacing w:after="120"/>
      <w:ind w:left="283"/>
    </w:pPr>
  </w:style>
  <w:style w:type="character" w:customStyle="1" w:styleId="BodyTextIndentChar">
    <w:name w:val="Body Text Indent Char"/>
    <w:basedOn w:val="DefaultParagraphFont"/>
    <w:link w:val="BodyTextIndent"/>
    <w:uiPriority w:val="99"/>
    <w:rsid w:val="004A0869"/>
    <w:rPr>
      <w:rFonts w:ascii="Times New Roman" w:hAnsi="Times New Roman"/>
      <w:sz w:val="24"/>
      <w:lang w:val="en-GB"/>
    </w:rPr>
  </w:style>
  <w:style w:type="table" w:styleId="ColorfulShading-Accent5">
    <w:name w:val="Colorful Shading Accent 5"/>
    <w:basedOn w:val="TableNormal"/>
    <w:uiPriority w:val="71"/>
    <w:rsid w:val="004A0869"/>
    <w:pPr>
      <w:spacing w:after="0" w:line="240" w:lineRule="auto"/>
    </w:pPr>
    <w:rPr>
      <w:color w:val="000000" w:themeColor="text1"/>
      <w:lang w:val="en-GB"/>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DarkList-Accent5">
    <w:name w:val="Dark List Accent 5"/>
    <w:basedOn w:val="TableNormal"/>
    <w:uiPriority w:val="70"/>
    <w:rsid w:val="004A0869"/>
    <w:pPr>
      <w:spacing w:after="0" w:line="240" w:lineRule="auto"/>
    </w:pPr>
    <w:rPr>
      <w:color w:val="FFFFFF" w:themeColor="background1"/>
      <w:lang w:val="en-GB"/>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MediumGrid3-Accent6">
    <w:name w:val="Medium Grid 3 Accent 6"/>
    <w:basedOn w:val="TableNormal"/>
    <w:uiPriority w:val="69"/>
    <w:rsid w:val="004A0869"/>
    <w:pPr>
      <w:spacing w:after="0" w:line="240" w:lineRule="auto"/>
    </w:pPr>
    <w:rPr>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Shading2-Accent5">
    <w:name w:val="Medium Shading 2 Accent 5"/>
    <w:basedOn w:val="TableNormal"/>
    <w:uiPriority w:val="64"/>
    <w:rsid w:val="004A0869"/>
    <w:pPr>
      <w:spacing w:after="0" w:line="240" w:lineRule="auto"/>
    </w:pPr>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3">
    <w:name w:val="Dark List Accent 3"/>
    <w:basedOn w:val="TableNormal"/>
    <w:uiPriority w:val="70"/>
    <w:rsid w:val="004A0869"/>
    <w:pPr>
      <w:spacing w:after="0" w:line="240" w:lineRule="auto"/>
    </w:pPr>
    <w:rPr>
      <w:color w:val="FFFFFF" w:themeColor="background1"/>
      <w:lang w:val="en-GB"/>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MediumGrid3-Accent4">
    <w:name w:val="Medium Grid 3 Accent 4"/>
    <w:basedOn w:val="TableNormal"/>
    <w:uiPriority w:val="69"/>
    <w:rsid w:val="004A0869"/>
    <w:pPr>
      <w:spacing w:after="0" w:line="240" w:lineRule="auto"/>
    </w:pPr>
    <w:rPr>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1">
    <w:name w:val="Medium Grid 3 Accent 1"/>
    <w:basedOn w:val="TableNormal"/>
    <w:uiPriority w:val="69"/>
    <w:rsid w:val="004A0869"/>
    <w:pPr>
      <w:spacing w:after="0" w:line="240" w:lineRule="auto"/>
    </w:pPr>
    <w:rPr>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3">
    <w:name w:val="Medium Grid 3 Accent 3"/>
    <w:basedOn w:val="TableNormal"/>
    <w:uiPriority w:val="69"/>
    <w:rsid w:val="004A0869"/>
    <w:pPr>
      <w:spacing w:after="0" w:line="240" w:lineRule="auto"/>
    </w:pPr>
    <w:rPr>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DarkList-Accent4">
    <w:name w:val="Dark List Accent 4"/>
    <w:basedOn w:val="TableNormal"/>
    <w:uiPriority w:val="70"/>
    <w:rsid w:val="004A0869"/>
    <w:pPr>
      <w:spacing w:after="0" w:line="240" w:lineRule="auto"/>
    </w:pPr>
    <w:rPr>
      <w:color w:val="FFFFFF" w:themeColor="background1"/>
      <w:lang w:val="en-GB"/>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paragraph" w:styleId="TOCHeading">
    <w:name w:val="TOC Heading"/>
    <w:basedOn w:val="Heading1"/>
    <w:next w:val="Normal"/>
    <w:uiPriority w:val="39"/>
    <w:unhideWhenUsed/>
    <w:qFormat/>
    <w:rsid w:val="004A0869"/>
    <w:pPr>
      <w:keepLines/>
      <w:spacing w:before="480" w:line="276" w:lineRule="auto"/>
      <w:outlineLvl w:val="9"/>
    </w:pPr>
    <w:rPr>
      <w:rFonts w:asciiTheme="majorHAnsi" w:eastAsiaTheme="majorEastAsia" w:hAnsiTheme="majorHAnsi" w:cstheme="majorBidi"/>
      <w:bCs/>
      <w:color w:val="2E74B5" w:themeColor="accent1" w:themeShade="BF"/>
      <w:lang w:eastAsia="ja-JP"/>
    </w:rPr>
  </w:style>
  <w:style w:type="paragraph" w:styleId="TOC1">
    <w:name w:val="toc 1"/>
    <w:basedOn w:val="Normal"/>
    <w:next w:val="Normal"/>
    <w:autoRedefine/>
    <w:uiPriority w:val="39"/>
    <w:unhideWhenUsed/>
    <w:rsid w:val="004A0869"/>
    <w:pPr>
      <w:spacing w:after="100"/>
    </w:pPr>
  </w:style>
  <w:style w:type="paragraph" w:styleId="TOC2">
    <w:name w:val="toc 2"/>
    <w:basedOn w:val="Normal"/>
    <w:next w:val="Normal"/>
    <w:autoRedefine/>
    <w:uiPriority w:val="39"/>
    <w:unhideWhenUsed/>
    <w:rsid w:val="004A0869"/>
    <w:pPr>
      <w:spacing w:after="100"/>
      <w:ind w:left="220"/>
    </w:pPr>
  </w:style>
  <w:style w:type="character" w:styleId="Hyperlink">
    <w:name w:val="Hyperlink"/>
    <w:basedOn w:val="DefaultParagraphFont"/>
    <w:uiPriority w:val="99"/>
    <w:unhideWhenUsed/>
    <w:rsid w:val="004A0869"/>
    <w:rPr>
      <w:color w:val="0563C1" w:themeColor="hyperlink"/>
      <w:u w:val="single"/>
    </w:rPr>
  </w:style>
  <w:style w:type="paragraph" w:styleId="TOC3">
    <w:name w:val="toc 3"/>
    <w:basedOn w:val="Normal"/>
    <w:next w:val="Normal"/>
    <w:autoRedefine/>
    <w:uiPriority w:val="39"/>
    <w:unhideWhenUsed/>
    <w:rsid w:val="004A0869"/>
    <w:pPr>
      <w:spacing w:after="100"/>
      <w:ind w:left="440"/>
    </w:pPr>
  </w:style>
  <w:style w:type="paragraph" w:styleId="NormalWeb">
    <w:name w:val="Normal (Web)"/>
    <w:basedOn w:val="Normal"/>
    <w:uiPriority w:val="99"/>
    <w:rsid w:val="004A0869"/>
    <w:pPr>
      <w:spacing w:before="100" w:beforeAutospacing="1" w:after="100" w:afterAutospacing="1" w:line="240" w:lineRule="auto"/>
    </w:pPr>
    <w:rPr>
      <w:rFonts w:eastAsia="Times New Roman" w:cs="Times New Roman"/>
      <w:szCs w:val="24"/>
      <w:lang w:val="en-US"/>
    </w:rPr>
  </w:style>
  <w:style w:type="table" w:customStyle="1" w:styleId="GridTable5Dark-Accent61">
    <w:name w:val="Grid Table 5 Dark - Accent 61"/>
    <w:basedOn w:val="TableNormal"/>
    <w:uiPriority w:val="50"/>
    <w:rsid w:val="004A08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ListTable3-Accent11">
    <w:name w:val="List Table 3 - Accent 11"/>
    <w:basedOn w:val="TableNormal"/>
    <w:uiPriority w:val="48"/>
    <w:rsid w:val="004A0869"/>
    <w:pPr>
      <w:spacing w:after="0" w:line="240" w:lineRule="auto"/>
    </w:pPr>
    <w:rPr>
      <w:lang w:val="en-GB"/>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4-Accent11">
    <w:name w:val="List Table 4 - Accent 11"/>
    <w:basedOn w:val="TableNormal"/>
    <w:uiPriority w:val="49"/>
    <w:rsid w:val="004A0869"/>
    <w:pPr>
      <w:spacing w:after="0" w:line="240" w:lineRule="auto"/>
    </w:pPr>
    <w:rPr>
      <w:lang w:val="en-GB"/>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3-Accent41">
    <w:name w:val="List Table 3 - Accent 41"/>
    <w:basedOn w:val="TableNormal"/>
    <w:uiPriority w:val="48"/>
    <w:rsid w:val="004A0869"/>
    <w:pPr>
      <w:spacing w:after="0" w:line="240" w:lineRule="auto"/>
    </w:pPr>
    <w:rPr>
      <w:lang w:val="en-GB"/>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4-Accent61">
    <w:name w:val="List Table 4 - Accent 61"/>
    <w:basedOn w:val="TableNormal"/>
    <w:uiPriority w:val="49"/>
    <w:rsid w:val="004A0869"/>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11">
    <w:name w:val="List Table 1 Light - Accent 11"/>
    <w:basedOn w:val="TableNormal"/>
    <w:uiPriority w:val="46"/>
    <w:rsid w:val="004A0869"/>
    <w:pPr>
      <w:spacing w:after="0" w:line="240" w:lineRule="auto"/>
    </w:pPr>
    <w:rPr>
      <w:lang w:val="en-GB"/>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7Colorful-Accent11">
    <w:name w:val="List Table 7 Colorful - Accent 11"/>
    <w:basedOn w:val="TableNormal"/>
    <w:uiPriority w:val="52"/>
    <w:rsid w:val="004A0869"/>
    <w:pPr>
      <w:spacing w:after="0" w:line="240" w:lineRule="auto"/>
    </w:pPr>
    <w:rPr>
      <w:color w:val="2E74B5" w:themeColor="accent1" w:themeShade="BF"/>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
    <w:name w:val="Grid Table 1 Light - Accent 51"/>
    <w:basedOn w:val="TableNormal"/>
    <w:uiPriority w:val="46"/>
    <w:rsid w:val="004A0869"/>
    <w:pPr>
      <w:spacing w:after="0" w:line="240" w:lineRule="auto"/>
    </w:pPr>
    <w:rPr>
      <w:lang w:val="en-GB"/>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7Colorful-Accent61">
    <w:name w:val="Grid Table 7 Colorful - Accent 61"/>
    <w:basedOn w:val="TableNormal"/>
    <w:uiPriority w:val="52"/>
    <w:rsid w:val="004A0869"/>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2-Accent61">
    <w:name w:val="Grid Table 2 - Accent 61"/>
    <w:basedOn w:val="TableNormal"/>
    <w:uiPriority w:val="47"/>
    <w:rsid w:val="004A0869"/>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11">
    <w:name w:val="Grid Table 2 - Accent 11"/>
    <w:basedOn w:val="TableNormal"/>
    <w:uiPriority w:val="47"/>
    <w:rsid w:val="004A0869"/>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CommentReference">
    <w:name w:val="annotation reference"/>
    <w:basedOn w:val="DefaultParagraphFont"/>
    <w:uiPriority w:val="99"/>
    <w:semiHidden/>
    <w:unhideWhenUsed/>
    <w:rsid w:val="004A0869"/>
    <w:rPr>
      <w:sz w:val="16"/>
      <w:szCs w:val="16"/>
    </w:rPr>
  </w:style>
  <w:style w:type="paragraph" w:styleId="CommentText">
    <w:name w:val="annotation text"/>
    <w:basedOn w:val="Normal"/>
    <w:link w:val="CommentTextChar"/>
    <w:uiPriority w:val="99"/>
    <w:semiHidden/>
    <w:unhideWhenUsed/>
    <w:rsid w:val="004A0869"/>
    <w:pPr>
      <w:spacing w:line="240" w:lineRule="auto"/>
    </w:pPr>
    <w:rPr>
      <w:sz w:val="20"/>
      <w:szCs w:val="20"/>
    </w:rPr>
  </w:style>
  <w:style w:type="character" w:customStyle="1" w:styleId="CommentTextChar">
    <w:name w:val="Comment Text Char"/>
    <w:basedOn w:val="DefaultParagraphFont"/>
    <w:link w:val="CommentText"/>
    <w:uiPriority w:val="99"/>
    <w:semiHidden/>
    <w:rsid w:val="004A0869"/>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4A0869"/>
    <w:rPr>
      <w:b/>
      <w:bCs/>
    </w:rPr>
  </w:style>
  <w:style w:type="character" w:customStyle="1" w:styleId="CommentSubjectChar">
    <w:name w:val="Comment Subject Char"/>
    <w:basedOn w:val="CommentTextChar"/>
    <w:link w:val="CommentSubject"/>
    <w:uiPriority w:val="99"/>
    <w:semiHidden/>
    <w:rsid w:val="004A0869"/>
    <w:rPr>
      <w:rFonts w:ascii="Times New Roman" w:hAnsi="Times New Roman"/>
      <w:b/>
      <w:bCs/>
      <w:sz w:val="20"/>
      <w:szCs w:val="20"/>
      <w:lang w:val="en-GB"/>
    </w:rPr>
  </w:style>
  <w:style w:type="table" w:styleId="TableGrid">
    <w:name w:val="Table Grid"/>
    <w:basedOn w:val="TableNormal"/>
    <w:uiPriority w:val="39"/>
    <w:rsid w:val="004A086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4A0869"/>
    <w:pPr>
      <w:spacing w:after="0" w:line="240" w:lineRule="auto"/>
    </w:pPr>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4A0869"/>
    <w:pPr>
      <w:spacing w:after="0" w:line="240" w:lineRule="auto"/>
    </w:pPr>
    <w:rPr>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4A0869"/>
    <w:pPr>
      <w:spacing w:after="0" w:line="240" w:lineRule="auto"/>
    </w:pPr>
    <w:rPr>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1Light1">
    <w:name w:val="List Table 1 Light1"/>
    <w:basedOn w:val="TableNormal"/>
    <w:uiPriority w:val="46"/>
    <w:rsid w:val="004A0869"/>
    <w:pPr>
      <w:spacing w:after="0" w:line="240" w:lineRule="auto"/>
    </w:pPr>
    <w:rPr>
      <w:lang w:val="en-GB"/>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TableNormal"/>
    <w:uiPriority w:val="47"/>
    <w:rsid w:val="004A0869"/>
    <w:pPr>
      <w:spacing w:after="0" w:line="240" w:lineRule="auto"/>
    </w:pPr>
    <w:rPr>
      <w:lang w:val="en-GB"/>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laceholderText">
    <w:name w:val="Placeholder Text"/>
    <w:basedOn w:val="DefaultParagraphFont"/>
    <w:uiPriority w:val="99"/>
    <w:semiHidden/>
    <w:rsid w:val="004A0869"/>
    <w:rPr>
      <w:color w:val="808080"/>
    </w:rPr>
  </w:style>
  <w:style w:type="table" w:customStyle="1" w:styleId="LightShading1">
    <w:name w:val="Light Shading1"/>
    <w:basedOn w:val="TableNormal"/>
    <w:uiPriority w:val="60"/>
    <w:rsid w:val="004A0869"/>
    <w:pPr>
      <w:spacing w:after="0" w:line="240" w:lineRule="auto"/>
    </w:pPr>
    <w:rPr>
      <w:color w:val="000000" w:themeColor="text1" w:themeShade="BF"/>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iPriority w:val="99"/>
    <w:unhideWhenUsed/>
    <w:rsid w:val="004A0869"/>
    <w:pPr>
      <w:spacing w:after="120"/>
    </w:pPr>
  </w:style>
  <w:style w:type="character" w:customStyle="1" w:styleId="BodyTextChar">
    <w:name w:val="Body Text Char"/>
    <w:basedOn w:val="DefaultParagraphFont"/>
    <w:link w:val="BodyText"/>
    <w:uiPriority w:val="99"/>
    <w:rsid w:val="004A0869"/>
    <w:rPr>
      <w:rFonts w:ascii="Times New Roman" w:hAnsi="Times New Roman"/>
      <w:sz w:val="24"/>
      <w:lang w:val="en-GB"/>
    </w:rPr>
  </w:style>
  <w:style w:type="paragraph" w:styleId="TOC4">
    <w:name w:val="toc 4"/>
    <w:basedOn w:val="Normal"/>
    <w:next w:val="Normal"/>
    <w:autoRedefine/>
    <w:uiPriority w:val="39"/>
    <w:unhideWhenUsed/>
    <w:rsid w:val="00CF2661"/>
    <w:pPr>
      <w:spacing w:after="100" w:line="259" w:lineRule="auto"/>
      <w:ind w:left="660"/>
      <w:jc w:val="left"/>
    </w:pPr>
    <w:rPr>
      <w:rFonts w:asciiTheme="minorHAnsi" w:eastAsiaTheme="minorEastAsia" w:hAnsiTheme="minorHAnsi"/>
      <w:sz w:val="22"/>
      <w:lang w:val="en-US"/>
    </w:rPr>
  </w:style>
  <w:style w:type="paragraph" w:styleId="TOC5">
    <w:name w:val="toc 5"/>
    <w:basedOn w:val="Normal"/>
    <w:next w:val="Normal"/>
    <w:autoRedefine/>
    <w:uiPriority w:val="39"/>
    <w:unhideWhenUsed/>
    <w:rsid w:val="00CF2661"/>
    <w:pPr>
      <w:spacing w:after="100" w:line="259" w:lineRule="auto"/>
      <w:ind w:left="880"/>
      <w:jc w:val="left"/>
    </w:pPr>
    <w:rPr>
      <w:rFonts w:asciiTheme="minorHAnsi" w:eastAsiaTheme="minorEastAsia" w:hAnsiTheme="minorHAnsi"/>
      <w:sz w:val="22"/>
      <w:lang w:val="en-US"/>
    </w:rPr>
  </w:style>
  <w:style w:type="paragraph" w:styleId="TOC6">
    <w:name w:val="toc 6"/>
    <w:basedOn w:val="Normal"/>
    <w:next w:val="Normal"/>
    <w:autoRedefine/>
    <w:uiPriority w:val="39"/>
    <w:unhideWhenUsed/>
    <w:rsid w:val="00CF2661"/>
    <w:pPr>
      <w:spacing w:after="100" w:line="259" w:lineRule="auto"/>
      <w:ind w:left="1100"/>
      <w:jc w:val="left"/>
    </w:pPr>
    <w:rPr>
      <w:rFonts w:asciiTheme="minorHAnsi" w:eastAsiaTheme="minorEastAsia" w:hAnsiTheme="minorHAnsi"/>
      <w:sz w:val="22"/>
      <w:lang w:val="en-US"/>
    </w:rPr>
  </w:style>
  <w:style w:type="paragraph" w:styleId="TOC7">
    <w:name w:val="toc 7"/>
    <w:basedOn w:val="Normal"/>
    <w:next w:val="Normal"/>
    <w:autoRedefine/>
    <w:uiPriority w:val="39"/>
    <w:unhideWhenUsed/>
    <w:rsid w:val="00CF2661"/>
    <w:pPr>
      <w:spacing w:after="100" w:line="259" w:lineRule="auto"/>
      <w:ind w:left="1320"/>
      <w:jc w:val="left"/>
    </w:pPr>
    <w:rPr>
      <w:rFonts w:asciiTheme="minorHAnsi" w:eastAsiaTheme="minorEastAsia" w:hAnsiTheme="minorHAnsi"/>
      <w:sz w:val="22"/>
      <w:lang w:val="en-US"/>
    </w:rPr>
  </w:style>
  <w:style w:type="paragraph" w:styleId="TOC8">
    <w:name w:val="toc 8"/>
    <w:basedOn w:val="Normal"/>
    <w:next w:val="Normal"/>
    <w:autoRedefine/>
    <w:uiPriority w:val="39"/>
    <w:unhideWhenUsed/>
    <w:rsid w:val="00CF2661"/>
    <w:pPr>
      <w:spacing w:after="100" w:line="259" w:lineRule="auto"/>
      <w:ind w:left="1540"/>
      <w:jc w:val="left"/>
    </w:pPr>
    <w:rPr>
      <w:rFonts w:asciiTheme="minorHAnsi" w:eastAsiaTheme="minorEastAsia" w:hAnsiTheme="minorHAnsi"/>
      <w:sz w:val="22"/>
      <w:lang w:val="en-US"/>
    </w:rPr>
  </w:style>
  <w:style w:type="paragraph" w:styleId="TOC9">
    <w:name w:val="toc 9"/>
    <w:basedOn w:val="Normal"/>
    <w:next w:val="Normal"/>
    <w:autoRedefine/>
    <w:uiPriority w:val="39"/>
    <w:unhideWhenUsed/>
    <w:rsid w:val="00CF2661"/>
    <w:pPr>
      <w:spacing w:after="100" w:line="259" w:lineRule="auto"/>
      <w:ind w:left="1760"/>
      <w:jc w:val="left"/>
    </w:pPr>
    <w:rPr>
      <w:rFonts w:asciiTheme="minorHAnsi" w:eastAsiaTheme="minorEastAsia" w:hAnsiTheme="minorHAnsi"/>
      <w:sz w:val="22"/>
      <w:lang w:val="en-US"/>
    </w:rPr>
  </w:style>
  <w:style w:type="paragraph" w:styleId="Caption">
    <w:name w:val="caption"/>
    <w:basedOn w:val="TableofFigures"/>
    <w:next w:val="Normal"/>
    <w:link w:val="CaptionChar"/>
    <w:autoRedefine/>
    <w:uiPriority w:val="35"/>
    <w:unhideWhenUsed/>
    <w:qFormat/>
    <w:rsid w:val="00BB772C"/>
    <w:pPr>
      <w:keepNext/>
      <w:spacing w:before="240" w:after="240" w:line="240" w:lineRule="auto"/>
    </w:pPr>
    <w:rPr>
      <w:b/>
      <w:iCs/>
      <w:sz w:val="23"/>
      <w:szCs w:val="23"/>
    </w:rPr>
  </w:style>
  <w:style w:type="paragraph" w:styleId="TableofFigures">
    <w:name w:val="table of figures"/>
    <w:basedOn w:val="Normal"/>
    <w:next w:val="Normal"/>
    <w:link w:val="TableofFiguresChar"/>
    <w:autoRedefine/>
    <w:uiPriority w:val="99"/>
    <w:unhideWhenUsed/>
    <w:rsid w:val="009F2747"/>
    <w:pPr>
      <w:tabs>
        <w:tab w:val="right" w:leader="dot" w:pos="9016"/>
      </w:tabs>
      <w:spacing w:after="0" w:line="360" w:lineRule="auto"/>
    </w:pPr>
  </w:style>
  <w:style w:type="character" w:customStyle="1" w:styleId="a-size-large">
    <w:name w:val="a-size-large"/>
    <w:basedOn w:val="DefaultParagraphFont"/>
    <w:rsid w:val="0031613D"/>
  </w:style>
  <w:style w:type="character" w:customStyle="1" w:styleId="a-list-item">
    <w:name w:val="a-list-item"/>
    <w:basedOn w:val="DefaultParagraphFont"/>
    <w:rsid w:val="00A925CB"/>
  </w:style>
  <w:style w:type="character" w:customStyle="1" w:styleId="hgkelc">
    <w:name w:val="hgkelc"/>
    <w:basedOn w:val="DefaultParagraphFont"/>
    <w:rsid w:val="00CB7CE4"/>
  </w:style>
  <w:style w:type="character" w:customStyle="1" w:styleId="a-size-base-plus">
    <w:name w:val="a-size-base-plus"/>
    <w:basedOn w:val="DefaultParagraphFont"/>
    <w:rsid w:val="001C2A31"/>
  </w:style>
  <w:style w:type="table" w:customStyle="1" w:styleId="GridTable41">
    <w:name w:val="Grid Table 41"/>
    <w:basedOn w:val="TableNormal"/>
    <w:uiPriority w:val="49"/>
    <w:rsid w:val="00871DF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w-bold">
    <w:name w:val="fw-bold"/>
    <w:basedOn w:val="DefaultParagraphFont"/>
    <w:rsid w:val="000A4E0C"/>
  </w:style>
  <w:style w:type="table" w:customStyle="1" w:styleId="GridTable4-Accent11">
    <w:name w:val="Grid Table 4 - Accent 11"/>
    <w:basedOn w:val="TableNormal"/>
    <w:uiPriority w:val="49"/>
    <w:rsid w:val="003E0FC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ableParagraph">
    <w:name w:val="Table Paragraph"/>
    <w:basedOn w:val="Normal"/>
    <w:autoRedefine/>
    <w:uiPriority w:val="1"/>
    <w:qFormat/>
    <w:rsid w:val="00F70D76"/>
    <w:pPr>
      <w:widowControl w:val="0"/>
      <w:autoSpaceDE w:val="0"/>
      <w:autoSpaceDN w:val="0"/>
      <w:spacing w:before="120" w:after="120" w:line="240" w:lineRule="auto"/>
      <w:jc w:val="left"/>
    </w:pPr>
    <w:rPr>
      <w:rFonts w:eastAsia="Times New Roman" w:cs="Times New Roman"/>
      <w:lang w:val="en-US"/>
    </w:rPr>
  </w:style>
  <w:style w:type="character" w:customStyle="1" w:styleId="ListParagraphChar">
    <w:name w:val="List Paragraph Char"/>
    <w:aliases w:val="References Char,Paragraphe  revu Char,Paragraphe de liste1 Char,Bullets Char,RM1 Char,lp1 Char,Liste de points Char,List Paragraph (numbered (a)) Char,Table/Figure Heading Char,List Bullet Mary Char,Numbered Paragraph Char,Ha Char"/>
    <w:link w:val="ListParagraph"/>
    <w:uiPriority w:val="34"/>
    <w:qFormat/>
    <w:locked/>
    <w:rsid w:val="00296FB1"/>
    <w:rPr>
      <w:rFonts w:ascii="Times New Roman" w:hAnsi="Times New Roman"/>
      <w:sz w:val="24"/>
      <w:lang w:val="en-GB"/>
    </w:rPr>
  </w:style>
  <w:style w:type="table" w:styleId="PlainTable2">
    <w:name w:val="Plain Table 2"/>
    <w:basedOn w:val="TableNormal"/>
    <w:uiPriority w:val="42"/>
    <w:rsid w:val="002A2C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6Char">
    <w:name w:val="Heading 6 Char"/>
    <w:basedOn w:val="DefaultParagraphFont"/>
    <w:link w:val="Heading6"/>
    <w:uiPriority w:val="9"/>
    <w:semiHidden/>
    <w:rsid w:val="00636416"/>
    <w:rPr>
      <w:rFonts w:asciiTheme="majorHAnsi" w:eastAsiaTheme="majorEastAsia" w:hAnsiTheme="majorHAnsi" w:cstheme="majorBidi"/>
      <w:color w:val="1F4D78" w:themeColor="accent1" w:themeShade="7F"/>
      <w:sz w:val="24"/>
      <w:lang w:val="en-GB"/>
    </w:rPr>
  </w:style>
  <w:style w:type="table" w:customStyle="1" w:styleId="TableGrid0">
    <w:name w:val="TableGrid"/>
    <w:rsid w:val="002D3BEB"/>
    <w:pPr>
      <w:spacing w:after="0" w:line="240" w:lineRule="auto"/>
    </w:pPr>
    <w:rPr>
      <w:rFonts w:eastAsiaTheme="minorEastAsia"/>
    </w:rPr>
    <w:tblPr>
      <w:tblCellMar>
        <w:top w:w="0" w:type="dxa"/>
        <w:left w:w="0" w:type="dxa"/>
        <w:bottom w:w="0" w:type="dxa"/>
        <w:right w:w="0" w:type="dxa"/>
      </w:tblCellMar>
    </w:tblPr>
  </w:style>
  <w:style w:type="paragraph" w:customStyle="1" w:styleId="Figure">
    <w:name w:val="Figure"/>
    <w:basedOn w:val="Caption"/>
    <w:link w:val="FigureChar"/>
    <w:autoRedefine/>
    <w:qFormat/>
    <w:rsid w:val="000077DD"/>
    <w:pPr>
      <w:jc w:val="center"/>
    </w:pPr>
    <w:rPr>
      <w:b w:val="0"/>
      <w:bCs/>
      <w:sz w:val="24"/>
    </w:rPr>
  </w:style>
  <w:style w:type="paragraph" w:customStyle="1" w:styleId="Plate">
    <w:name w:val="Plate"/>
    <w:basedOn w:val="Caption"/>
    <w:autoRedefine/>
    <w:qFormat/>
    <w:rsid w:val="0080737B"/>
    <w:pPr>
      <w:jc w:val="center"/>
    </w:pPr>
    <w:rPr>
      <w:b w:val="0"/>
      <w:bCs/>
      <w:sz w:val="24"/>
    </w:rPr>
  </w:style>
  <w:style w:type="character" w:customStyle="1" w:styleId="TableofFiguresChar">
    <w:name w:val="Table of Figures Char"/>
    <w:basedOn w:val="DefaultParagraphFont"/>
    <w:link w:val="TableofFigures"/>
    <w:uiPriority w:val="99"/>
    <w:rsid w:val="009F2747"/>
    <w:rPr>
      <w:rFonts w:ascii="Times New Roman" w:hAnsi="Times New Roman"/>
      <w:sz w:val="24"/>
      <w:lang w:val="en-GB"/>
    </w:rPr>
  </w:style>
  <w:style w:type="character" w:customStyle="1" w:styleId="CaptionChar">
    <w:name w:val="Caption Char"/>
    <w:basedOn w:val="TableofFiguresChar"/>
    <w:link w:val="Caption"/>
    <w:uiPriority w:val="35"/>
    <w:rsid w:val="00BB772C"/>
    <w:rPr>
      <w:rFonts w:ascii="Times New Roman" w:hAnsi="Times New Roman"/>
      <w:b/>
      <w:iCs/>
      <w:sz w:val="23"/>
      <w:szCs w:val="23"/>
      <w:lang w:val="en-GB"/>
    </w:rPr>
  </w:style>
  <w:style w:type="character" w:customStyle="1" w:styleId="FigureChar">
    <w:name w:val="Figure Char"/>
    <w:basedOn w:val="CaptionChar"/>
    <w:link w:val="Figure"/>
    <w:rsid w:val="000077DD"/>
    <w:rPr>
      <w:rFonts w:ascii="Times New Roman" w:hAnsi="Times New Roman"/>
      <w:b w:val="0"/>
      <w:bCs/>
      <w:iCs/>
      <w:sz w:val="24"/>
      <w:szCs w:val="23"/>
      <w:lang w:val="en-GB"/>
    </w:rPr>
  </w:style>
  <w:style w:type="paragraph" w:styleId="Revision">
    <w:name w:val="Revision"/>
    <w:hidden/>
    <w:uiPriority w:val="99"/>
    <w:semiHidden/>
    <w:rsid w:val="00FF1D1D"/>
    <w:pPr>
      <w:spacing w:after="0" w:line="240" w:lineRule="auto"/>
    </w:pPr>
    <w:rPr>
      <w:rFonts w:ascii="Times New Roman" w:hAnsi="Times New Roman"/>
      <w:sz w:val="24"/>
      <w:lang w:val="en-GB"/>
    </w:rPr>
  </w:style>
  <w:style w:type="character" w:styleId="UnresolvedMention">
    <w:name w:val="Unresolved Mention"/>
    <w:basedOn w:val="DefaultParagraphFont"/>
    <w:uiPriority w:val="99"/>
    <w:semiHidden/>
    <w:unhideWhenUsed/>
    <w:rsid w:val="003D5E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64537">
      <w:bodyDiv w:val="1"/>
      <w:marLeft w:val="0"/>
      <w:marRight w:val="0"/>
      <w:marTop w:val="0"/>
      <w:marBottom w:val="0"/>
      <w:divBdr>
        <w:top w:val="none" w:sz="0" w:space="0" w:color="auto"/>
        <w:left w:val="none" w:sz="0" w:space="0" w:color="auto"/>
        <w:bottom w:val="none" w:sz="0" w:space="0" w:color="auto"/>
        <w:right w:val="none" w:sz="0" w:space="0" w:color="auto"/>
      </w:divBdr>
    </w:div>
    <w:div w:id="138230755">
      <w:bodyDiv w:val="1"/>
      <w:marLeft w:val="0"/>
      <w:marRight w:val="0"/>
      <w:marTop w:val="0"/>
      <w:marBottom w:val="0"/>
      <w:divBdr>
        <w:top w:val="none" w:sz="0" w:space="0" w:color="auto"/>
        <w:left w:val="none" w:sz="0" w:space="0" w:color="auto"/>
        <w:bottom w:val="none" w:sz="0" w:space="0" w:color="auto"/>
        <w:right w:val="none" w:sz="0" w:space="0" w:color="auto"/>
      </w:divBdr>
    </w:div>
    <w:div w:id="163786448">
      <w:bodyDiv w:val="1"/>
      <w:marLeft w:val="0"/>
      <w:marRight w:val="0"/>
      <w:marTop w:val="0"/>
      <w:marBottom w:val="0"/>
      <w:divBdr>
        <w:top w:val="none" w:sz="0" w:space="0" w:color="auto"/>
        <w:left w:val="none" w:sz="0" w:space="0" w:color="auto"/>
        <w:bottom w:val="none" w:sz="0" w:space="0" w:color="auto"/>
        <w:right w:val="none" w:sz="0" w:space="0" w:color="auto"/>
      </w:divBdr>
    </w:div>
    <w:div w:id="194386050">
      <w:bodyDiv w:val="1"/>
      <w:marLeft w:val="0"/>
      <w:marRight w:val="0"/>
      <w:marTop w:val="0"/>
      <w:marBottom w:val="0"/>
      <w:divBdr>
        <w:top w:val="none" w:sz="0" w:space="0" w:color="auto"/>
        <w:left w:val="none" w:sz="0" w:space="0" w:color="auto"/>
        <w:bottom w:val="none" w:sz="0" w:space="0" w:color="auto"/>
        <w:right w:val="none" w:sz="0" w:space="0" w:color="auto"/>
      </w:divBdr>
    </w:div>
    <w:div w:id="217711691">
      <w:bodyDiv w:val="1"/>
      <w:marLeft w:val="0"/>
      <w:marRight w:val="0"/>
      <w:marTop w:val="0"/>
      <w:marBottom w:val="0"/>
      <w:divBdr>
        <w:top w:val="none" w:sz="0" w:space="0" w:color="auto"/>
        <w:left w:val="none" w:sz="0" w:space="0" w:color="auto"/>
        <w:bottom w:val="none" w:sz="0" w:space="0" w:color="auto"/>
        <w:right w:val="none" w:sz="0" w:space="0" w:color="auto"/>
      </w:divBdr>
    </w:div>
    <w:div w:id="326906813">
      <w:bodyDiv w:val="1"/>
      <w:marLeft w:val="0"/>
      <w:marRight w:val="0"/>
      <w:marTop w:val="0"/>
      <w:marBottom w:val="0"/>
      <w:divBdr>
        <w:top w:val="none" w:sz="0" w:space="0" w:color="auto"/>
        <w:left w:val="none" w:sz="0" w:space="0" w:color="auto"/>
        <w:bottom w:val="none" w:sz="0" w:space="0" w:color="auto"/>
        <w:right w:val="none" w:sz="0" w:space="0" w:color="auto"/>
      </w:divBdr>
    </w:div>
    <w:div w:id="341707881">
      <w:bodyDiv w:val="1"/>
      <w:marLeft w:val="0"/>
      <w:marRight w:val="0"/>
      <w:marTop w:val="0"/>
      <w:marBottom w:val="0"/>
      <w:divBdr>
        <w:top w:val="none" w:sz="0" w:space="0" w:color="auto"/>
        <w:left w:val="none" w:sz="0" w:space="0" w:color="auto"/>
        <w:bottom w:val="none" w:sz="0" w:space="0" w:color="auto"/>
        <w:right w:val="none" w:sz="0" w:space="0" w:color="auto"/>
      </w:divBdr>
    </w:div>
    <w:div w:id="372341893">
      <w:bodyDiv w:val="1"/>
      <w:marLeft w:val="0"/>
      <w:marRight w:val="0"/>
      <w:marTop w:val="0"/>
      <w:marBottom w:val="0"/>
      <w:divBdr>
        <w:top w:val="none" w:sz="0" w:space="0" w:color="auto"/>
        <w:left w:val="none" w:sz="0" w:space="0" w:color="auto"/>
        <w:bottom w:val="none" w:sz="0" w:space="0" w:color="auto"/>
        <w:right w:val="none" w:sz="0" w:space="0" w:color="auto"/>
      </w:divBdr>
      <w:divsChild>
        <w:div w:id="987781640">
          <w:marLeft w:val="0"/>
          <w:marRight w:val="0"/>
          <w:marTop w:val="0"/>
          <w:marBottom w:val="0"/>
          <w:divBdr>
            <w:top w:val="none" w:sz="0" w:space="0" w:color="auto"/>
            <w:left w:val="none" w:sz="0" w:space="0" w:color="auto"/>
            <w:bottom w:val="none" w:sz="0" w:space="0" w:color="auto"/>
            <w:right w:val="none" w:sz="0" w:space="0" w:color="auto"/>
          </w:divBdr>
          <w:divsChild>
            <w:div w:id="269240777">
              <w:marLeft w:val="0"/>
              <w:marRight w:val="0"/>
              <w:marTop w:val="0"/>
              <w:marBottom w:val="0"/>
              <w:divBdr>
                <w:top w:val="none" w:sz="0" w:space="0" w:color="auto"/>
                <w:left w:val="none" w:sz="0" w:space="0" w:color="auto"/>
                <w:bottom w:val="none" w:sz="0" w:space="0" w:color="auto"/>
                <w:right w:val="none" w:sz="0" w:space="0" w:color="auto"/>
              </w:divBdr>
              <w:divsChild>
                <w:div w:id="91261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887459">
      <w:bodyDiv w:val="1"/>
      <w:marLeft w:val="0"/>
      <w:marRight w:val="0"/>
      <w:marTop w:val="0"/>
      <w:marBottom w:val="0"/>
      <w:divBdr>
        <w:top w:val="none" w:sz="0" w:space="0" w:color="auto"/>
        <w:left w:val="none" w:sz="0" w:space="0" w:color="auto"/>
        <w:bottom w:val="none" w:sz="0" w:space="0" w:color="auto"/>
        <w:right w:val="none" w:sz="0" w:space="0" w:color="auto"/>
      </w:divBdr>
    </w:div>
    <w:div w:id="438259845">
      <w:bodyDiv w:val="1"/>
      <w:marLeft w:val="0"/>
      <w:marRight w:val="0"/>
      <w:marTop w:val="0"/>
      <w:marBottom w:val="0"/>
      <w:divBdr>
        <w:top w:val="none" w:sz="0" w:space="0" w:color="auto"/>
        <w:left w:val="none" w:sz="0" w:space="0" w:color="auto"/>
        <w:bottom w:val="none" w:sz="0" w:space="0" w:color="auto"/>
        <w:right w:val="none" w:sz="0" w:space="0" w:color="auto"/>
      </w:divBdr>
    </w:div>
    <w:div w:id="551499162">
      <w:bodyDiv w:val="1"/>
      <w:marLeft w:val="0"/>
      <w:marRight w:val="0"/>
      <w:marTop w:val="0"/>
      <w:marBottom w:val="0"/>
      <w:divBdr>
        <w:top w:val="none" w:sz="0" w:space="0" w:color="auto"/>
        <w:left w:val="none" w:sz="0" w:space="0" w:color="auto"/>
        <w:bottom w:val="none" w:sz="0" w:space="0" w:color="auto"/>
        <w:right w:val="none" w:sz="0" w:space="0" w:color="auto"/>
      </w:divBdr>
    </w:div>
    <w:div w:id="671614968">
      <w:bodyDiv w:val="1"/>
      <w:marLeft w:val="0"/>
      <w:marRight w:val="0"/>
      <w:marTop w:val="0"/>
      <w:marBottom w:val="0"/>
      <w:divBdr>
        <w:top w:val="none" w:sz="0" w:space="0" w:color="auto"/>
        <w:left w:val="none" w:sz="0" w:space="0" w:color="auto"/>
        <w:bottom w:val="none" w:sz="0" w:space="0" w:color="auto"/>
        <w:right w:val="none" w:sz="0" w:space="0" w:color="auto"/>
      </w:divBdr>
    </w:div>
    <w:div w:id="675351906">
      <w:bodyDiv w:val="1"/>
      <w:marLeft w:val="0"/>
      <w:marRight w:val="0"/>
      <w:marTop w:val="0"/>
      <w:marBottom w:val="0"/>
      <w:divBdr>
        <w:top w:val="none" w:sz="0" w:space="0" w:color="auto"/>
        <w:left w:val="none" w:sz="0" w:space="0" w:color="auto"/>
        <w:bottom w:val="none" w:sz="0" w:space="0" w:color="auto"/>
        <w:right w:val="none" w:sz="0" w:space="0" w:color="auto"/>
      </w:divBdr>
    </w:div>
    <w:div w:id="677073710">
      <w:bodyDiv w:val="1"/>
      <w:marLeft w:val="0"/>
      <w:marRight w:val="0"/>
      <w:marTop w:val="0"/>
      <w:marBottom w:val="0"/>
      <w:divBdr>
        <w:top w:val="none" w:sz="0" w:space="0" w:color="auto"/>
        <w:left w:val="none" w:sz="0" w:space="0" w:color="auto"/>
        <w:bottom w:val="none" w:sz="0" w:space="0" w:color="auto"/>
        <w:right w:val="none" w:sz="0" w:space="0" w:color="auto"/>
      </w:divBdr>
    </w:div>
    <w:div w:id="684747014">
      <w:bodyDiv w:val="1"/>
      <w:marLeft w:val="0"/>
      <w:marRight w:val="0"/>
      <w:marTop w:val="0"/>
      <w:marBottom w:val="0"/>
      <w:divBdr>
        <w:top w:val="none" w:sz="0" w:space="0" w:color="auto"/>
        <w:left w:val="none" w:sz="0" w:space="0" w:color="auto"/>
        <w:bottom w:val="none" w:sz="0" w:space="0" w:color="auto"/>
        <w:right w:val="none" w:sz="0" w:space="0" w:color="auto"/>
      </w:divBdr>
    </w:div>
    <w:div w:id="688876622">
      <w:bodyDiv w:val="1"/>
      <w:marLeft w:val="0"/>
      <w:marRight w:val="0"/>
      <w:marTop w:val="0"/>
      <w:marBottom w:val="0"/>
      <w:divBdr>
        <w:top w:val="none" w:sz="0" w:space="0" w:color="auto"/>
        <w:left w:val="none" w:sz="0" w:space="0" w:color="auto"/>
        <w:bottom w:val="none" w:sz="0" w:space="0" w:color="auto"/>
        <w:right w:val="none" w:sz="0" w:space="0" w:color="auto"/>
      </w:divBdr>
    </w:div>
    <w:div w:id="783113024">
      <w:bodyDiv w:val="1"/>
      <w:marLeft w:val="0"/>
      <w:marRight w:val="0"/>
      <w:marTop w:val="0"/>
      <w:marBottom w:val="0"/>
      <w:divBdr>
        <w:top w:val="none" w:sz="0" w:space="0" w:color="auto"/>
        <w:left w:val="none" w:sz="0" w:space="0" w:color="auto"/>
        <w:bottom w:val="none" w:sz="0" w:space="0" w:color="auto"/>
        <w:right w:val="none" w:sz="0" w:space="0" w:color="auto"/>
      </w:divBdr>
    </w:div>
    <w:div w:id="897470536">
      <w:bodyDiv w:val="1"/>
      <w:marLeft w:val="0"/>
      <w:marRight w:val="0"/>
      <w:marTop w:val="0"/>
      <w:marBottom w:val="0"/>
      <w:divBdr>
        <w:top w:val="none" w:sz="0" w:space="0" w:color="auto"/>
        <w:left w:val="none" w:sz="0" w:space="0" w:color="auto"/>
        <w:bottom w:val="none" w:sz="0" w:space="0" w:color="auto"/>
        <w:right w:val="none" w:sz="0" w:space="0" w:color="auto"/>
      </w:divBdr>
    </w:div>
    <w:div w:id="970475295">
      <w:bodyDiv w:val="1"/>
      <w:marLeft w:val="0"/>
      <w:marRight w:val="0"/>
      <w:marTop w:val="0"/>
      <w:marBottom w:val="0"/>
      <w:divBdr>
        <w:top w:val="none" w:sz="0" w:space="0" w:color="auto"/>
        <w:left w:val="none" w:sz="0" w:space="0" w:color="auto"/>
        <w:bottom w:val="none" w:sz="0" w:space="0" w:color="auto"/>
        <w:right w:val="none" w:sz="0" w:space="0" w:color="auto"/>
      </w:divBdr>
    </w:div>
    <w:div w:id="970788869">
      <w:bodyDiv w:val="1"/>
      <w:marLeft w:val="0"/>
      <w:marRight w:val="0"/>
      <w:marTop w:val="0"/>
      <w:marBottom w:val="0"/>
      <w:divBdr>
        <w:top w:val="none" w:sz="0" w:space="0" w:color="auto"/>
        <w:left w:val="none" w:sz="0" w:space="0" w:color="auto"/>
        <w:bottom w:val="none" w:sz="0" w:space="0" w:color="auto"/>
        <w:right w:val="none" w:sz="0" w:space="0" w:color="auto"/>
      </w:divBdr>
    </w:div>
    <w:div w:id="1027482389">
      <w:bodyDiv w:val="1"/>
      <w:marLeft w:val="0"/>
      <w:marRight w:val="0"/>
      <w:marTop w:val="0"/>
      <w:marBottom w:val="0"/>
      <w:divBdr>
        <w:top w:val="none" w:sz="0" w:space="0" w:color="auto"/>
        <w:left w:val="none" w:sz="0" w:space="0" w:color="auto"/>
        <w:bottom w:val="none" w:sz="0" w:space="0" w:color="auto"/>
        <w:right w:val="none" w:sz="0" w:space="0" w:color="auto"/>
      </w:divBdr>
    </w:div>
    <w:div w:id="1114591563">
      <w:bodyDiv w:val="1"/>
      <w:marLeft w:val="0"/>
      <w:marRight w:val="0"/>
      <w:marTop w:val="0"/>
      <w:marBottom w:val="0"/>
      <w:divBdr>
        <w:top w:val="none" w:sz="0" w:space="0" w:color="auto"/>
        <w:left w:val="none" w:sz="0" w:space="0" w:color="auto"/>
        <w:bottom w:val="none" w:sz="0" w:space="0" w:color="auto"/>
        <w:right w:val="none" w:sz="0" w:space="0" w:color="auto"/>
      </w:divBdr>
    </w:div>
    <w:div w:id="1131636751">
      <w:bodyDiv w:val="1"/>
      <w:marLeft w:val="0"/>
      <w:marRight w:val="0"/>
      <w:marTop w:val="0"/>
      <w:marBottom w:val="0"/>
      <w:divBdr>
        <w:top w:val="none" w:sz="0" w:space="0" w:color="auto"/>
        <w:left w:val="none" w:sz="0" w:space="0" w:color="auto"/>
        <w:bottom w:val="none" w:sz="0" w:space="0" w:color="auto"/>
        <w:right w:val="none" w:sz="0" w:space="0" w:color="auto"/>
      </w:divBdr>
    </w:div>
    <w:div w:id="1191190505">
      <w:bodyDiv w:val="1"/>
      <w:marLeft w:val="0"/>
      <w:marRight w:val="0"/>
      <w:marTop w:val="0"/>
      <w:marBottom w:val="0"/>
      <w:divBdr>
        <w:top w:val="none" w:sz="0" w:space="0" w:color="auto"/>
        <w:left w:val="none" w:sz="0" w:space="0" w:color="auto"/>
        <w:bottom w:val="none" w:sz="0" w:space="0" w:color="auto"/>
        <w:right w:val="none" w:sz="0" w:space="0" w:color="auto"/>
      </w:divBdr>
    </w:div>
    <w:div w:id="1244611276">
      <w:bodyDiv w:val="1"/>
      <w:marLeft w:val="0"/>
      <w:marRight w:val="0"/>
      <w:marTop w:val="0"/>
      <w:marBottom w:val="0"/>
      <w:divBdr>
        <w:top w:val="none" w:sz="0" w:space="0" w:color="auto"/>
        <w:left w:val="none" w:sz="0" w:space="0" w:color="auto"/>
        <w:bottom w:val="none" w:sz="0" w:space="0" w:color="auto"/>
        <w:right w:val="none" w:sz="0" w:space="0" w:color="auto"/>
      </w:divBdr>
    </w:div>
    <w:div w:id="1318850056">
      <w:bodyDiv w:val="1"/>
      <w:marLeft w:val="0"/>
      <w:marRight w:val="0"/>
      <w:marTop w:val="0"/>
      <w:marBottom w:val="0"/>
      <w:divBdr>
        <w:top w:val="none" w:sz="0" w:space="0" w:color="auto"/>
        <w:left w:val="none" w:sz="0" w:space="0" w:color="auto"/>
        <w:bottom w:val="none" w:sz="0" w:space="0" w:color="auto"/>
        <w:right w:val="none" w:sz="0" w:space="0" w:color="auto"/>
      </w:divBdr>
    </w:div>
    <w:div w:id="1376543458">
      <w:bodyDiv w:val="1"/>
      <w:marLeft w:val="0"/>
      <w:marRight w:val="0"/>
      <w:marTop w:val="0"/>
      <w:marBottom w:val="0"/>
      <w:divBdr>
        <w:top w:val="none" w:sz="0" w:space="0" w:color="auto"/>
        <w:left w:val="none" w:sz="0" w:space="0" w:color="auto"/>
        <w:bottom w:val="none" w:sz="0" w:space="0" w:color="auto"/>
        <w:right w:val="none" w:sz="0" w:space="0" w:color="auto"/>
      </w:divBdr>
    </w:div>
    <w:div w:id="1391610607">
      <w:bodyDiv w:val="1"/>
      <w:marLeft w:val="0"/>
      <w:marRight w:val="0"/>
      <w:marTop w:val="0"/>
      <w:marBottom w:val="0"/>
      <w:divBdr>
        <w:top w:val="none" w:sz="0" w:space="0" w:color="auto"/>
        <w:left w:val="none" w:sz="0" w:space="0" w:color="auto"/>
        <w:bottom w:val="none" w:sz="0" w:space="0" w:color="auto"/>
        <w:right w:val="none" w:sz="0" w:space="0" w:color="auto"/>
      </w:divBdr>
    </w:div>
    <w:div w:id="1401756342">
      <w:bodyDiv w:val="1"/>
      <w:marLeft w:val="0"/>
      <w:marRight w:val="0"/>
      <w:marTop w:val="0"/>
      <w:marBottom w:val="0"/>
      <w:divBdr>
        <w:top w:val="none" w:sz="0" w:space="0" w:color="auto"/>
        <w:left w:val="none" w:sz="0" w:space="0" w:color="auto"/>
        <w:bottom w:val="none" w:sz="0" w:space="0" w:color="auto"/>
        <w:right w:val="none" w:sz="0" w:space="0" w:color="auto"/>
      </w:divBdr>
    </w:div>
    <w:div w:id="1422989435">
      <w:bodyDiv w:val="1"/>
      <w:marLeft w:val="0"/>
      <w:marRight w:val="0"/>
      <w:marTop w:val="0"/>
      <w:marBottom w:val="0"/>
      <w:divBdr>
        <w:top w:val="none" w:sz="0" w:space="0" w:color="auto"/>
        <w:left w:val="none" w:sz="0" w:space="0" w:color="auto"/>
        <w:bottom w:val="none" w:sz="0" w:space="0" w:color="auto"/>
        <w:right w:val="none" w:sz="0" w:space="0" w:color="auto"/>
      </w:divBdr>
    </w:div>
    <w:div w:id="1472868578">
      <w:bodyDiv w:val="1"/>
      <w:marLeft w:val="0"/>
      <w:marRight w:val="0"/>
      <w:marTop w:val="0"/>
      <w:marBottom w:val="0"/>
      <w:divBdr>
        <w:top w:val="none" w:sz="0" w:space="0" w:color="auto"/>
        <w:left w:val="none" w:sz="0" w:space="0" w:color="auto"/>
        <w:bottom w:val="none" w:sz="0" w:space="0" w:color="auto"/>
        <w:right w:val="none" w:sz="0" w:space="0" w:color="auto"/>
      </w:divBdr>
    </w:div>
    <w:div w:id="1567031400">
      <w:bodyDiv w:val="1"/>
      <w:marLeft w:val="0"/>
      <w:marRight w:val="0"/>
      <w:marTop w:val="0"/>
      <w:marBottom w:val="0"/>
      <w:divBdr>
        <w:top w:val="none" w:sz="0" w:space="0" w:color="auto"/>
        <w:left w:val="none" w:sz="0" w:space="0" w:color="auto"/>
        <w:bottom w:val="none" w:sz="0" w:space="0" w:color="auto"/>
        <w:right w:val="none" w:sz="0" w:space="0" w:color="auto"/>
      </w:divBdr>
    </w:div>
    <w:div w:id="1581329644">
      <w:bodyDiv w:val="1"/>
      <w:marLeft w:val="0"/>
      <w:marRight w:val="0"/>
      <w:marTop w:val="0"/>
      <w:marBottom w:val="0"/>
      <w:divBdr>
        <w:top w:val="none" w:sz="0" w:space="0" w:color="auto"/>
        <w:left w:val="none" w:sz="0" w:space="0" w:color="auto"/>
        <w:bottom w:val="none" w:sz="0" w:space="0" w:color="auto"/>
        <w:right w:val="none" w:sz="0" w:space="0" w:color="auto"/>
      </w:divBdr>
    </w:div>
    <w:div w:id="1723214013">
      <w:bodyDiv w:val="1"/>
      <w:marLeft w:val="0"/>
      <w:marRight w:val="0"/>
      <w:marTop w:val="0"/>
      <w:marBottom w:val="0"/>
      <w:divBdr>
        <w:top w:val="none" w:sz="0" w:space="0" w:color="auto"/>
        <w:left w:val="none" w:sz="0" w:space="0" w:color="auto"/>
        <w:bottom w:val="none" w:sz="0" w:space="0" w:color="auto"/>
        <w:right w:val="none" w:sz="0" w:space="0" w:color="auto"/>
      </w:divBdr>
    </w:div>
    <w:div w:id="1733041869">
      <w:bodyDiv w:val="1"/>
      <w:marLeft w:val="0"/>
      <w:marRight w:val="0"/>
      <w:marTop w:val="0"/>
      <w:marBottom w:val="0"/>
      <w:divBdr>
        <w:top w:val="none" w:sz="0" w:space="0" w:color="auto"/>
        <w:left w:val="none" w:sz="0" w:space="0" w:color="auto"/>
        <w:bottom w:val="none" w:sz="0" w:space="0" w:color="auto"/>
        <w:right w:val="none" w:sz="0" w:space="0" w:color="auto"/>
      </w:divBdr>
    </w:div>
    <w:div w:id="1873836232">
      <w:bodyDiv w:val="1"/>
      <w:marLeft w:val="0"/>
      <w:marRight w:val="0"/>
      <w:marTop w:val="0"/>
      <w:marBottom w:val="0"/>
      <w:divBdr>
        <w:top w:val="none" w:sz="0" w:space="0" w:color="auto"/>
        <w:left w:val="none" w:sz="0" w:space="0" w:color="auto"/>
        <w:bottom w:val="none" w:sz="0" w:space="0" w:color="auto"/>
        <w:right w:val="none" w:sz="0" w:space="0" w:color="auto"/>
      </w:divBdr>
    </w:div>
    <w:div w:id="2042167419">
      <w:bodyDiv w:val="1"/>
      <w:marLeft w:val="0"/>
      <w:marRight w:val="0"/>
      <w:marTop w:val="0"/>
      <w:marBottom w:val="0"/>
      <w:divBdr>
        <w:top w:val="none" w:sz="0" w:space="0" w:color="auto"/>
        <w:left w:val="none" w:sz="0" w:space="0" w:color="auto"/>
        <w:bottom w:val="none" w:sz="0" w:space="0" w:color="auto"/>
        <w:right w:val="none" w:sz="0" w:space="0" w:color="auto"/>
      </w:divBdr>
    </w:div>
    <w:div w:id="2064744194">
      <w:bodyDiv w:val="1"/>
      <w:marLeft w:val="0"/>
      <w:marRight w:val="0"/>
      <w:marTop w:val="0"/>
      <w:marBottom w:val="0"/>
      <w:divBdr>
        <w:top w:val="none" w:sz="0" w:space="0" w:color="auto"/>
        <w:left w:val="none" w:sz="0" w:space="0" w:color="auto"/>
        <w:bottom w:val="none" w:sz="0" w:space="0" w:color="auto"/>
        <w:right w:val="none" w:sz="0" w:space="0" w:color="auto"/>
      </w:divBdr>
    </w:div>
    <w:div w:id="2139297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7.png"/><Relationship Id="rId42" Type="http://schemas.openxmlformats.org/officeDocument/2006/relationships/oleObject" Target="embeddings/oleObject6.bin"/><Relationship Id="rId47" Type="http://schemas.openxmlformats.org/officeDocument/2006/relationships/image" Target="media/image23.emf"/><Relationship Id="rId63" Type="http://schemas.openxmlformats.org/officeDocument/2006/relationships/image" Target="media/image33.jpeg"/><Relationship Id="rId68" Type="http://schemas.openxmlformats.org/officeDocument/2006/relationships/image" Target="media/image37.jpeg"/><Relationship Id="rId84" Type="http://schemas.openxmlformats.org/officeDocument/2006/relationships/image" Target="media/image45.jpeg"/><Relationship Id="rId89" Type="http://schemas.openxmlformats.org/officeDocument/2006/relationships/image" Target="media/image50.jpeg"/><Relationship Id="rId16" Type="http://schemas.openxmlformats.org/officeDocument/2006/relationships/header" Target="header2.xml"/><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8.emf"/><Relationship Id="rId53" Type="http://schemas.openxmlformats.org/officeDocument/2006/relationships/image" Target="media/image26.emf"/><Relationship Id="rId58" Type="http://schemas.openxmlformats.org/officeDocument/2006/relationships/oleObject" Target="embeddings/oleObject14.bin"/><Relationship Id="rId74" Type="http://schemas.openxmlformats.org/officeDocument/2006/relationships/chart" Target="charts/chart6.xml"/><Relationship Id="rId79" Type="http://schemas.openxmlformats.org/officeDocument/2006/relationships/image" Target="media/image40.jpeg"/><Relationship Id="rId102" Type="http://schemas.openxmlformats.org/officeDocument/2006/relationships/image" Target="media/image62.png"/><Relationship Id="rId5" Type="http://schemas.openxmlformats.org/officeDocument/2006/relationships/settings" Target="settings.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image" Target="media/image8.emf"/><Relationship Id="rId27" Type="http://schemas.openxmlformats.org/officeDocument/2006/relationships/footer" Target="footer5.xml"/><Relationship Id="rId43" Type="http://schemas.openxmlformats.org/officeDocument/2006/relationships/image" Target="media/image21.emf"/><Relationship Id="rId48" Type="http://schemas.openxmlformats.org/officeDocument/2006/relationships/oleObject" Target="embeddings/oleObject9.bin"/><Relationship Id="rId64" Type="http://schemas.openxmlformats.org/officeDocument/2006/relationships/image" Target="media/image34.emf"/><Relationship Id="rId69" Type="http://schemas.openxmlformats.org/officeDocument/2006/relationships/chart" Target="charts/chart1.xml"/><Relationship Id="rId80" Type="http://schemas.openxmlformats.org/officeDocument/2006/relationships/image" Target="media/image41.jpeg"/><Relationship Id="rId85" Type="http://schemas.openxmlformats.org/officeDocument/2006/relationships/image" Target="media/image46.jpeg"/><Relationship Id="rId12" Type="http://schemas.openxmlformats.org/officeDocument/2006/relationships/image" Target="media/image4.jpeg"/><Relationship Id="rId17" Type="http://schemas.openxmlformats.org/officeDocument/2006/relationships/footer" Target="footer2.xml"/><Relationship Id="rId33" Type="http://schemas.openxmlformats.org/officeDocument/2006/relationships/image" Target="media/image15.png"/><Relationship Id="rId38" Type="http://schemas.openxmlformats.org/officeDocument/2006/relationships/oleObject" Target="embeddings/oleObject4.bin"/><Relationship Id="rId59" Type="http://schemas.openxmlformats.org/officeDocument/2006/relationships/image" Target="media/image29.jpeg"/><Relationship Id="rId103" Type="http://schemas.openxmlformats.org/officeDocument/2006/relationships/image" Target="media/image63.png"/><Relationship Id="rId20" Type="http://schemas.openxmlformats.org/officeDocument/2006/relationships/footer" Target="footer4.xml"/><Relationship Id="rId41" Type="http://schemas.openxmlformats.org/officeDocument/2006/relationships/image" Target="media/image20.emf"/><Relationship Id="rId54" Type="http://schemas.openxmlformats.org/officeDocument/2006/relationships/oleObject" Target="embeddings/oleObject12.bin"/><Relationship Id="rId62" Type="http://schemas.openxmlformats.org/officeDocument/2006/relationships/image" Target="media/image32.png"/><Relationship Id="rId70" Type="http://schemas.openxmlformats.org/officeDocument/2006/relationships/chart" Target="charts/chart2.xml"/><Relationship Id="rId75" Type="http://schemas.openxmlformats.org/officeDocument/2006/relationships/chart" Target="charts/chart7.xml"/><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oleObject" Target="embeddings/oleObject1.bin"/><Relationship Id="rId28" Type="http://schemas.openxmlformats.org/officeDocument/2006/relationships/footer" Target="footer6.xml"/><Relationship Id="rId36" Type="http://schemas.openxmlformats.org/officeDocument/2006/relationships/oleObject" Target="embeddings/oleObject3.bin"/><Relationship Id="rId49" Type="http://schemas.openxmlformats.org/officeDocument/2006/relationships/image" Target="media/image24.emf"/><Relationship Id="rId57" Type="http://schemas.openxmlformats.org/officeDocument/2006/relationships/image" Target="media/image28.emf"/><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image" Target="media/image30.png"/><Relationship Id="rId65" Type="http://schemas.openxmlformats.org/officeDocument/2006/relationships/oleObject" Target="embeddings/oleObject15.bin"/><Relationship Id="rId73" Type="http://schemas.openxmlformats.org/officeDocument/2006/relationships/chart" Target="charts/chart5.xml"/><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hyperlink" Target="https://eres.architexturez.net/system/files/eres%202015_26.content.pdf"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3.xml"/><Relationship Id="rId39" Type="http://schemas.openxmlformats.org/officeDocument/2006/relationships/image" Target="media/image19.emf"/><Relationship Id="rId34" Type="http://schemas.openxmlformats.org/officeDocument/2006/relationships/image" Target="media/image16.png"/><Relationship Id="rId50" Type="http://schemas.openxmlformats.org/officeDocument/2006/relationships/oleObject" Target="embeddings/oleObject10.bin"/><Relationship Id="rId55" Type="http://schemas.openxmlformats.org/officeDocument/2006/relationships/image" Target="media/image27.emf"/><Relationship Id="rId76" Type="http://schemas.openxmlformats.org/officeDocument/2006/relationships/chart" Target="charts/chart8.xml"/><Relationship Id="rId97" Type="http://schemas.openxmlformats.org/officeDocument/2006/relationships/image" Target="media/image58.jpe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3.xml"/><Relationship Id="rId92"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9.jpeg"/><Relationship Id="rId40" Type="http://schemas.openxmlformats.org/officeDocument/2006/relationships/oleObject" Target="embeddings/oleObject5.bin"/><Relationship Id="rId45" Type="http://schemas.openxmlformats.org/officeDocument/2006/relationships/image" Target="media/image22.emf"/><Relationship Id="rId66" Type="http://schemas.openxmlformats.org/officeDocument/2006/relationships/image" Target="media/image35.gif"/><Relationship Id="rId87" Type="http://schemas.openxmlformats.org/officeDocument/2006/relationships/image" Target="media/image48.jpeg"/><Relationship Id="rId61" Type="http://schemas.openxmlformats.org/officeDocument/2006/relationships/image" Target="media/image31.jpeg"/><Relationship Id="rId82" Type="http://schemas.openxmlformats.org/officeDocument/2006/relationships/image" Target="media/image43.jpeg"/><Relationship Id="rId19" Type="http://schemas.openxmlformats.org/officeDocument/2006/relationships/image" Target="media/image6.png"/><Relationship Id="rId14" Type="http://schemas.openxmlformats.org/officeDocument/2006/relationships/header" Target="header1.xml"/><Relationship Id="rId30" Type="http://schemas.openxmlformats.org/officeDocument/2006/relationships/image" Target="media/image12.png"/><Relationship Id="rId35" Type="http://schemas.openxmlformats.org/officeDocument/2006/relationships/image" Target="media/image17.emf"/><Relationship Id="rId56" Type="http://schemas.openxmlformats.org/officeDocument/2006/relationships/oleObject" Target="embeddings/oleObject13.bin"/><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chart" Target="charts/chart4.xml"/><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numbering" Target="numbering.xml"/><Relationship Id="rId25" Type="http://schemas.openxmlformats.org/officeDocument/2006/relationships/image" Target="media/image10.emf"/><Relationship Id="rId46" Type="http://schemas.openxmlformats.org/officeDocument/2006/relationships/oleObject" Target="embeddings/oleObject8.bin"/><Relationship Id="rId67" Type="http://schemas.openxmlformats.org/officeDocument/2006/relationships/image" Target="media/image3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OWNER\Documents\Consultancy\MUBI%20CATTLE%20MKT\Traffic_survey%20data_March-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'TUE_29-03-22'!$B$2</c:f>
              <c:strCache>
                <c:ptCount val="1"/>
                <c:pt idx="0">
                  <c:v>Trailers/Tankers</c:v>
                </c:pt>
              </c:strCache>
            </c:strRef>
          </c:tx>
          <c:spPr>
            <a:solidFill>
              <a:schemeClr val="accent1"/>
            </a:solidFill>
            <a:ln>
              <a:noFill/>
            </a:ln>
            <a:effectLst/>
          </c:spPr>
          <c:invertIfNegative val="0"/>
          <c:cat>
            <c:strRef>
              <c:f>'TUE_29-03-22'!$C$1:$M$1</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'TUE_29-03-22'!$C$2:$M$2</c:f>
              <c:numCache>
                <c:formatCode>#,##0;[Red]#,##0</c:formatCode>
                <c:ptCount val="11"/>
                <c:pt idx="0">
                  <c:v>17</c:v>
                </c:pt>
                <c:pt idx="1">
                  <c:v>22</c:v>
                </c:pt>
                <c:pt idx="2">
                  <c:v>11</c:v>
                </c:pt>
                <c:pt idx="3">
                  <c:v>20</c:v>
                </c:pt>
                <c:pt idx="4">
                  <c:v>19</c:v>
                </c:pt>
                <c:pt idx="5">
                  <c:v>28</c:v>
                </c:pt>
                <c:pt idx="6">
                  <c:v>22</c:v>
                </c:pt>
                <c:pt idx="7">
                  <c:v>20</c:v>
                </c:pt>
                <c:pt idx="8">
                  <c:v>26</c:v>
                </c:pt>
                <c:pt idx="9">
                  <c:v>29</c:v>
                </c:pt>
                <c:pt idx="10">
                  <c:v>19</c:v>
                </c:pt>
              </c:numCache>
            </c:numRef>
          </c:val>
          <c:extLst>
            <c:ext xmlns:c16="http://schemas.microsoft.com/office/drawing/2014/chart" uri="{C3380CC4-5D6E-409C-BE32-E72D297353CC}">
              <c16:uniqueId val="{00000000-6E74-9A45-B082-D62AF1FB4785}"/>
            </c:ext>
          </c:extLst>
        </c:ser>
        <c:ser>
          <c:idx val="1"/>
          <c:order val="1"/>
          <c:tx>
            <c:strRef>
              <c:f>'TUE_29-03-22'!$B$3</c:f>
              <c:strCache>
                <c:ptCount val="1"/>
                <c:pt idx="0">
                  <c:v>Cars (Saloon/Pick-up Vans)</c:v>
                </c:pt>
              </c:strCache>
            </c:strRef>
          </c:tx>
          <c:spPr>
            <a:solidFill>
              <a:schemeClr val="accent2"/>
            </a:solidFill>
            <a:ln>
              <a:noFill/>
            </a:ln>
            <a:effectLst/>
          </c:spPr>
          <c:invertIfNegative val="0"/>
          <c:cat>
            <c:strRef>
              <c:f>'TUE_29-03-22'!$C$1:$M$1</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'TUE_29-03-22'!$C$3:$M$3</c:f>
              <c:numCache>
                <c:formatCode>#,##0;[Red]#,##0</c:formatCode>
                <c:ptCount val="11"/>
                <c:pt idx="0">
                  <c:v>63</c:v>
                </c:pt>
                <c:pt idx="1">
                  <c:v>80</c:v>
                </c:pt>
                <c:pt idx="2">
                  <c:v>40</c:v>
                </c:pt>
                <c:pt idx="3">
                  <c:v>85</c:v>
                </c:pt>
                <c:pt idx="4">
                  <c:v>65</c:v>
                </c:pt>
                <c:pt idx="5">
                  <c:v>50</c:v>
                </c:pt>
                <c:pt idx="6">
                  <c:v>58</c:v>
                </c:pt>
                <c:pt idx="7">
                  <c:v>52</c:v>
                </c:pt>
                <c:pt idx="8">
                  <c:v>62</c:v>
                </c:pt>
                <c:pt idx="9">
                  <c:v>51</c:v>
                </c:pt>
                <c:pt idx="10">
                  <c:v>50</c:v>
                </c:pt>
              </c:numCache>
            </c:numRef>
          </c:val>
          <c:extLst>
            <c:ext xmlns:c16="http://schemas.microsoft.com/office/drawing/2014/chart" uri="{C3380CC4-5D6E-409C-BE32-E72D297353CC}">
              <c16:uniqueId val="{00000001-6E74-9A45-B082-D62AF1FB4785}"/>
            </c:ext>
          </c:extLst>
        </c:ser>
        <c:ser>
          <c:idx val="2"/>
          <c:order val="2"/>
          <c:tx>
            <c:strRef>
              <c:f>'TUE_29-03-22'!$B$4</c:f>
              <c:strCache>
                <c:ptCount val="1"/>
                <c:pt idx="0">
                  <c:v>Keke Napep/Motor Cycle</c:v>
                </c:pt>
              </c:strCache>
            </c:strRef>
          </c:tx>
          <c:spPr>
            <a:solidFill>
              <a:schemeClr val="accent3"/>
            </a:solidFill>
            <a:ln>
              <a:noFill/>
            </a:ln>
            <a:effectLst/>
          </c:spPr>
          <c:invertIfNegative val="0"/>
          <c:cat>
            <c:strRef>
              <c:f>'TUE_29-03-22'!$C$1:$M$1</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'TUE_29-03-22'!$C$4:$M$4</c:f>
              <c:numCache>
                <c:formatCode>#,##0;[Red]#,##0</c:formatCode>
                <c:ptCount val="11"/>
                <c:pt idx="0">
                  <c:v>637</c:v>
                </c:pt>
                <c:pt idx="1">
                  <c:v>532</c:v>
                </c:pt>
                <c:pt idx="2">
                  <c:v>816</c:v>
                </c:pt>
                <c:pt idx="3">
                  <c:v>857</c:v>
                </c:pt>
                <c:pt idx="4">
                  <c:v>804</c:v>
                </c:pt>
                <c:pt idx="5">
                  <c:v>812</c:v>
                </c:pt>
                <c:pt idx="6">
                  <c:v>709</c:v>
                </c:pt>
                <c:pt idx="7">
                  <c:v>985</c:v>
                </c:pt>
                <c:pt idx="8">
                  <c:v>892</c:v>
                </c:pt>
                <c:pt idx="9">
                  <c:v>595</c:v>
                </c:pt>
                <c:pt idx="10">
                  <c:v>456</c:v>
                </c:pt>
              </c:numCache>
            </c:numRef>
          </c:val>
          <c:extLst>
            <c:ext xmlns:c16="http://schemas.microsoft.com/office/drawing/2014/chart" uri="{C3380CC4-5D6E-409C-BE32-E72D297353CC}">
              <c16:uniqueId val="{00000002-6E74-9A45-B082-D62AF1FB4785}"/>
            </c:ext>
          </c:extLst>
        </c:ser>
        <c:dLbls>
          <c:showLegendKey val="0"/>
          <c:showVal val="0"/>
          <c:showCatName val="0"/>
          <c:showSerName val="0"/>
          <c:showPercent val="0"/>
          <c:showBubbleSize val="0"/>
        </c:dLbls>
        <c:gapWidth val="150"/>
        <c:overlap val="100"/>
        <c:axId val="557447600"/>
        <c:axId val="557448776"/>
      </c:barChart>
      <c:catAx>
        <c:axId val="55744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57448776"/>
        <c:crosses val="autoZero"/>
        <c:auto val="1"/>
        <c:lblAlgn val="ctr"/>
        <c:lblOffset val="100"/>
        <c:noMultiLvlLbl val="0"/>
      </c:catAx>
      <c:valAx>
        <c:axId val="5574487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74476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'TUE_29-03-22'!$B$8</c:f>
              <c:strCache>
                <c:ptCount val="1"/>
                <c:pt idx="0">
                  <c:v>Trailers/Tankers</c:v>
                </c:pt>
              </c:strCache>
            </c:strRef>
          </c:tx>
          <c:spPr>
            <a:solidFill>
              <a:schemeClr val="accent1"/>
            </a:solidFill>
            <a:ln>
              <a:noFill/>
            </a:ln>
            <a:effectLst/>
          </c:spPr>
          <c:invertIfNegative val="0"/>
          <c:cat>
            <c:strRef>
              <c:f>'TUE_29-03-22'!$C$7:$M$7</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'TUE_29-03-22'!$C$8:$M$8</c:f>
              <c:numCache>
                <c:formatCode>#,##0;[Red]#,##0</c:formatCode>
                <c:ptCount val="11"/>
                <c:pt idx="0">
                  <c:v>24</c:v>
                </c:pt>
                <c:pt idx="1">
                  <c:v>14</c:v>
                </c:pt>
                <c:pt idx="2">
                  <c:v>20</c:v>
                </c:pt>
                <c:pt idx="3">
                  <c:v>17</c:v>
                </c:pt>
                <c:pt idx="4">
                  <c:v>19</c:v>
                </c:pt>
                <c:pt idx="5">
                  <c:v>11</c:v>
                </c:pt>
                <c:pt idx="6">
                  <c:v>20</c:v>
                </c:pt>
                <c:pt idx="7">
                  <c:v>17</c:v>
                </c:pt>
                <c:pt idx="8">
                  <c:v>19</c:v>
                </c:pt>
                <c:pt idx="9">
                  <c:v>43</c:v>
                </c:pt>
                <c:pt idx="10">
                  <c:v>33</c:v>
                </c:pt>
              </c:numCache>
            </c:numRef>
          </c:val>
          <c:extLst>
            <c:ext xmlns:c16="http://schemas.microsoft.com/office/drawing/2014/chart" uri="{C3380CC4-5D6E-409C-BE32-E72D297353CC}">
              <c16:uniqueId val="{00000000-1746-A544-AB3E-0CEB8E3AD812}"/>
            </c:ext>
          </c:extLst>
        </c:ser>
        <c:ser>
          <c:idx val="1"/>
          <c:order val="1"/>
          <c:tx>
            <c:strRef>
              <c:f>'TUE_29-03-22'!$B$9</c:f>
              <c:strCache>
                <c:ptCount val="1"/>
                <c:pt idx="0">
                  <c:v>Cars (Saloon/Pick-up Vans)</c:v>
                </c:pt>
              </c:strCache>
            </c:strRef>
          </c:tx>
          <c:spPr>
            <a:solidFill>
              <a:schemeClr val="accent2"/>
            </a:solidFill>
            <a:ln>
              <a:noFill/>
            </a:ln>
            <a:effectLst/>
          </c:spPr>
          <c:invertIfNegative val="0"/>
          <c:cat>
            <c:strRef>
              <c:f>'TUE_29-03-22'!$C$7:$M$7</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'TUE_29-03-22'!$C$9:$M$9</c:f>
              <c:numCache>
                <c:formatCode>#,##0;[Red]#,##0</c:formatCode>
                <c:ptCount val="11"/>
                <c:pt idx="0">
                  <c:v>53</c:v>
                </c:pt>
                <c:pt idx="1">
                  <c:v>77</c:v>
                </c:pt>
                <c:pt idx="2">
                  <c:v>84</c:v>
                </c:pt>
                <c:pt idx="3">
                  <c:v>110</c:v>
                </c:pt>
                <c:pt idx="4">
                  <c:v>56</c:v>
                </c:pt>
                <c:pt idx="5">
                  <c:v>54</c:v>
                </c:pt>
                <c:pt idx="6">
                  <c:v>48</c:v>
                </c:pt>
                <c:pt idx="7">
                  <c:v>46</c:v>
                </c:pt>
                <c:pt idx="8">
                  <c:v>48</c:v>
                </c:pt>
                <c:pt idx="9">
                  <c:v>122</c:v>
                </c:pt>
                <c:pt idx="10">
                  <c:v>88</c:v>
                </c:pt>
              </c:numCache>
            </c:numRef>
          </c:val>
          <c:extLst>
            <c:ext xmlns:c16="http://schemas.microsoft.com/office/drawing/2014/chart" uri="{C3380CC4-5D6E-409C-BE32-E72D297353CC}">
              <c16:uniqueId val="{00000001-1746-A544-AB3E-0CEB8E3AD812}"/>
            </c:ext>
          </c:extLst>
        </c:ser>
        <c:ser>
          <c:idx val="2"/>
          <c:order val="2"/>
          <c:tx>
            <c:strRef>
              <c:f>'TUE_29-03-22'!$B$10</c:f>
              <c:strCache>
                <c:ptCount val="1"/>
                <c:pt idx="0">
                  <c:v>Keke Napep/Motor Cycle</c:v>
                </c:pt>
              </c:strCache>
            </c:strRef>
          </c:tx>
          <c:spPr>
            <a:solidFill>
              <a:schemeClr val="accent3"/>
            </a:solidFill>
            <a:ln>
              <a:noFill/>
            </a:ln>
            <a:effectLst/>
          </c:spPr>
          <c:invertIfNegative val="0"/>
          <c:cat>
            <c:strRef>
              <c:f>'TUE_29-03-22'!$C$7:$M$7</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'TUE_29-03-22'!$C$10:$M$10</c:f>
              <c:numCache>
                <c:formatCode>#,##0;[Red]#,##0</c:formatCode>
                <c:ptCount val="11"/>
                <c:pt idx="0">
                  <c:v>460</c:v>
                </c:pt>
                <c:pt idx="1">
                  <c:v>741</c:v>
                </c:pt>
                <c:pt idx="2">
                  <c:v>785</c:v>
                </c:pt>
                <c:pt idx="3">
                  <c:v>900</c:v>
                </c:pt>
                <c:pt idx="4">
                  <c:v>676</c:v>
                </c:pt>
                <c:pt idx="5">
                  <c:v>705</c:v>
                </c:pt>
                <c:pt idx="6">
                  <c:v>649</c:v>
                </c:pt>
                <c:pt idx="7">
                  <c:v>578</c:v>
                </c:pt>
                <c:pt idx="8">
                  <c:v>873</c:v>
                </c:pt>
                <c:pt idx="9">
                  <c:v>525</c:v>
                </c:pt>
                <c:pt idx="10">
                  <c:v>632</c:v>
                </c:pt>
              </c:numCache>
            </c:numRef>
          </c:val>
          <c:extLst>
            <c:ext xmlns:c16="http://schemas.microsoft.com/office/drawing/2014/chart" uri="{C3380CC4-5D6E-409C-BE32-E72D297353CC}">
              <c16:uniqueId val="{00000002-1746-A544-AB3E-0CEB8E3AD812}"/>
            </c:ext>
          </c:extLst>
        </c:ser>
        <c:dLbls>
          <c:showLegendKey val="0"/>
          <c:showVal val="0"/>
          <c:showCatName val="0"/>
          <c:showSerName val="0"/>
          <c:showPercent val="0"/>
          <c:showBubbleSize val="0"/>
        </c:dLbls>
        <c:gapWidth val="150"/>
        <c:overlap val="100"/>
        <c:axId val="552061440"/>
        <c:axId val="552059872"/>
      </c:barChart>
      <c:catAx>
        <c:axId val="55206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52059872"/>
        <c:crosses val="autoZero"/>
        <c:auto val="1"/>
        <c:lblAlgn val="ctr"/>
        <c:lblOffset val="100"/>
        <c:noMultiLvlLbl val="0"/>
      </c:catAx>
      <c:valAx>
        <c:axId val="5520598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0614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'TUE_29-03-22'!$B$14</c:f>
              <c:strCache>
                <c:ptCount val="1"/>
                <c:pt idx="0">
                  <c:v>Trailers/Tankers</c:v>
                </c:pt>
              </c:strCache>
            </c:strRef>
          </c:tx>
          <c:spPr>
            <a:solidFill>
              <a:schemeClr val="accent1"/>
            </a:solidFill>
            <a:ln>
              <a:noFill/>
            </a:ln>
            <a:effectLst/>
          </c:spPr>
          <c:invertIfNegative val="0"/>
          <c:cat>
            <c:strRef>
              <c:f>'TUE_29-03-22'!$C$13:$M$13</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'TUE_29-03-22'!$C$14:$M$14</c:f>
              <c:numCache>
                <c:formatCode>#,##0;[Red]#,##0</c:formatCode>
                <c:ptCount val="11"/>
                <c:pt idx="0">
                  <c:v>9</c:v>
                </c:pt>
                <c:pt idx="1">
                  <c:v>18</c:v>
                </c:pt>
                <c:pt idx="2">
                  <c:v>17</c:v>
                </c:pt>
                <c:pt idx="3">
                  <c:v>26</c:v>
                </c:pt>
                <c:pt idx="4">
                  <c:v>20</c:v>
                </c:pt>
                <c:pt idx="5">
                  <c:v>22</c:v>
                </c:pt>
                <c:pt idx="6">
                  <c:v>13</c:v>
                </c:pt>
                <c:pt idx="7">
                  <c:v>15</c:v>
                </c:pt>
                <c:pt idx="8">
                  <c:v>9</c:v>
                </c:pt>
                <c:pt idx="9">
                  <c:v>12</c:v>
                </c:pt>
                <c:pt idx="10">
                  <c:v>9</c:v>
                </c:pt>
              </c:numCache>
            </c:numRef>
          </c:val>
          <c:extLst>
            <c:ext xmlns:c16="http://schemas.microsoft.com/office/drawing/2014/chart" uri="{C3380CC4-5D6E-409C-BE32-E72D297353CC}">
              <c16:uniqueId val="{00000000-5629-2B48-A3FD-5D03C6C158E6}"/>
            </c:ext>
          </c:extLst>
        </c:ser>
        <c:ser>
          <c:idx val="1"/>
          <c:order val="1"/>
          <c:tx>
            <c:strRef>
              <c:f>'TUE_29-03-22'!$B$15</c:f>
              <c:strCache>
                <c:ptCount val="1"/>
                <c:pt idx="0">
                  <c:v>Cars (Saloon/Pick-up Vans)</c:v>
                </c:pt>
              </c:strCache>
            </c:strRef>
          </c:tx>
          <c:spPr>
            <a:solidFill>
              <a:schemeClr val="accent2"/>
            </a:solidFill>
            <a:ln>
              <a:noFill/>
            </a:ln>
            <a:effectLst/>
          </c:spPr>
          <c:invertIfNegative val="0"/>
          <c:cat>
            <c:strRef>
              <c:f>'TUE_29-03-22'!$C$13:$M$13</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'TUE_29-03-22'!$C$15:$M$15</c:f>
              <c:numCache>
                <c:formatCode>#,##0;[Red]#,##0</c:formatCode>
                <c:ptCount val="11"/>
                <c:pt idx="0">
                  <c:v>40</c:v>
                </c:pt>
                <c:pt idx="1">
                  <c:v>70</c:v>
                </c:pt>
                <c:pt idx="2">
                  <c:v>96</c:v>
                </c:pt>
                <c:pt idx="3">
                  <c:v>71</c:v>
                </c:pt>
                <c:pt idx="4">
                  <c:v>66</c:v>
                </c:pt>
                <c:pt idx="5">
                  <c:v>50</c:v>
                </c:pt>
                <c:pt idx="6">
                  <c:v>40</c:v>
                </c:pt>
                <c:pt idx="7">
                  <c:v>34</c:v>
                </c:pt>
                <c:pt idx="8">
                  <c:v>34</c:v>
                </c:pt>
                <c:pt idx="9">
                  <c:v>26</c:v>
                </c:pt>
                <c:pt idx="10">
                  <c:v>45</c:v>
                </c:pt>
              </c:numCache>
            </c:numRef>
          </c:val>
          <c:extLst>
            <c:ext xmlns:c16="http://schemas.microsoft.com/office/drawing/2014/chart" uri="{C3380CC4-5D6E-409C-BE32-E72D297353CC}">
              <c16:uniqueId val="{00000001-5629-2B48-A3FD-5D03C6C158E6}"/>
            </c:ext>
          </c:extLst>
        </c:ser>
        <c:ser>
          <c:idx val="2"/>
          <c:order val="2"/>
          <c:tx>
            <c:strRef>
              <c:f>'TUE_29-03-22'!$B$16</c:f>
              <c:strCache>
                <c:ptCount val="1"/>
                <c:pt idx="0">
                  <c:v>Keke Napep/Motor Cycle</c:v>
                </c:pt>
              </c:strCache>
            </c:strRef>
          </c:tx>
          <c:spPr>
            <a:solidFill>
              <a:schemeClr val="accent3"/>
            </a:solidFill>
            <a:ln>
              <a:noFill/>
            </a:ln>
            <a:effectLst/>
          </c:spPr>
          <c:invertIfNegative val="0"/>
          <c:cat>
            <c:strRef>
              <c:f>'TUE_29-03-22'!$C$13:$M$13</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'TUE_29-03-22'!$C$16:$M$16</c:f>
              <c:numCache>
                <c:formatCode>#,##0;[Red]#,##0</c:formatCode>
                <c:ptCount val="11"/>
                <c:pt idx="0">
                  <c:v>286</c:v>
                </c:pt>
                <c:pt idx="1">
                  <c:v>362</c:v>
                </c:pt>
                <c:pt idx="2">
                  <c:v>445</c:v>
                </c:pt>
                <c:pt idx="3">
                  <c:v>374</c:v>
                </c:pt>
                <c:pt idx="4">
                  <c:v>350</c:v>
                </c:pt>
                <c:pt idx="5">
                  <c:v>290</c:v>
                </c:pt>
                <c:pt idx="6">
                  <c:v>226</c:v>
                </c:pt>
                <c:pt idx="7">
                  <c:v>210</c:v>
                </c:pt>
                <c:pt idx="8">
                  <c:v>224</c:v>
                </c:pt>
                <c:pt idx="9">
                  <c:v>310</c:v>
                </c:pt>
                <c:pt idx="10">
                  <c:v>371</c:v>
                </c:pt>
              </c:numCache>
            </c:numRef>
          </c:val>
          <c:extLst>
            <c:ext xmlns:c16="http://schemas.microsoft.com/office/drawing/2014/chart" uri="{C3380CC4-5D6E-409C-BE32-E72D297353CC}">
              <c16:uniqueId val="{00000002-5629-2B48-A3FD-5D03C6C158E6}"/>
            </c:ext>
          </c:extLst>
        </c:ser>
        <c:dLbls>
          <c:showLegendKey val="0"/>
          <c:showVal val="0"/>
          <c:showCatName val="0"/>
          <c:showSerName val="0"/>
          <c:showPercent val="0"/>
          <c:showBubbleSize val="0"/>
        </c:dLbls>
        <c:gapWidth val="150"/>
        <c:overlap val="100"/>
        <c:axId val="1012143480"/>
        <c:axId val="1012143872"/>
      </c:barChart>
      <c:catAx>
        <c:axId val="1012143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012143872"/>
        <c:crosses val="autoZero"/>
        <c:auto val="1"/>
        <c:lblAlgn val="ctr"/>
        <c:lblOffset val="100"/>
        <c:noMultiLvlLbl val="0"/>
      </c:catAx>
      <c:valAx>
        <c:axId val="10121438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21434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'TUE_29-03-22'!$B$20</c:f>
              <c:strCache>
                <c:ptCount val="1"/>
                <c:pt idx="0">
                  <c:v>Trailers/Tankers</c:v>
                </c:pt>
              </c:strCache>
            </c:strRef>
          </c:tx>
          <c:spPr>
            <a:solidFill>
              <a:schemeClr val="accent1"/>
            </a:solidFill>
            <a:ln>
              <a:noFill/>
            </a:ln>
            <a:effectLst/>
          </c:spPr>
          <c:invertIfNegative val="0"/>
          <c:cat>
            <c:strRef>
              <c:f>'TUE_29-03-22'!$C$19:$M$19</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'TUE_29-03-22'!$C$20:$M$20</c:f>
              <c:numCache>
                <c:formatCode>#,##0;[Red]#,##0</c:formatCode>
                <c:ptCount val="11"/>
                <c:pt idx="0">
                  <c:v>14</c:v>
                </c:pt>
                <c:pt idx="1">
                  <c:v>9</c:v>
                </c:pt>
                <c:pt idx="2">
                  <c:v>6</c:v>
                </c:pt>
                <c:pt idx="3">
                  <c:v>17</c:v>
                </c:pt>
                <c:pt idx="4">
                  <c:v>7</c:v>
                </c:pt>
                <c:pt idx="5">
                  <c:v>6</c:v>
                </c:pt>
                <c:pt idx="6">
                  <c:v>14</c:v>
                </c:pt>
                <c:pt idx="7">
                  <c:v>7</c:v>
                </c:pt>
                <c:pt idx="8">
                  <c:v>9</c:v>
                </c:pt>
                <c:pt idx="9">
                  <c:v>20</c:v>
                </c:pt>
                <c:pt idx="10">
                  <c:v>15</c:v>
                </c:pt>
              </c:numCache>
            </c:numRef>
          </c:val>
          <c:extLst>
            <c:ext xmlns:c16="http://schemas.microsoft.com/office/drawing/2014/chart" uri="{C3380CC4-5D6E-409C-BE32-E72D297353CC}">
              <c16:uniqueId val="{00000000-869A-634C-9EA8-6D5786C136FA}"/>
            </c:ext>
          </c:extLst>
        </c:ser>
        <c:ser>
          <c:idx val="1"/>
          <c:order val="1"/>
          <c:tx>
            <c:strRef>
              <c:f>'TUE_29-03-22'!$B$21</c:f>
              <c:strCache>
                <c:ptCount val="1"/>
                <c:pt idx="0">
                  <c:v>Cars (Saloon/Pick-up Vans)</c:v>
                </c:pt>
              </c:strCache>
            </c:strRef>
          </c:tx>
          <c:spPr>
            <a:solidFill>
              <a:schemeClr val="accent2"/>
            </a:solidFill>
            <a:ln>
              <a:noFill/>
            </a:ln>
            <a:effectLst/>
          </c:spPr>
          <c:invertIfNegative val="0"/>
          <c:cat>
            <c:strRef>
              <c:f>'TUE_29-03-22'!$C$19:$M$19</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'TUE_29-03-22'!$C$21:$M$21</c:f>
              <c:numCache>
                <c:formatCode>#,##0;[Red]#,##0</c:formatCode>
                <c:ptCount val="11"/>
                <c:pt idx="0">
                  <c:v>41</c:v>
                </c:pt>
                <c:pt idx="1">
                  <c:v>30</c:v>
                </c:pt>
                <c:pt idx="2">
                  <c:v>39</c:v>
                </c:pt>
                <c:pt idx="3">
                  <c:v>38</c:v>
                </c:pt>
                <c:pt idx="4">
                  <c:v>35</c:v>
                </c:pt>
                <c:pt idx="5">
                  <c:v>23</c:v>
                </c:pt>
                <c:pt idx="6">
                  <c:v>50</c:v>
                </c:pt>
                <c:pt idx="7">
                  <c:v>48</c:v>
                </c:pt>
                <c:pt idx="8">
                  <c:v>51</c:v>
                </c:pt>
                <c:pt idx="9">
                  <c:v>67</c:v>
                </c:pt>
                <c:pt idx="10">
                  <c:v>96</c:v>
                </c:pt>
              </c:numCache>
            </c:numRef>
          </c:val>
          <c:extLst>
            <c:ext xmlns:c16="http://schemas.microsoft.com/office/drawing/2014/chart" uri="{C3380CC4-5D6E-409C-BE32-E72D297353CC}">
              <c16:uniqueId val="{00000001-869A-634C-9EA8-6D5786C136FA}"/>
            </c:ext>
          </c:extLst>
        </c:ser>
        <c:ser>
          <c:idx val="2"/>
          <c:order val="2"/>
          <c:tx>
            <c:strRef>
              <c:f>'TUE_29-03-22'!$B$22</c:f>
              <c:strCache>
                <c:ptCount val="1"/>
                <c:pt idx="0">
                  <c:v>Keke Napep/Motor Cycle</c:v>
                </c:pt>
              </c:strCache>
            </c:strRef>
          </c:tx>
          <c:spPr>
            <a:solidFill>
              <a:schemeClr val="accent3"/>
            </a:solidFill>
            <a:ln>
              <a:noFill/>
            </a:ln>
            <a:effectLst/>
          </c:spPr>
          <c:invertIfNegative val="0"/>
          <c:cat>
            <c:strRef>
              <c:f>'TUE_29-03-22'!$C$19:$M$19</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'TUE_29-03-22'!$C$22:$M$22</c:f>
              <c:numCache>
                <c:formatCode>#,##0;[Red]#,##0</c:formatCode>
                <c:ptCount val="11"/>
                <c:pt idx="0">
                  <c:v>318</c:v>
                </c:pt>
                <c:pt idx="1">
                  <c:v>328</c:v>
                </c:pt>
                <c:pt idx="2">
                  <c:v>490</c:v>
                </c:pt>
                <c:pt idx="3">
                  <c:v>326</c:v>
                </c:pt>
                <c:pt idx="4">
                  <c:v>304</c:v>
                </c:pt>
                <c:pt idx="5">
                  <c:v>268</c:v>
                </c:pt>
                <c:pt idx="6">
                  <c:v>318</c:v>
                </c:pt>
                <c:pt idx="7">
                  <c:v>275</c:v>
                </c:pt>
                <c:pt idx="8">
                  <c:v>267</c:v>
                </c:pt>
                <c:pt idx="9">
                  <c:v>300</c:v>
                </c:pt>
                <c:pt idx="10">
                  <c:v>343</c:v>
                </c:pt>
              </c:numCache>
            </c:numRef>
          </c:val>
          <c:extLst>
            <c:ext xmlns:c16="http://schemas.microsoft.com/office/drawing/2014/chart" uri="{C3380CC4-5D6E-409C-BE32-E72D297353CC}">
              <c16:uniqueId val="{00000002-869A-634C-9EA8-6D5786C136FA}"/>
            </c:ext>
          </c:extLst>
        </c:ser>
        <c:dLbls>
          <c:showLegendKey val="0"/>
          <c:showVal val="0"/>
          <c:showCatName val="0"/>
          <c:showSerName val="0"/>
          <c:showPercent val="0"/>
          <c:showBubbleSize val="0"/>
        </c:dLbls>
        <c:gapWidth val="150"/>
        <c:overlap val="100"/>
        <c:axId val="1016565504"/>
        <c:axId val="1016565896"/>
      </c:barChart>
      <c:catAx>
        <c:axId val="101656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016565896"/>
        <c:crosses val="autoZero"/>
        <c:auto val="1"/>
        <c:lblAlgn val="ctr"/>
        <c:lblOffset val="100"/>
        <c:noMultiLvlLbl val="0"/>
      </c:catAx>
      <c:valAx>
        <c:axId val="10165658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656550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'WED_30-03-22'!$B$2</c:f>
              <c:strCache>
                <c:ptCount val="1"/>
                <c:pt idx="0">
                  <c:v>Trailers/Tankers</c:v>
                </c:pt>
              </c:strCache>
            </c:strRef>
          </c:tx>
          <c:spPr>
            <a:solidFill>
              <a:schemeClr val="accent1"/>
            </a:solidFill>
            <a:ln>
              <a:noFill/>
            </a:ln>
            <a:effectLst/>
          </c:spPr>
          <c:invertIfNegative val="0"/>
          <c:cat>
            <c:strRef>
              <c:f>'WED_30-03-22'!$C$1:$M$1</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'WED_30-03-22'!$C$2:$M$2</c:f>
              <c:numCache>
                <c:formatCode>#,##0;[Red]#,##0</c:formatCode>
                <c:ptCount val="11"/>
                <c:pt idx="0">
                  <c:v>20</c:v>
                </c:pt>
                <c:pt idx="1">
                  <c:v>13</c:v>
                </c:pt>
                <c:pt idx="2">
                  <c:v>12</c:v>
                </c:pt>
                <c:pt idx="3">
                  <c:v>15</c:v>
                </c:pt>
                <c:pt idx="4">
                  <c:v>14</c:v>
                </c:pt>
                <c:pt idx="5">
                  <c:v>19</c:v>
                </c:pt>
                <c:pt idx="6">
                  <c:v>11</c:v>
                </c:pt>
                <c:pt idx="7">
                  <c:v>17</c:v>
                </c:pt>
                <c:pt idx="8">
                  <c:v>11</c:v>
                </c:pt>
                <c:pt idx="9">
                  <c:v>10</c:v>
                </c:pt>
                <c:pt idx="10">
                  <c:v>28</c:v>
                </c:pt>
              </c:numCache>
            </c:numRef>
          </c:val>
          <c:extLst>
            <c:ext xmlns:c16="http://schemas.microsoft.com/office/drawing/2014/chart" uri="{C3380CC4-5D6E-409C-BE32-E72D297353CC}">
              <c16:uniqueId val="{00000000-48D9-E742-91A1-CB7488FEF77D}"/>
            </c:ext>
          </c:extLst>
        </c:ser>
        <c:ser>
          <c:idx val="1"/>
          <c:order val="1"/>
          <c:tx>
            <c:strRef>
              <c:f>'WED_30-03-22'!$B$3</c:f>
              <c:strCache>
                <c:ptCount val="1"/>
                <c:pt idx="0">
                  <c:v>Cars (Saloon/Pick-up Vans)</c:v>
                </c:pt>
              </c:strCache>
            </c:strRef>
          </c:tx>
          <c:spPr>
            <a:solidFill>
              <a:schemeClr val="accent2"/>
            </a:solidFill>
            <a:ln>
              <a:noFill/>
            </a:ln>
            <a:effectLst/>
          </c:spPr>
          <c:invertIfNegative val="0"/>
          <c:cat>
            <c:strRef>
              <c:f>'WED_30-03-22'!$C$1:$M$1</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'WED_30-03-22'!$C$3:$M$3</c:f>
              <c:numCache>
                <c:formatCode>#,##0;[Red]#,##0</c:formatCode>
                <c:ptCount val="11"/>
                <c:pt idx="0">
                  <c:v>73</c:v>
                </c:pt>
                <c:pt idx="1">
                  <c:v>72</c:v>
                </c:pt>
                <c:pt idx="2">
                  <c:v>75</c:v>
                </c:pt>
                <c:pt idx="3">
                  <c:v>83</c:v>
                </c:pt>
                <c:pt idx="4">
                  <c:v>71</c:v>
                </c:pt>
                <c:pt idx="5">
                  <c:v>66</c:v>
                </c:pt>
                <c:pt idx="6">
                  <c:v>57</c:v>
                </c:pt>
                <c:pt idx="7">
                  <c:v>77</c:v>
                </c:pt>
                <c:pt idx="8">
                  <c:v>69</c:v>
                </c:pt>
                <c:pt idx="9">
                  <c:v>65</c:v>
                </c:pt>
                <c:pt idx="10">
                  <c:v>102</c:v>
                </c:pt>
              </c:numCache>
            </c:numRef>
          </c:val>
          <c:extLst>
            <c:ext xmlns:c16="http://schemas.microsoft.com/office/drawing/2014/chart" uri="{C3380CC4-5D6E-409C-BE32-E72D297353CC}">
              <c16:uniqueId val="{00000001-48D9-E742-91A1-CB7488FEF77D}"/>
            </c:ext>
          </c:extLst>
        </c:ser>
        <c:ser>
          <c:idx val="2"/>
          <c:order val="2"/>
          <c:tx>
            <c:strRef>
              <c:f>'WED_30-03-22'!$B$4</c:f>
              <c:strCache>
                <c:ptCount val="1"/>
                <c:pt idx="0">
                  <c:v>Keke Napep/Motor Cycle</c:v>
                </c:pt>
              </c:strCache>
            </c:strRef>
          </c:tx>
          <c:spPr>
            <a:solidFill>
              <a:schemeClr val="accent3"/>
            </a:solidFill>
            <a:ln>
              <a:noFill/>
            </a:ln>
            <a:effectLst/>
          </c:spPr>
          <c:invertIfNegative val="0"/>
          <c:cat>
            <c:strRef>
              <c:f>'WED_30-03-22'!$C$1:$M$1</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'WED_30-03-22'!$C$4:$M$4</c:f>
              <c:numCache>
                <c:formatCode>#,##0;[Red]#,##0</c:formatCode>
                <c:ptCount val="11"/>
                <c:pt idx="0">
                  <c:v>539</c:v>
                </c:pt>
                <c:pt idx="1">
                  <c:v>538</c:v>
                </c:pt>
                <c:pt idx="2">
                  <c:v>802</c:v>
                </c:pt>
                <c:pt idx="3">
                  <c:v>651</c:v>
                </c:pt>
                <c:pt idx="4">
                  <c:v>739</c:v>
                </c:pt>
                <c:pt idx="5">
                  <c:v>647</c:v>
                </c:pt>
                <c:pt idx="6">
                  <c:v>554</c:v>
                </c:pt>
                <c:pt idx="7">
                  <c:v>686</c:v>
                </c:pt>
                <c:pt idx="8">
                  <c:v>688</c:v>
                </c:pt>
                <c:pt idx="9">
                  <c:v>649</c:v>
                </c:pt>
                <c:pt idx="10">
                  <c:v>817</c:v>
                </c:pt>
              </c:numCache>
            </c:numRef>
          </c:val>
          <c:extLst>
            <c:ext xmlns:c16="http://schemas.microsoft.com/office/drawing/2014/chart" uri="{C3380CC4-5D6E-409C-BE32-E72D297353CC}">
              <c16:uniqueId val="{00000002-48D9-E742-91A1-CB7488FEF77D}"/>
            </c:ext>
          </c:extLst>
        </c:ser>
        <c:dLbls>
          <c:showLegendKey val="0"/>
          <c:showVal val="0"/>
          <c:showCatName val="0"/>
          <c:showSerName val="0"/>
          <c:showPercent val="0"/>
          <c:showBubbleSize val="0"/>
        </c:dLbls>
        <c:gapWidth val="150"/>
        <c:overlap val="100"/>
        <c:axId val="1014168296"/>
        <c:axId val="1014168688"/>
      </c:barChart>
      <c:catAx>
        <c:axId val="1014168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014168688"/>
        <c:crosses val="autoZero"/>
        <c:auto val="1"/>
        <c:lblAlgn val="ctr"/>
        <c:lblOffset val="100"/>
        <c:noMultiLvlLbl val="0"/>
      </c:catAx>
      <c:valAx>
        <c:axId val="10141686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41682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'WED_30-03-22'!$B$8</c:f>
              <c:strCache>
                <c:ptCount val="1"/>
                <c:pt idx="0">
                  <c:v>Trailers/Tankers</c:v>
                </c:pt>
              </c:strCache>
            </c:strRef>
          </c:tx>
          <c:spPr>
            <a:solidFill>
              <a:schemeClr val="accent1"/>
            </a:solidFill>
            <a:ln>
              <a:noFill/>
            </a:ln>
            <a:effectLst/>
          </c:spPr>
          <c:invertIfNegative val="0"/>
          <c:cat>
            <c:strRef>
              <c:f>'WED_30-03-22'!$C$7:$M$7</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'WED_30-03-22'!$C$8:$M$8</c:f>
              <c:numCache>
                <c:formatCode>#,##0;[Red]#,##0</c:formatCode>
                <c:ptCount val="11"/>
                <c:pt idx="0">
                  <c:v>43</c:v>
                </c:pt>
                <c:pt idx="1">
                  <c:v>33</c:v>
                </c:pt>
                <c:pt idx="2">
                  <c:v>22</c:v>
                </c:pt>
                <c:pt idx="3">
                  <c:v>39</c:v>
                </c:pt>
                <c:pt idx="4">
                  <c:v>13</c:v>
                </c:pt>
                <c:pt idx="5">
                  <c:v>16</c:v>
                </c:pt>
                <c:pt idx="6">
                  <c:v>16</c:v>
                </c:pt>
                <c:pt idx="7">
                  <c:v>23</c:v>
                </c:pt>
                <c:pt idx="8">
                  <c:v>37</c:v>
                </c:pt>
                <c:pt idx="9">
                  <c:v>29</c:v>
                </c:pt>
                <c:pt idx="10">
                  <c:v>61</c:v>
                </c:pt>
              </c:numCache>
            </c:numRef>
          </c:val>
          <c:extLst>
            <c:ext xmlns:c16="http://schemas.microsoft.com/office/drawing/2014/chart" uri="{C3380CC4-5D6E-409C-BE32-E72D297353CC}">
              <c16:uniqueId val="{00000000-0751-AA44-9DEE-6B71990EFA8B}"/>
            </c:ext>
          </c:extLst>
        </c:ser>
        <c:ser>
          <c:idx val="1"/>
          <c:order val="1"/>
          <c:tx>
            <c:strRef>
              <c:f>'WED_30-03-22'!$B$9</c:f>
              <c:strCache>
                <c:ptCount val="1"/>
                <c:pt idx="0">
                  <c:v>Cars (Saloon/Pick-up Vans)</c:v>
                </c:pt>
              </c:strCache>
            </c:strRef>
          </c:tx>
          <c:spPr>
            <a:solidFill>
              <a:schemeClr val="accent2"/>
            </a:solidFill>
            <a:ln>
              <a:noFill/>
            </a:ln>
            <a:effectLst/>
          </c:spPr>
          <c:invertIfNegative val="0"/>
          <c:cat>
            <c:strRef>
              <c:f>'WED_30-03-22'!$C$7:$M$7</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'WED_30-03-22'!$C$9:$M$9</c:f>
              <c:numCache>
                <c:formatCode>#,##0;[Red]#,##0</c:formatCode>
                <c:ptCount val="11"/>
                <c:pt idx="0">
                  <c:v>59</c:v>
                </c:pt>
                <c:pt idx="1">
                  <c:v>120</c:v>
                </c:pt>
                <c:pt idx="2">
                  <c:v>83</c:v>
                </c:pt>
                <c:pt idx="3">
                  <c:v>84</c:v>
                </c:pt>
                <c:pt idx="4">
                  <c:v>73</c:v>
                </c:pt>
                <c:pt idx="5">
                  <c:v>74</c:v>
                </c:pt>
                <c:pt idx="6">
                  <c:v>54</c:v>
                </c:pt>
                <c:pt idx="7">
                  <c:v>52</c:v>
                </c:pt>
                <c:pt idx="8">
                  <c:v>89</c:v>
                </c:pt>
                <c:pt idx="9">
                  <c:v>71</c:v>
                </c:pt>
                <c:pt idx="10">
                  <c:v>108</c:v>
                </c:pt>
              </c:numCache>
            </c:numRef>
          </c:val>
          <c:extLst>
            <c:ext xmlns:c16="http://schemas.microsoft.com/office/drawing/2014/chart" uri="{C3380CC4-5D6E-409C-BE32-E72D297353CC}">
              <c16:uniqueId val="{00000001-0751-AA44-9DEE-6B71990EFA8B}"/>
            </c:ext>
          </c:extLst>
        </c:ser>
        <c:ser>
          <c:idx val="2"/>
          <c:order val="2"/>
          <c:tx>
            <c:strRef>
              <c:f>'WED_30-03-22'!$B$10</c:f>
              <c:strCache>
                <c:ptCount val="1"/>
                <c:pt idx="0">
                  <c:v>Keke Napep/Motor Cycle</c:v>
                </c:pt>
              </c:strCache>
            </c:strRef>
          </c:tx>
          <c:spPr>
            <a:solidFill>
              <a:schemeClr val="accent3"/>
            </a:solidFill>
            <a:ln>
              <a:noFill/>
            </a:ln>
            <a:effectLst/>
          </c:spPr>
          <c:invertIfNegative val="0"/>
          <c:cat>
            <c:strRef>
              <c:f>'WED_30-03-22'!$C$7:$M$7</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'WED_30-03-22'!$C$10:$M$10</c:f>
              <c:numCache>
                <c:formatCode>#,##0;[Red]#,##0</c:formatCode>
                <c:ptCount val="11"/>
                <c:pt idx="0">
                  <c:v>417</c:v>
                </c:pt>
                <c:pt idx="1">
                  <c:v>899</c:v>
                </c:pt>
                <c:pt idx="2">
                  <c:v>655</c:v>
                </c:pt>
                <c:pt idx="3">
                  <c:v>710</c:v>
                </c:pt>
                <c:pt idx="4">
                  <c:v>715</c:v>
                </c:pt>
                <c:pt idx="5">
                  <c:v>870</c:v>
                </c:pt>
                <c:pt idx="6">
                  <c:v>478</c:v>
                </c:pt>
                <c:pt idx="7">
                  <c:v>517</c:v>
                </c:pt>
                <c:pt idx="8">
                  <c:v>683</c:v>
                </c:pt>
                <c:pt idx="9">
                  <c:v>577</c:v>
                </c:pt>
                <c:pt idx="10">
                  <c:v>875</c:v>
                </c:pt>
              </c:numCache>
            </c:numRef>
          </c:val>
          <c:extLst>
            <c:ext xmlns:c16="http://schemas.microsoft.com/office/drawing/2014/chart" uri="{C3380CC4-5D6E-409C-BE32-E72D297353CC}">
              <c16:uniqueId val="{00000002-0751-AA44-9DEE-6B71990EFA8B}"/>
            </c:ext>
          </c:extLst>
        </c:ser>
        <c:dLbls>
          <c:showLegendKey val="0"/>
          <c:showVal val="0"/>
          <c:showCatName val="0"/>
          <c:showSerName val="0"/>
          <c:showPercent val="0"/>
          <c:showBubbleSize val="0"/>
        </c:dLbls>
        <c:gapWidth val="150"/>
        <c:overlap val="100"/>
        <c:axId val="1014169472"/>
        <c:axId val="572054040"/>
      </c:barChart>
      <c:catAx>
        <c:axId val="101416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72054040"/>
        <c:crosses val="autoZero"/>
        <c:auto val="1"/>
        <c:lblAlgn val="ctr"/>
        <c:lblOffset val="100"/>
        <c:noMultiLvlLbl val="0"/>
      </c:catAx>
      <c:valAx>
        <c:axId val="5720540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41694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'WED_30-03-22'!$B$14</c:f>
              <c:strCache>
                <c:ptCount val="1"/>
                <c:pt idx="0">
                  <c:v>Trailers/Tankers</c:v>
                </c:pt>
              </c:strCache>
            </c:strRef>
          </c:tx>
          <c:spPr>
            <a:solidFill>
              <a:schemeClr val="accent1"/>
            </a:solidFill>
            <a:ln>
              <a:noFill/>
            </a:ln>
            <a:effectLst/>
          </c:spPr>
          <c:invertIfNegative val="0"/>
          <c:cat>
            <c:strRef>
              <c:f>'WED_30-03-22'!$C$13:$M$13</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'WED_30-03-22'!$C$14:$M$14</c:f>
              <c:numCache>
                <c:formatCode>#,##0;[Red]#,##0</c:formatCode>
                <c:ptCount val="11"/>
                <c:pt idx="0">
                  <c:v>8</c:v>
                </c:pt>
                <c:pt idx="1">
                  <c:v>9</c:v>
                </c:pt>
                <c:pt idx="2">
                  <c:v>15</c:v>
                </c:pt>
                <c:pt idx="3">
                  <c:v>12</c:v>
                </c:pt>
                <c:pt idx="4">
                  <c:v>14</c:v>
                </c:pt>
                <c:pt idx="5">
                  <c:v>8</c:v>
                </c:pt>
                <c:pt idx="6">
                  <c:v>12</c:v>
                </c:pt>
                <c:pt idx="7">
                  <c:v>21</c:v>
                </c:pt>
                <c:pt idx="8">
                  <c:v>25</c:v>
                </c:pt>
                <c:pt idx="9">
                  <c:v>16</c:v>
                </c:pt>
                <c:pt idx="10">
                  <c:v>27</c:v>
                </c:pt>
              </c:numCache>
            </c:numRef>
          </c:val>
          <c:extLst>
            <c:ext xmlns:c16="http://schemas.microsoft.com/office/drawing/2014/chart" uri="{C3380CC4-5D6E-409C-BE32-E72D297353CC}">
              <c16:uniqueId val="{00000000-30C0-8D41-8953-2F88EB3E7B50}"/>
            </c:ext>
          </c:extLst>
        </c:ser>
        <c:ser>
          <c:idx val="1"/>
          <c:order val="1"/>
          <c:tx>
            <c:strRef>
              <c:f>'WED_30-03-22'!$B$15</c:f>
              <c:strCache>
                <c:ptCount val="1"/>
                <c:pt idx="0">
                  <c:v>Cars (Saloon/Pick-up Vans)</c:v>
                </c:pt>
              </c:strCache>
            </c:strRef>
          </c:tx>
          <c:spPr>
            <a:solidFill>
              <a:schemeClr val="accent2"/>
            </a:solidFill>
            <a:ln>
              <a:noFill/>
            </a:ln>
            <a:effectLst/>
          </c:spPr>
          <c:invertIfNegative val="0"/>
          <c:cat>
            <c:strRef>
              <c:f>'WED_30-03-22'!$C$13:$M$13</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'WED_30-03-22'!$C$15:$M$15</c:f>
              <c:numCache>
                <c:formatCode>#,##0;[Red]#,##0</c:formatCode>
                <c:ptCount val="11"/>
                <c:pt idx="0">
                  <c:v>47</c:v>
                </c:pt>
                <c:pt idx="1">
                  <c:v>61</c:v>
                </c:pt>
                <c:pt idx="2">
                  <c:v>76</c:v>
                </c:pt>
                <c:pt idx="3">
                  <c:v>58</c:v>
                </c:pt>
                <c:pt idx="4">
                  <c:v>55</c:v>
                </c:pt>
                <c:pt idx="5">
                  <c:v>55</c:v>
                </c:pt>
                <c:pt idx="6">
                  <c:v>33</c:v>
                </c:pt>
                <c:pt idx="7">
                  <c:v>62</c:v>
                </c:pt>
                <c:pt idx="8">
                  <c:v>48</c:v>
                </c:pt>
                <c:pt idx="9">
                  <c:v>30</c:v>
                </c:pt>
                <c:pt idx="10">
                  <c:v>51</c:v>
                </c:pt>
              </c:numCache>
            </c:numRef>
          </c:val>
          <c:extLst>
            <c:ext xmlns:c16="http://schemas.microsoft.com/office/drawing/2014/chart" uri="{C3380CC4-5D6E-409C-BE32-E72D297353CC}">
              <c16:uniqueId val="{00000001-30C0-8D41-8953-2F88EB3E7B50}"/>
            </c:ext>
          </c:extLst>
        </c:ser>
        <c:ser>
          <c:idx val="2"/>
          <c:order val="2"/>
          <c:tx>
            <c:strRef>
              <c:f>'WED_30-03-22'!$B$16</c:f>
              <c:strCache>
                <c:ptCount val="1"/>
                <c:pt idx="0">
                  <c:v>Keke Napep/Motor Cycle</c:v>
                </c:pt>
              </c:strCache>
            </c:strRef>
          </c:tx>
          <c:spPr>
            <a:solidFill>
              <a:schemeClr val="accent3"/>
            </a:solidFill>
            <a:ln>
              <a:noFill/>
            </a:ln>
            <a:effectLst/>
          </c:spPr>
          <c:invertIfNegative val="0"/>
          <c:cat>
            <c:strRef>
              <c:f>'WED_30-03-22'!$C$13:$M$13</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'WED_30-03-22'!$C$16:$M$16</c:f>
              <c:numCache>
                <c:formatCode>#,##0;[Red]#,##0</c:formatCode>
                <c:ptCount val="11"/>
                <c:pt idx="0">
                  <c:v>257</c:v>
                </c:pt>
                <c:pt idx="1">
                  <c:v>348</c:v>
                </c:pt>
                <c:pt idx="2">
                  <c:v>400</c:v>
                </c:pt>
                <c:pt idx="3">
                  <c:v>425</c:v>
                </c:pt>
                <c:pt idx="4">
                  <c:v>390</c:v>
                </c:pt>
                <c:pt idx="5">
                  <c:v>351</c:v>
                </c:pt>
                <c:pt idx="6">
                  <c:v>330</c:v>
                </c:pt>
                <c:pt idx="7">
                  <c:v>345</c:v>
                </c:pt>
                <c:pt idx="8">
                  <c:v>281</c:v>
                </c:pt>
                <c:pt idx="9">
                  <c:v>287</c:v>
                </c:pt>
                <c:pt idx="10">
                  <c:v>415</c:v>
                </c:pt>
              </c:numCache>
            </c:numRef>
          </c:val>
          <c:extLst>
            <c:ext xmlns:c16="http://schemas.microsoft.com/office/drawing/2014/chart" uri="{C3380CC4-5D6E-409C-BE32-E72D297353CC}">
              <c16:uniqueId val="{00000002-30C0-8D41-8953-2F88EB3E7B50}"/>
            </c:ext>
          </c:extLst>
        </c:ser>
        <c:dLbls>
          <c:showLegendKey val="0"/>
          <c:showVal val="0"/>
          <c:showCatName val="0"/>
          <c:showSerName val="0"/>
          <c:showPercent val="0"/>
          <c:showBubbleSize val="0"/>
        </c:dLbls>
        <c:gapWidth val="150"/>
        <c:overlap val="100"/>
        <c:axId val="572054432"/>
        <c:axId val="572054824"/>
      </c:barChart>
      <c:catAx>
        <c:axId val="57205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72054824"/>
        <c:crosses val="autoZero"/>
        <c:auto val="1"/>
        <c:lblAlgn val="ctr"/>
        <c:lblOffset val="100"/>
        <c:noMultiLvlLbl val="0"/>
      </c:catAx>
      <c:valAx>
        <c:axId val="5720548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205443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'WED_30-03-22'!$B$20</c:f>
              <c:strCache>
                <c:ptCount val="1"/>
                <c:pt idx="0">
                  <c:v>Trailers/Tankers</c:v>
                </c:pt>
              </c:strCache>
            </c:strRef>
          </c:tx>
          <c:spPr>
            <a:solidFill>
              <a:schemeClr val="accent1"/>
            </a:solidFill>
            <a:ln>
              <a:noFill/>
            </a:ln>
            <a:effectLst/>
          </c:spPr>
          <c:invertIfNegative val="0"/>
          <c:cat>
            <c:strRef>
              <c:f>'WED_30-03-22'!$C$19:$M$19</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'WED_30-03-22'!$C$20:$M$20</c:f>
              <c:numCache>
                <c:formatCode>#,##0;[Red]#,##0</c:formatCode>
                <c:ptCount val="11"/>
                <c:pt idx="0">
                  <c:v>17</c:v>
                </c:pt>
                <c:pt idx="1">
                  <c:v>10</c:v>
                </c:pt>
                <c:pt idx="2">
                  <c:v>9</c:v>
                </c:pt>
                <c:pt idx="3">
                  <c:v>17</c:v>
                </c:pt>
                <c:pt idx="4">
                  <c:v>16</c:v>
                </c:pt>
                <c:pt idx="5">
                  <c:v>9</c:v>
                </c:pt>
                <c:pt idx="6">
                  <c:v>14</c:v>
                </c:pt>
                <c:pt idx="7">
                  <c:v>10</c:v>
                </c:pt>
                <c:pt idx="8">
                  <c:v>17</c:v>
                </c:pt>
                <c:pt idx="9">
                  <c:v>12</c:v>
                </c:pt>
                <c:pt idx="10">
                  <c:v>13</c:v>
                </c:pt>
              </c:numCache>
            </c:numRef>
          </c:val>
          <c:extLst>
            <c:ext xmlns:c16="http://schemas.microsoft.com/office/drawing/2014/chart" uri="{C3380CC4-5D6E-409C-BE32-E72D297353CC}">
              <c16:uniqueId val="{00000000-336C-4740-BFC6-0625D2819D3E}"/>
            </c:ext>
          </c:extLst>
        </c:ser>
        <c:ser>
          <c:idx val="1"/>
          <c:order val="1"/>
          <c:tx>
            <c:strRef>
              <c:f>'WED_30-03-22'!$B$21</c:f>
              <c:strCache>
                <c:ptCount val="1"/>
                <c:pt idx="0">
                  <c:v>Cars (Saloon/Pick-up Vans)</c:v>
                </c:pt>
              </c:strCache>
            </c:strRef>
          </c:tx>
          <c:spPr>
            <a:solidFill>
              <a:schemeClr val="accent2"/>
            </a:solidFill>
            <a:ln>
              <a:noFill/>
            </a:ln>
            <a:effectLst/>
          </c:spPr>
          <c:invertIfNegative val="0"/>
          <c:cat>
            <c:strRef>
              <c:f>'WED_30-03-22'!$C$19:$M$19</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'WED_30-03-22'!$C$21:$M$21</c:f>
              <c:numCache>
                <c:formatCode>#,##0;[Red]#,##0</c:formatCode>
                <c:ptCount val="11"/>
                <c:pt idx="0">
                  <c:v>44</c:v>
                </c:pt>
                <c:pt idx="1">
                  <c:v>40</c:v>
                </c:pt>
                <c:pt idx="2">
                  <c:v>33</c:v>
                </c:pt>
                <c:pt idx="3">
                  <c:v>54</c:v>
                </c:pt>
                <c:pt idx="4">
                  <c:v>42</c:v>
                </c:pt>
                <c:pt idx="5">
                  <c:v>40</c:v>
                </c:pt>
                <c:pt idx="6">
                  <c:v>58</c:v>
                </c:pt>
                <c:pt idx="7">
                  <c:v>55</c:v>
                </c:pt>
                <c:pt idx="8">
                  <c:v>63</c:v>
                </c:pt>
                <c:pt idx="9">
                  <c:v>71</c:v>
                </c:pt>
                <c:pt idx="10">
                  <c:v>73</c:v>
                </c:pt>
              </c:numCache>
            </c:numRef>
          </c:val>
          <c:extLst>
            <c:ext xmlns:c16="http://schemas.microsoft.com/office/drawing/2014/chart" uri="{C3380CC4-5D6E-409C-BE32-E72D297353CC}">
              <c16:uniqueId val="{00000001-336C-4740-BFC6-0625D2819D3E}"/>
            </c:ext>
          </c:extLst>
        </c:ser>
        <c:ser>
          <c:idx val="2"/>
          <c:order val="2"/>
          <c:tx>
            <c:strRef>
              <c:f>'WED_30-03-22'!$B$22</c:f>
              <c:strCache>
                <c:ptCount val="1"/>
                <c:pt idx="0">
                  <c:v>Keke Napep/Motor Cycle</c:v>
                </c:pt>
              </c:strCache>
            </c:strRef>
          </c:tx>
          <c:spPr>
            <a:solidFill>
              <a:schemeClr val="accent3"/>
            </a:solidFill>
            <a:ln>
              <a:noFill/>
            </a:ln>
            <a:effectLst/>
          </c:spPr>
          <c:invertIfNegative val="0"/>
          <c:cat>
            <c:strRef>
              <c:f>'WED_30-03-22'!$C$19:$M$19</c:f>
              <c:strCache>
                <c:ptCount val="11"/>
                <c:pt idx="0">
                  <c:v>7-8am</c:v>
                </c:pt>
                <c:pt idx="1">
                  <c:v>8-9am</c:v>
                </c:pt>
                <c:pt idx="2">
                  <c:v>9-10am</c:v>
                </c:pt>
                <c:pt idx="3">
                  <c:v>10-11am</c:v>
                </c:pt>
                <c:pt idx="4">
                  <c:v>11am-12pm</c:v>
                </c:pt>
                <c:pt idx="5">
                  <c:v>12-1pm</c:v>
                </c:pt>
                <c:pt idx="6">
                  <c:v>1-2pm</c:v>
                </c:pt>
                <c:pt idx="7">
                  <c:v>2-3pm</c:v>
                </c:pt>
                <c:pt idx="8">
                  <c:v>3-4pm</c:v>
                </c:pt>
                <c:pt idx="9">
                  <c:v>4-5pm</c:v>
                </c:pt>
                <c:pt idx="10">
                  <c:v>5-6pm</c:v>
                </c:pt>
              </c:strCache>
            </c:strRef>
          </c:cat>
          <c:val>
            <c:numRef>
              <c:f>'WED_30-03-22'!$C$22:$M$22</c:f>
              <c:numCache>
                <c:formatCode>#,##0;[Red]#,##0</c:formatCode>
                <c:ptCount val="11"/>
                <c:pt idx="0">
                  <c:v>262</c:v>
                </c:pt>
                <c:pt idx="1">
                  <c:v>290</c:v>
                </c:pt>
                <c:pt idx="2">
                  <c:v>376</c:v>
                </c:pt>
                <c:pt idx="3">
                  <c:v>365</c:v>
                </c:pt>
                <c:pt idx="4">
                  <c:v>380</c:v>
                </c:pt>
                <c:pt idx="5">
                  <c:v>373</c:v>
                </c:pt>
                <c:pt idx="6">
                  <c:v>337</c:v>
                </c:pt>
                <c:pt idx="7">
                  <c:v>338</c:v>
                </c:pt>
                <c:pt idx="8">
                  <c:v>343</c:v>
                </c:pt>
                <c:pt idx="9">
                  <c:v>382</c:v>
                </c:pt>
                <c:pt idx="10">
                  <c:v>384</c:v>
                </c:pt>
              </c:numCache>
            </c:numRef>
          </c:val>
          <c:extLst>
            <c:ext xmlns:c16="http://schemas.microsoft.com/office/drawing/2014/chart" uri="{C3380CC4-5D6E-409C-BE32-E72D297353CC}">
              <c16:uniqueId val="{00000002-336C-4740-BFC6-0625D2819D3E}"/>
            </c:ext>
          </c:extLst>
        </c:ser>
        <c:dLbls>
          <c:showLegendKey val="0"/>
          <c:showVal val="0"/>
          <c:showCatName val="0"/>
          <c:showSerName val="0"/>
          <c:showPercent val="0"/>
          <c:showBubbleSize val="0"/>
        </c:dLbls>
        <c:gapWidth val="150"/>
        <c:overlap val="100"/>
        <c:axId val="1006015128"/>
        <c:axId val="1006015520"/>
      </c:barChart>
      <c:catAx>
        <c:axId val="1006015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006015520"/>
        <c:crosses val="autoZero"/>
        <c:auto val="1"/>
        <c:lblAlgn val="ctr"/>
        <c:lblOffset val="100"/>
        <c:noMultiLvlLbl val="0"/>
      </c:catAx>
      <c:valAx>
        <c:axId val="10060155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tr-TR"/>
                  <a:t>Number of Vehicles</a:t>
                </a:r>
                <a:endParaRPr lang="en-US"/>
              </a:p>
            </c:rich>
          </c:tx>
          <c:layout>
            <c:manualLayout>
              <c:xMode val="edge"/>
              <c:yMode val="edge"/>
              <c:x val="0.17061821404830491"/>
              <c:y val="0.21343561281200998"/>
            </c:manualLayout>
          </c:layout>
          <c:overlay val="0"/>
          <c:spPr>
            <a:noFill/>
            <a:ln>
              <a:noFill/>
            </a:ln>
            <a:effectLst/>
          </c:sp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60151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2022-04-01T00:00:00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3FF9C0-C63C-4046-B82E-B6FA87B39D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31956</Words>
  <Characters>182155</Characters>
  <Application>Microsoft Office Word</Application>
  <DocSecurity>0</DocSecurity>
  <Lines>1517</Lines>
  <Paragraphs>427</Paragraphs>
  <ScaleCrop>false</ScaleCrop>
  <HeadingPairs>
    <vt:vector size="2" baseType="variant">
      <vt:variant>
        <vt:lpstr>Title</vt:lpstr>
      </vt:variant>
      <vt:variant>
        <vt:i4>1</vt:i4>
      </vt:variant>
    </vt:vector>
  </HeadingPairs>
  <TitlesOfParts>
    <vt:vector size="1" baseType="lpstr">
      <vt:lpstr>ENVIRONMENTAL AND SOCIAL IMPACT ASSESSMENT (ESIA) FOR THE PROPOSED MUBI INTERNATIONAL CATTLE MARKET, MUBI SOUTH LOCAL GOVERNMENT AREA, ADAMAWA STATE, NIGERIA</vt:lpstr>
    </vt:vector>
  </TitlesOfParts>
  <Company/>
  <LinksUpToDate>false</LinksUpToDate>
  <CharactersWithSpaces>213684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IMPACT ASSESSMENT (ESIA) FOR THE PROPOSED MUBI INTERNATIONAL CATTLE MARKET, MUBI SOUTH LOCAL GOVERNMENT AREA, ADAMAWA STATE, NIGERIA</dc:title>
  <dc:subject>PREPARED BY</dc:subject>
  <dc:creator>Abdur-Rahmen Belel Ismaila</dc:creator>
  <cp:lastModifiedBy>ZACHARIAH ADEWALE</cp:lastModifiedBy>
  <cp:revision>3</cp:revision>
  <cp:lastPrinted>2023-09-15T23:12:00Z</cp:lastPrinted>
  <dcterms:created xsi:type="dcterms:W3CDTF">2024-12-06T12:43:00Z</dcterms:created>
  <dcterms:modified xsi:type="dcterms:W3CDTF">2024-12-06T12:43:00Z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-741151674</vt:i4>
  </property>
  <property fmtid="{D5CDD505-2E9C-101B-9397-08002B2CF9AE}" pid="3" name="GrammarlyDocumentId">
    <vt:lpwstr>322a1abc9d249b3d6cf5496dfc4340018f3e3f70657cdfafc1e549aacd9f6f47</vt:lpwstr>
  </property>
</Properties>
</file>